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70E7C" w14:textId="52868274" w:rsidR="00576EDB" w:rsidRPr="003B1745" w:rsidRDefault="00C951C4" w:rsidP="005448B5">
      <w:pPr>
        <w:pStyle w:val="Heading4"/>
        <w:jc w:val="center"/>
      </w:pPr>
      <w:r w:rsidRPr="003B1745">
        <w:t>STATE OF GEORGIA</w:t>
      </w:r>
    </w:p>
    <w:p w14:paraId="42E36F15" w14:textId="77777777" w:rsidR="00576EDB" w:rsidRPr="00513E77" w:rsidRDefault="00576EDB" w:rsidP="00654F2D">
      <w:pPr>
        <w:jc w:val="center"/>
        <w:rPr>
          <w:b/>
        </w:rPr>
      </w:pPr>
    </w:p>
    <w:p w14:paraId="2A294FC6" w14:textId="77777777" w:rsidR="00576EDB" w:rsidRPr="00513E77" w:rsidRDefault="00C951C4" w:rsidP="0027419B">
      <w:pPr>
        <w:spacing w:after="0"/>
        <w:ind w:left="0" w:firstLine="0"/>
        <w:jc w:val="center"/>
        <w:rPr>
          <w:b/>
        </w:rPr>
      </w:pPr>
      <w:r w:rsidRPr="00513E77">
        <w:rPr>
          <w:b/>
        </w:rPr>
        <w:t xml:space="preserve">BEFORE THE </w:t>
      </w:r>
    </w:p>
    <w:p w14:paraId="0DE61BED" w14:textId="77777777" w:rsidR="00576EDB" w:rsidRPr="00513E77" w:rsidRDefault="00C951C4" w:rsidP="0027419B">
      <w:pPr>
        <w:spacing w:after="0"/>
        <w:ind w:left="0" w:firstLine="0"/>
        <w:jc w:val="center"/>
        <w:rPr>
          <w:b/>
        </w:rPr>
      </w:pPr>
      <w:r w:rsidRPr="00513E77">
        <w:rPr>
          <w:b/>
        </w:rPr>
        <w:t>GEORGIA PUBLIC SERVICE COMMISSION</w:t>
      </w:r>
    </w:p>
    <w:p w14:paraId="4FCA0107" w14:textId="68A1179B" w:rsidR="00576EDB" w:rsidRPr="00513E77" w:rsidRDefault="00576EDB" w:rsidP="006039D3">
      <w:pPr>
        <w:suppressAutoHyphens/>
        <w:jc w:val="right"/>
        <w:rPr>
          <w:b/>
        </w:rPr>
      </w:pPr>
    </w:p>
    <w:p w14:paraId="139650A6" w14:textId="77777777" w:rsidR="00576EDB" w:rsidRPr="00513E77" w:rsidRDefault="00576EDB" w:rsidP="000C0304">
      <w:pPr>
        <w:spacing w:line="240" w:lineRule="auto"/>
      </w:pPr>
    </w:p>
    <w:p w14:paraId="08A0A163" w14:textId="77777777" w:rsidR="00576EDB" w:rsidRPr="00513E77" w:rsidRDefault="008A213E" w:rsidP="000C0304">
      <w:pPr>
        <w:spacing w:line="240" w:lineRule="auto"/>
        <w:rPr>
          <w:b/>
        </w:rPr>
      </w:pPr>
      <w:r w:rsidRPr="00513E77">
        <w:rPr>
          <w:b/>
        </w:rPr>
        <w:t>In Re:</w:t>
      </w:r>
    </w:p>
    <w:p w14:paraId="155C0578" w14:textId="5C990C60" w:rsidR="008A213E" w:rsidRPr="00513E77" w:rsidRDefault="008A213E" w:rsidP="000C0304">
      <w:pPr>
        <w:spacing w:after="0" w:line="240" w:lineRule="auto"/>
        <w:rPr>
          <w:b/>
        </w:rPr>
      </w:pPr>
      <w:r w:rsidRPr="00513E77">
        <w:rPr>
          <w:b/>
        </w:rPr>
        <w:t>Georgia Power Company’s</w:t>
      </w:r>
      <w:r w:rsidR="00350592" w:rsidRPr="00513E77">
        <w:rPr>
          <w:b/>
        </w:rPr>
        <w:tab/>
      </w:r>
      <w:r w:rsidR="00350592" w:rsidRPr="00513E77">
        <w:rPr>
          <w:b/>
        </w:rPr>
        <w:tab/>
      </w:r>
      <w:r w:rsidR="00E45D8F" w:rsidRPr="00513E77">
        <w:rPr>
          <w:b/>
        </w:rPr>
        <w:tab/>
      </w:r>
      <w:r w:rsidR="00350592" w:rsidRPr="00513E77">
        <w:rPr>
          <w:b/>
        </w:rPr>
        <w:t>)</w:t>
      </w:r>
      <w:r w:rsidR="00A77E17" w:rsidRPr="00513E77">
        <w:rPr>
          <w:b/>
        </w:rPr>
        <w:t xml:space="preserve"> </w:t>
      </w:r>
      <w:r w:rsidR="00A77E17" w:rsidRPr="00513E77">
        <w:rPr>
          <w:b/>
        </w:rPr>
        <w:tab/>
      </w:r>
      <w:r w:rsidR="00A77E17" w:rsidRPr="00513E77">
        <w:rPr>
          <w:b/>
        </w:rPr>
        <w:tab/>
        <w:t xml:space="preserve">Docket No. </w:t>
      </w:r>
      <w:r w:rsidR="00406E12">
        <w:rPr>
          <w:b/>
        </w:rPr>
        <w:t>55378</w:t>
      </w:r>
    </w:p>
    <w:p w14:paraId="064A9068" w14:textId="6C0DB4CC" w:rsidR="008A213E" w:rsidRPr="00513E77" w:rsidRDefault="00A77E17" w:rsidP="000C0304">
      <w:pPr>
        <w:spacing w:line="240" w:lineRule="auto"/>
        <w:rPr>
          <w:b/>
        </w:rPr>
      </w:pPr>
      <w:r w:rsidRPr="00513E77">
        <w:rPr>
          <w:b/>
        </w:rPr>
        <w:t>202</w:t>
      </w:r>
      <w:r w:rsidR="00EB4ABD" w:rsidRPr="00513E77">
        <w:rPr>
          <w:b/>
        </w:rPr>
        <w:t>3</w:t>
      </w:r>
      <w:r w:rsidR="00E45D8F" w:rsidRPr="00513E77">
        <w:rPr>
          <w:b/>
        </w:rPr>
        <w:t xml:space="preserve"> </w:t>
      </w:r>
      <w:r w:rsidR="008A213E" w:rsidRPr="00513E77">
        <w:rPr>
          <w:b/>
        </w:rPr>
        <w:t>Integrated Resource Plan</w:t>
      </w:r>
      <w:r w:rsidR="00D727F2">
        <w:rPr>
          <w:b/>
        </w:rPr>
        <w:t xml:space="preserve"> Update</w:t>
      </w:r>
      <w:r w:rsidR="00350592" w:rsidRPr="00513E77">
        <w:rPr>
          <w:b/>
        </w:rPr>
        <w:tab/>
        <w:t>)</w:t>
      </w:r>
      <w:r w:rsidRPr="00513E77">
        <w:rPr>
          <w:b/>
        </w:rPr>
        <w:t xml:space="preserve"> </w:t>
      </w:r>
      <w:r w:rsidRPr="00513E77">
        <w:rPr>
          <w:b/>
        </w:rPr>
        <w:tab/>
      </w:r>
      <w:r w:rsidRPr="00513E77">
        <w:rPr>
          <w:b/>
        </w:rPr>
        <w:tab/>
      </w:r>
    </w:p>
    <w:p w14:paraId="2D5110C9" w14:textId="30468B2D" w:rsidR="00576EDB" w:rsidRPr="00513E77" w:rsidRDefault="00C951C4" w:rsidP="00D534A2">
      <w:pPr>
        <w:spacing w:line="240" w:lineRule="auto"/>
        <w:rPr>
          <w:b/>
        </w:rPr>
      </w:pPr>
      <w:r w:rsidRPr="00513E77">
        <w:rPr>
          <w:b/>
        </w:rPr>
        <w:tab/>
      </w:r>
      <w:r w:rsidRPr="00513E77">
        <w:rPr>
          <w:b/>
        </w:rPr>
        <w:tab/>
      </w:r>
      <w:r w:rsidRPr="00513E77">
        <w:rPr>
          <w:b/>
        </w:rPr>
        <w:tab/>
      </w:r>
    </w:p>
    <w:p w14:paraId="19FDC9C3" w14:textId="77777777" w:rsidR="00576EDB" w:rsidRPr="00513E77" w:rsidRDefault="00576EDB" w:rsidP="00D534A2">
      <w:pPr>
        <w:spacing w:line="240" w:lineRule="auto"/>
        <w:jc w:val="left"/>
        <w:rPr>
          <w:b/>
        </w:rPr>
      </w:pPr>
    </w:p>
    <w:p w14:paraId="3831F00B" w14:textId="277F281D" w:rsidR="00576EDB" w:rsidRPr="00513E77" w:rsidRDefault="00C45241" w:rsidP="00D534A2">
      <w:pPr>
        <w:jc w:val="center"/>
        <w:rPr>
          <w:b/>
        </w:rPr>
      </w:pPr>
      <w:r>
        <w:rPr>
          <w:b/>
        </w:rPr>
        <w:t>REBUTTAL</w:t>
      </w:r>
      <w:r w:rsidR="00C951C4" w:rsidRPr="00513E77">
        <w:rPr>
          <w:b/>
        </w:rPr>
        <w:t xml:space="preserve"> TESTIMONY OF</w:t>
      </w:r>
    </w:p>
    <w:p w14:paraId="1DDD4F81" w14:textId="7CA99E83" w:rsidR="00830220" w:rsidRPr="00513E77" w:rsidRDefault="0E2292D4" w:rsidP="5723C807">
      <w:pPr>
        <w:suppressLineNumbers/>
        <w:tabs>
          <w:tab w:val="center" w:pos="4680"/>
        </w:tabs>
        <w:suppressAutoHyphens/>
        <w:jc w:val="center"/>
        <w:rPr>
          <w:b/>
          <w:bCs/>
        </w:rPr>
      </w:pPr>
      <w:r w:rsidRPr="5723C807">
        <w:rPr>
          <w:b/>
          <w:bCs/>
          <w:spacing w:val="-3"/>
        </w:rPr>
        <w:t xml:space="preserve">JEFFREY </w:t>
      </w:r>
      <w:r w:rsidR="526DEE56" w:rsidRPr="5723C807">
        <w:rPr>
          <w:b/>
          <w:bCs/>
          <w:spacing w:val="-3"/>
        </w:rPr>
        <w:t xml:space="preserve">R. </w:t>
      </w:r>
      <w:r w:rsidR="3F038975" w:rsidRPr="5723C807">
        <w:rPr>
          <w:b/>
          <w:bCs/>
          <w:spacing w:val="-3"/>
        </w:rPr>
        <w:t xml:space="preserve">GRUBB, </w:t>
      </w:r>
      <w:r w:rsidR="06E327DD" w:rsidRPr="5723C807">
        <w:rPr>
          <w:b/>
          <w:bCs/>
          <w:spacing w:val="-3"/>
        </w:rPr>
        <w:t>FRANCISCO VALLE</w:t>
      </w:r>
      <w:r w:rsidR="41C0F5FE" w:rsidRPr="5723C807">
        <w:rPr>
          <w:b/>
          <w:bCs/>
          <w:spacing w:val="-3"/>
        </w:rPr>
        <w:t>,</w:t>
      </w:r>
      <w:r w:rsidR="0660ACDB" w:rsidRPr="5723C807">
        <w:rPr>
          <w:b/>
          <w:bCs/>
          <w:spacing w:val="-3"/>
        </w:rPr>
        <w:t xml:space="preserve"> </w:t>
      </w:r>
      <w:r w:rsidR="06E327DD" w:rsidRPr="5723C807">
        <w:rPr>
          <w:b/>
          <w:bCs/>
          <w:spacing w:val="-3"/>
        </w:rPr>
        <w:t>LEE EVANS</w:t>
      </w:r>
      <w:r w:rsidR="41C0F5FE" w:rsidRPr="5723C807">
        <w:rPr>
          <w:b/>
          <w:bCs/>
          <w:spacing w:val="-3"/>
        </w:rPr>
        <w:t>,</w:t>
      </w:r>
      <w:r w:rsidR="3462FD7D" w:rsidRPr="5723C807">
        <w:rPr>
          <w:b/>
          <w:bCs/>
          <w:spacing w:val="-3"/>
        </w:rPr>
        <w:t xml:space="preserve"> </w:t>
      </w:r>
    </w:p>
    <w:p w14:paraId="21F5CA55" w14:textId="2D91DB34" w:rsidR="00830220" w:rsidRPr="00513E77" w:rsidRDefault="19F8EA5C" w:rsidP="5723C807">
      <w:pPr>
        <w:suppressLineNumbers/>
        <w:tabs>
          <w:tab w:val="center" w:pos="4680"/>
        </w:tabs>
        <w:suppressAutoHyphens/>
        <w:jc w:val="center"/>
        <w:rPr>
          <w:b/>
          <w:bCs/>
          <w:spacing w:val="-3"/>
        </w:rPr>
      </w:pPr>
      <w:r w:rsidRPr="5723C807">
        <w:rPr>
          <w:b/>
          <w:bCs/>
          <w:spacing w:val="-3"/>
        </w:rPr>
        <w:t xml:space="preserve">MICHAEL B. ROBINSON, </w:t>
      </w:r>
      <w:r w:rsidR="67B0BC26" w:rsidRPr="00B074AE">
        <w:rPr>
          <w:b/>
          <w:bCs/>
          <w:spacing w:val="-3"/>
        </w:rPr>
        <w:t xml:space="preserve">AND </w:t>
      </w:r>
      <w:r w:rsidR="5BDB2314" w:rsidRPr="00B074AE">
        <w:rPr>
          <w:rFonts w:ascii="Times New Roman Bold" w:hAnsi="Times New Roman Bold"/>
          <w:b/>
          <w:bCs/>
          <w:caps/>
          <w:spacing w:val="-3"/>
        </w:rPr>
        <w:t>MICHAEL</w:t>
      </w:r>
      <w:r w:rsidR="2EE7E385" w:rsidRPr="00B074AE">
        <w:rPr>
          <w:rFonts w:ascii="Times New Roman Bold" w:hAnsi="Times New Roman Bold"/>
          <w:b/>
          <w:bCs/>
          <w:caps/>
          <w:spacing w:val="-3"/>
        </w:rPr>
        <w:t xml:space="preserve"> a.</w:t>
      </w:r>
      <w:r w:rsidR="5BDB2314" w:rsidRPr="00B074AE">
        <w:rPr>
          <w:rFonts w:ascii="Times New Roman Bold" w:hAnsi="Times New Roman Bold"/>
          <w:b/>
          <w:bCs/>
          <w:caps/>
          <w:spacing w:val="-3"/>
        </w:rPr>
        <w:t xml:space="preserve"> BUSH</w:t>
      </w:r>
    </w:p>
    <w:p w14:paraId="6D5FE6BC" w14:textId="77777777" w:rsidR="00576EDB" w:rsidRPr="00513E77" w:rsidRDefault="00576EDB" w:rsidP="00654F2D">
      <w:pPr>
        <w:suppressLineNumbers/>
        <w:tabs>
          <w:tab w:val="center" w:pos="4680"/>
        </w:tabs>
        <w:suppressAutoHyphens/>
        <w:jc w:val="center"/>
        <w:rPr>
          <w:b/>
          <w:spacing w:val="-3"/>
        </w:rPr>
      </w:pPr>
    </w:p>
    <w:p w14:paraId="581367BB" w14:textId="77777777" w:rsidR="00576EDB" w:rsidRPr="00513E77" w:rsidRDefault="00576EDB" w:rsidP="00654F2D">
      <w:pPr>
        <w:suppressLineNumbers/>
        <w:tabs>
          <w:tab w:val="center" w:pos="4680"/>
        </w:tabs>
        <w:suppressAutoHyphens/>
        <w:jc w:val="center"/>
        <w:rPr>
          <w:b/>
          <w:spacing w:val="-3"/>
        </w:rPr>
      </w:pPr>
    </w:p>
    <w:p w14:paraId="7B7F6645" w14:textId="77777777" w:rsidR="00576EDB" w:rsidRPr="00513E77" w:rsidRDefault="00576EDB" w:rsidP="00654F2D">
      <w:pPr>
        <w:suppressLineNumbers/>
        <w:tabs>
          <w:tab w:val="center" w:pos="4680"/>
        </w:tabs>
        <w:suppressAutoHyphens/>
        <w:jc w:val="center"/>
        <w:rPr>
          <w:b/>
          <w:spacing w:val="-3"/>
        </w:rPr>
      </w:pPr>
    </w:p>
    <w:p w14:paraId="61835023" w14:textId="20D77831" w:rsidR="00576EDB" w:rsidRPr="00513E77" w:rsidRDefault="006A1C64" w:rsidP="3D612183">
      <w:pPr>
        <w:suppressLineNumbers/>
        <w:tabs>
          <w:tab w:val="center" w:pos="4680"/>
        </w:tabs>
        <w:suppressAutoHyphens/>
        <w:jc w:val="center"/>
        <w:rPr>
          <w:b/>
          <w:bCs/>
          <w:spacing w:val="-3"/>
        </w:rPr>
      </w:pPr>
      <w:r>
        <w:rPr>
          <w:b/>
          <w:spacing w:val="-3"/>
        </w:rPr>
        <w:t>MARCH 18</w:t>
      </w:r>
      <w:r w:rsidR="00DC1A5B" w:rsidRPr="00513E77">
        <w:rPr>
          <w:b/>
          <w:bCs/>
          <w:spacing w:val="-3"/>
        </w:rPr>
        <w:t xml:space="preserve">, </w:t>
      </w:r>
      <w:r w:rsidR="538073FF" w:rsidRPr="00513E77">
        <w:rPr>
          <w:b/>
          <w:bCs/>
          <w:spacing w:val="-3"/>
        </w:rPr>
        <w:t>202</w:t>
      </w:r>
      <w:r>
        <w:rPr>
          <w:b/>
          <w:bCs/>
          <w:spacing w:val="-3"/>
        </w:rPr>
        <w:t>4</w:t>
      </w:r>
    </w:p>
    <w:p w14:paraId="05A63E49" w14:textId="77777777" w:rsidR="00576EDB" w:rsidRPr="00513E77" w:rsidRDefault="00576EDB" w:rsidP="00654F2D">
      <w:pPr>
        <w:suppressLineNumbers/>
        <w:tabs>
          <w:tab w:val="center" w:pos="4680"/>
        </w:tabs>
        <w:suppressAutoHyphens/>
        <w:jc w:val="center"/>
        <w:rPr>
          <w:b/>
          <w:spacing w:val="-3"/>
          <w:highlight w:val="yellow"/>
        </w:rPr>
      </w:pPr>
    </w:p>
    <w:p w14:paraId="1397D12E" w14:textId="24B3FCE1" w:rsidR="00576EDB" w:rsidRPr="00513E77" w:rsidRDefault="00576EDB" w:rsidP="00654F2D">
      <w:pPr>
        <w:suppressLineNumbers/>
        <w:tabs>
          <w:tab w:val="center" w:pos="4680"/>
        </w:tabs>
        <w:suppressAutoHyphens/>
        <w:rPr>
          <w:b/>
          <w:spacing w:val="-3"/>
          <w:highlight w:val="yellow"/>
        </w:rPr>
      </w:pPr>
    </w:p>
    <w:p w14:paraId="60024863" w14:textId="529FE88D" w:rsidR="00A77E17" w:rsidRPr="00513E77" w:rsidRDefault="00A77E17" w:rsidP="00654F2D">
      <w:pPr>
        <w:suppressLineNumbers/>
        <w:tabs>
          <w:tab w:val="center" w:pos="4680"/>
        </w:tabs>
        <w:suppressAutoHyphens/>
        <w:rPr>
          <w:b/>
          <w:spacing w:val="-3"/>
          <w:highlight w:val="yellow"/>
        </w:rPr>
      </w:pPr>
    </w:p>
    <w:p w14:paraId="479F8D7C" w14:textId="77777777" w:rsidR="00A77E17" w:rsidRPr="00513E77" w:rsidRDefault="00A77E17" w:rsidP="00654F2D">
      <w:pPr>
        <w:suppressLineNumbers/>
        <w:tabs>
          <w:tab w:val="center" w:pos="4680"/>
        </w:tabs>
        <w:suppressAutoHyphens/>
        <w:rPr>
          <w:b/>
          <w:spacing w:val="-3"/>
          <w:highlight w:val="yellow"/>
        </w:rPr>
        <w:sectPr w:rsidR="00A77E17" w:rsidRPr="00513E77" w:rsidSect="00D95823">
          <w:headerReference w:type="default" r:id="rId12"/>
          <w:footerReference w:type="default" r:id="rId13"/>
          <w:headerReference w:type="first" r:id="rId14"/>
          <w:pgSz w:w="12240" w:h="15840"/>
          <w:pgMar w:top="1440" w:right="1800" w:bottom="1440" w:left="1800" w:header="720" w:footer="720" w:gutter="0"/>
          <w:cols w:space="720"/>
          <w:titlePg/>
        </w:sectPr>
      </w:pPr>
    </w:p>
    <w:p w14:paraId="35D99550" w14:textId="77777777" w:rsidR="00A77E17" w:rsidRPr="00513E77" w:rsidRDefault="00A77E17" w:rsidP="00654F2D">
      <w:pPr>
        <w:suppressLineNumbers/>
        <w:tabs>
          <w:tab w:val="center" w:pos="4680"/>
        </w:tabs>
        <w:suppressAutoHyphens/>
        <w:jc w:val="center"/>
        <w:outlineLvl w:val="0"/>
        <w:rPr>
          <w:b/>
          <w:spacing w:val="-3"/>
          <w:highlight w:val="yellow"/>
        </w:rPr>
        <w:sectPr w:rsidR="00A77E17" w:rsidRPr="00513E77" w:rsidSect="00D95823">
          <w:footerReference w:type="default" r:id="rId15"/>
          <w:type w:val="continuous"/>
          <w:pgSz w:w="12240" w:h="15840" w:code="1"/>
          <w:pgMar w:top="1440" w:right="1800" w:bottom="1440" w:left="1800" w:header="720" w:footer="720" w:gutter="0"/>
          <w:lnNumType w:countBy="1"/>
          <w:pgNumType w:start="1"/>
          <w:cols w:space="720"/>
          <w:docGrid w:linePitch="360"/>
        </w:sectPr>
      </w:pPr>
    </w:p>
    <w:p w14:paraId="23D736C2" w14:textId="22FA068C" w:rsidR="004E1EF7" w:rsidRPr="00513E77" w:rsidRDefault="00C45241" w:rsidP="007C6BCC">
      <w:pPr>
        <w:spacing w:after="0"/>
        <w:jc w:val="center"/>
        <w:rPr>
          <w:b/>
        </w:rPr>
      </w:pPr>
      <w:r>
        <w:rPr>
          <w:b/>
        </w:rPr>
        <w:lastRenderedPageBreak/>
        <w:t>REBUTTAL</w:t>
      </w:r>
      <w:r w:rsidR="00C951C4" w:rsidRPr="00513E77">
        <w:rPr>
          <w:b/>
        </w:rPr>
        <w:t xml:space="preserve"> TESTIMONY OF </w:t>
      </w:r>
    </w:p>
    <w:p w14:paraId="6BF96733" w14:textId="705D3B99" w:rsidR="00D534A2" w:rsidRPr="00513E77" w:rsidRDefault="00D534A2" w:rsidP="007C6BCC">
      <w:pPr>
        <w:suppressLineNumbers/>
        <w:tabs>
          <w:tab w:val="center" w:pos="4680"/>
        </w:tabs>
        <w:suppressAutoHyphens/>
        <w:spacing w:after="0"/>
        <w:jc w:val="center"/>
        <w:rPr>
          <w:b/>
          <w:spacing w:val="-3"/>
        </w:rPr>
      </w:pPr>
      <w:r w:rsidRPr="00513E77">
        <w:rPr>
          <w:b/>
          <w:spacing w:val="-3"/>
        </w:rPr>
        <w:t xml:space="preserve">JEFFREY R. GRUBB, </w:t>
      </w:r>
      <w:r w:rsidR="00513E77" w:rsidRPr="00513E77">
        <w:rPr>
          <w:b/>
          <w:spacing w:val="-3"/>
        </w:rPr>
        <w:t>FRANCISCO VALLE</w:t>
      </w:r>
      <w:r w:rsidRPr="00513E77">
        <w:rPr>
          <w:b/>
          <w:spacing w:val="-3"/>
        </w:rPr>
        <w:t xml:space="preserve">, </w:t>
      </w:r>
      <w:r w:rsidR="00513E77" w:rsidRPr="00513E77">
        <w:rPr>
          <w:b/>
          <w:spacing w:val="-3"/>
        </w:rPr>
        <w:t>LEE EVANS</w:t>
      </w:r>
      <w:r w:rsidRPr="00513E77">
        <w:rPr>
          <w:b/>
          <w:spacing w:val="-3"/>
        </w:rPr>
        <w:t>,</w:t>
      </w:r>
    </w:p>
    <w:p w14:paraId="59F90730" w14:textId="247C478C" w:rsidR="00D534A2" w:rsidRPr="00513E77" w:rsidRDefault="005E2A33" w:rsidP="121DE5FD">
      <w:pPr>
        <w:suppressLineNumbers/>
        <w:tabs>
          <w:tab w:val="center" w:pos="4680"/>
        </w:tabs>
        <w:suppressAutoHyphens/>
        <w:spacing w:after="0"/>
        <w:jc w:val="center"/>
        <w:rPr>
          <w:b/>
          <w:bCs/>
          <w:spacing w:val="-3"/>
          <w:highlight w:val="yellow"/>
        </w:rPr>
      </w:pPr>
      <w:r>
        <w:rPr>
          <w:b/>
          <w:bCs/>
          <w:spacing w:val="-3"/>
        </w:rPr>
        <w:t xml:space="preserve">MICHAEL B. ROBINSON, </w:t>
      </w:r>
      <w:r w:rsidR="26B0ADAC" w:rsidRPr="121DE5FD">
        <w:rPr>
          <w:b/>
          <w:bCs/>
          <w:spacing w:val="-3"/>
        </w:rPr>
        <w:t xml:space="preserve">AND </w:t>
      </w:r>
      <w:r w:rsidR="09D13B53" w:rsidRPr="121DE5FD">
        <w:rPr>
          <w:rFonts w:ascii="Times New Roman Bold" w:hAnsi="Times New Roman Bold"/>
          <w:b/>
          <w:bCs/>
          <w:caps/>
          <w:spacing w:val="-3"/>
        </w:rPr>
        <w:t>MICHAEL a. BUSH</w:t>
      </w:r>
    </w:p>
    <w:p w14:paraId="64C38ADC" w14:textId="77777777" w:rsidR="004E1EF7" w:rsidRPr="00513E77" w:rsidRDefault="004E1EF7" w:rsidP="007C6BCC">
      <w:pPr>
        <w:suppressLineNumbers/>
        <w:tabs>
          <w:tab w:val="center" w:pos="4680"/>
        </w:tabs>
        <w:suppressAutoHyphens/>
        <w:spacing w:after="0"/>
        <w:jc w:val="center"/>
        <w:rPr>
          <w:b/>
        </w:rPr>
      </w:pPr>
    </w:p>
    <w:p w14:paraId="57B3D255" w14:textId="229EE720" w:rsidR="00D534A2" w:rsidRPr="00513E77" w:rsidRDefault="00C951C4" w:rsidP="007C6BCC">
      <w:pPr>
        <w:spacing w:after="0"/>
        <w:jc w:val="center"/>
        <w:rPr>
          <w:b/>
        </w:rPr>
      </w:pPr>
      <w:r w:rsidRPr="00513E77">
        <w:rPr>
          <w:b/>
        </w:rPr>
        <w:t>IN SUPPORT OF GEORGIA POWER COMPANY’S</w:t>
      </w:r>
    </w:p>
    <w:p w14:paraId="1A86E1C4" w14:textId="2B9E6BFF" w:rsidR="004E1EF7" w:rsidRPr="00513E77" w:rsidRDefault="00C951C4" w:rsidP="007C6BCC">
      <w:pPr>
        <w:spacing w:after="0"/>
        <w:jc w:val="center"/>
        <w:rPr>
          <w:b/>
        </w:rPr>
      </w:pPr>
      <w:r w:rsidRPr="00513E77">
        <w:rPr>
          <w:b/>
        </w:rPr>
        <w:t>20</w:t>
      </w:r>
      <w:r w:rsidR="00A77E17" w:rsidRPr="00513E77">
        <w:rPr>
          <w:b/>
        </w:rPr>
        <w:t>2</w:t>
      </w:r>
      <w:r w:rsidR="00513E77" w:rsidRPr="00513E77">
        <w:rPr>
          <w:b/>
        </w:rPr>
        <w:t>3</w:t>
      </w:r>
      <w:r w:rsidRPr="00513E77">
        <w:rPr>
          <w:b/>
        </w:rPr>
        <w:t xml:space="preserve"> INTEGRATED RESOURCE PLAN</w:t>
      </w:r>
      <w:r w:rsidR="00406E12">
        <w:rPr>
          <w:b/>
        </w:rPr>
        <w:t xml:space="preserve"> UPDATE</w:t>
      </w:r>
    </w:p>
    <w:p w14:paraId="438FE290" w14:textId="30949B79" w:rsidR="004E1EF7" w:rsidRPr="00513E77" w:rsidRDefault="00C951C4" w:rsidP="007C6BCC">
      <w:pPr>
        <w:spacing w:after="0" w:line="240" w:lineRule="auto"/>
        <w:jc w:val="center"/>
        <w:rPr>
          <w:b/>
          <w:highlight w:val="yellow"/>
        </w:rPr>
      </w:pPr>
      <w:r w:rsidRPr="00513E77">
        <w:rPr>
          <w:b/>
        </w:rPr>
        <w:t xml:space="preserve">DOCKET NO. </w:t>
      </w:r>
      <w:r w:rsidR="00406E12" w:rsidRPr="006D7617">
        <w:rPr>
          <w:b/>
        </w:rPr>
        <w:t>55378</w:t>
      </w:r>
    </w:p>
    <w:p w14:paraId="7F098BA6" w14:textId="77777777" w:rsidR="00BF526F" w:rsidRPr="00513E77" w:rsidRDefault="00BF526F" w:rsidP="00227E84">
      <w:pPr>
        <w:suppressLineNumbers/>
        <w:tabs>
          <w:tab w:val="left" w:pos="-1440"/>
          <w:tab w:val="left" w:pos="-720"/>
        </w:tabs>
        <w:suppressAutoHyphens/>
        <w:rPr>
          <w:b/>
          <w:highlight w:val="yellow"/>
        </w:rPr>
      </w:pPr>
    </w:p>
    <w:p w14:paraId="31261AB4" w14:textId="77777777" w:rsidR="00A77E17" w:rsidRPr="00513E77" w:rsidRDefault="00A77E17" w:rsidP="00D534A2">
      <w:pPr>
        <w:suppressLineNumbers/>
        <w:tabs>
          <w:tab w:val="center" w:pos="4680"/>
        </w:tabs>
        <w:suppressAutoHyphens/>
        <w:jc w:val="center"/>
        <w:outlineLvl w:val="0"/>
        <w:rPr>
          <w:b/>
          <w:highlight w:val="yellow"/>
        </w:rPr>
        <w:sectPr w:rsidR="00A77E17" w:rsidRPr="00513E77" w:rsidSect="00D95823">
          <w:footerReference w:type="default" r:id="rId16"/>
          <w:pgSz w:w="12240" w:h="15840" w:code="1"/>
          <w:pgMar w:top="1440" w:right="1800" w:bottom="1440" w:left="1800" w:header="720" w:footer="720" w:gutter="0"/>
          <w:pgNumType w:start="1"/>
          <w:cols w:space="720"/>
          <w:docGrid w:linePitch="360"/>
        </w:sectPr>
      </w:pPr>
    </w:p>
    <w:p w14:paraId="15C52D1A" w14:textId="07943B98" w:rsidR="00C951C4" w:rsidRPr="00513E77" w:rsidRDefault="00C951C4" w:rsidP="00D534A2">
      <w:pPr>
        <w:pStyle w:val="Heading1"/>
        <w:spacing w:after="240"/>
      </w:pPr>
      <w:r w:rsidRPr="005324FC">
        <w:rPr>
          <w:u w:val="none"/>
        </w:rPr>
        <w:t>I.</w:t>
      </w:r>
      <w:r w:rsidR="005324FC">
        <w:rPr>
          <w:u w:val="none"/>
        </w:rPr>
        <w:tab/>
      </w:r>
      <w:r w:rsidRPr="00513E77">
        <w:t>INTRODUCTION</w:t>
      </w:r>
    </w:p>
    <w:p w14:paraId="485FF5D1" w14:textId="501D32F8" w:rsidR="004E1EF7" w:rsidRPr="00794BEE" w:rsidRDefault="00C951C4" w:rsidP="00794BEE">
      <w:pPr>
        <w:rPr>
          <w:rFonts w:eastAsia="MS Mincho"/>
          <w:b/>
          <w:bCs/>
        </w:rPr>
      </w:pPr>
      <w:r w:rsidRPr="00794BEE">
        <w:rPr>
          <w:rFonts w:eastAsia="MS Mincho"/>
          <w:b/>
          <w:bCs/>
        </w:rPr>
        <w:t>Q.</w:t>
      </w:r>
      <w:r w:rsidRPr="00794BEE">
        <w:rPr>
          <w:rFonts w:eastAsia="MS Mincho"/>
          <w:b/>
          <w:bCs/>
        </w:rPr>
        <w:tab/>
        <w:t>PLEASE STATE YOUR NAMES, TITLES</w:t>
      </w:r>
      <w:r w:rsidR="00D727F2" w:rsidRPr="00794BEE">
        <w:rPr>
          <w:rFonts w:eastAsia="MS Mincho"/>
          <w:b/>
          <w:bCs/>
        </w:rPr>
        <w:t>,</w:t>
      </w:r>
      <w:r w:rsidRPr="00794BEE">
        <w:rPr>
          <w:rFonts w:eastAsia="MS Mincho"/>
          <w:b/>
          <w:bCs/>
        </w:rPr>
        <w:t xml:space="preserve"> AND BUSINESS ADDRESSES.</w:t>
      </w:r>
    </w:p>
    <w:p w14:paraId="4420B436" w14:textId="5DDDF2F4" w:rsidR="0055202D" w:rsidRPr="00C64E48" w:rsidRDefault="005F3C14" w:rsidP="00D534A2">
      <w:pPr>
        <w:tabs>
          <w:tab w:val="left" w:pos="720"/>
        </w:tabs>
        <w:rPr>
          <w:rFonts w:eastAsia="MS Mincho"/>
        </w:rPr>
      </w:pPr>
      <w:r w:rsidRPr="00C64E48">
        <w:t>A.</w:t>
      </w:r>
      <w:r w:rsidRPr="00C64E48">
        <w:tab/>
        <w:t xml:space="preserve">My name is Jeffrey R. Grubb. I am the Director of Resource </w:t>
      </w:r>
      <w:r w:rsidR="00E00BDF" w:rsidRPr="00C64E48">
        <w:t xml:space="preserve">Policy and </w:t>
      </w:r>
      <w:r w:rsidRPr="00C64E48">
        <w:t xml:space="preserve">Planning for Georgia Power Company (“Georgia Power” or the “Company”). My business address is </w:t>
      </w:r>
      <w:r w:rsidRPr="00C64E48">
        <w:rPr>
          <w:rFonts w:eastAsia="MS Mincho"/>
        </w:rPr>
        <w:t>241 Ralph McGill Boulevard, N.E., Atlanta, Georgia 30308.</w:t>
      </w:r>
    </w:p>
    <w:p w14:paraId="484F7967" w14:textId="6B412085" w:rsidR="00E412D5" w:rsidRPr="00513E77" w:rsidRDefault="0055202D" w:rsidP="00D534A2">
      <w:pPr>
        <w:tabs>
          <w:tab w:val="left" w:pos="720"/>
        </w:tabs>
        <w:rPr>
          <w:rFonts w:eastAsia="MS Mincho"/>
          <w:highlight w:val="yellow"/>
        </w:rPr>
      </w:pPr>
      <w:r w:rsidRPr="00C64E48">
        <w:rPr>
          <w:rFonts w:eastAsia="MS Mincho"/>
        </w:rPr>
        <w:t>A.</w:t>
      </w:r>
      <w:r w:rsidR="00E412D5" w:rsidRPr="00C64E48">
        <w:tab/>
      </w:r>
      <w:r w:rsidR="00C64E48" w:rsidRPr="00143EA5">
        <w:t xml:space="preserve">My name is Francisco Valle. I am the </w:t>
      </w:r>
      <w:r w:rsidR="00C64E48" w:rsidRPr="00647809">
        <w:t xml:space="preserve">Director of </w:t>
      </w:r>
      <w:r w:rsidR="000930B4">
        <w:t xml:space="preserve">Forecasting and Analytics </w:t>
      </w:r>
      <w:r w:rsidR="00C64E48" w:rsidRPr="00647809">
        <w:t xml:space="preserve">for </w:t>
      </w:r>
      <w:r w:rsidR="000930B4">
        <w:t>Southern Company Services (“SCS”)</w:t>
      </w:r>
      <w:r w:rsidR="00C64E48" w:rsidRPr="00647809">
        <w:t xml:space="preserve">. My business address is </w:t>
      </w:r>
      <w:r w:rsidR="00C64E48" w:rsidRPr="00647809">
        <w:rPr>
          <w:rFonts w:eastAsia="MS Mincho"/>
        </w:rPr>
        <w:t>241 Ralph McGill Boulevard, N.E., Atlanta, Georgia 30308.</w:t>
      </w:r>
    </w:p>
    <w:p w14:paraId="72FE9852" w14:textId="246E482C" w:rsidR="00D534A2" w:rsidRPr="00513E77" w:rsidRDefault="00E412D5" w:rsidP="00D534A2">
      <w:pPr>
        <w:pStyle w:val="BodyText"/>
        <w:widowControl/>
        <w:ind w:hanging="720"/>
        <w:rPr>
          <w:rFonts w:eastAsia="MS Mincho"/>
          <w:highlight w:val="yellow"/>
        </w:rPr>
      </w:pPr>
      <w:r w:rsidRPr="00C64E48">
        <w:rPr>
          <w:rFonts w:eastAsia="MS Mincho"/>
        </w:rPr>
        <w:t>A.</w:t>
      </w:r>
      <w:r w:rsidRPr="00C64E48">
        <w:rPr>
          <w:rFonts w:eastAsia="MS Mincho"/>
        </w:rPr>
        <w:tab/>
      </w:r>
      <w:r w:rsidR="00513E77" w:rsidRPr="006F6421">
        <w:t>My name is Lee Evans.</w:t>
      </w:r>
      <w:r w:rsidR="00513E77">
        <w:t xml:space="preserve"> </w:t>
      </w:r>
      <w:r w:rsidR="00513E77" w:rsidRPr="006F6421">
        <w:t xml:space="preserve">I am the </w:t>
      </w:r>
      <w:r w:rsidR="00513E77" w:rsidRPr="273B8D0D">
        <w:t>Director</w:t>
      </w:r>
      <w:r w:rsidR="00513E77" w:rsidRPr="521EABC7">
        <w:t xml:space="preserve"> of</w:t>
      </w:r>
      <w:r w:rsidR="00513E77" w:rsidRPr="006F6421">
        <w:t xml:space="preserve"> </w:t>
      </w:r>
      <w:r w:rsidR="1722E9E0">
        <w:t xml:space="preserve">Economics and </w:t>
      </w:r>
      <w:r w:rsidR="295C2F20">
        <w:t xml:space="preserve">Load Flexibility </w:t>
      </w:r>
      <w:r w:rsidR="00513E77" w:rsidRPr="006F6421">
        <w:t>for SCS.</w:t>
      </w:r>
      <w:r w:rsidR="00513E77">
        <w:t xml:space="preserve"> </w:t>
      </w:r>
      <w:r w:rsidR="00513E77" w:rsidRPr="006F6421">
        <w:t>My business address is 241 Ralph McGill Boulevard</w:t>
      </w:r>
      <w:r w:rsidR="00247A6F">
        <w:t>,</w:t>
      </w:r>
      <w:r w:rsidR="00513E77" w:rsidRPr="006F6421">
        <w:t xml:space="preserve"> N.E., Atlanta, Georgia 30308</w:t>
      </w:r>
      <w:r w:rsidR="00513E77">
        <w:t>.</w:t>
      </w:r>
    </w:p>
    <w:p w14:paraId="5CC6121F" w14:textId="77777777" w:rsidR="00AA4310" w:rsidRDefault="00AA4310" w:rsidP="00AA4310">
      <w:r>
        <w:t>A.</w:t>
      </w:r>
      <w:r>
        <w:tab/>
        <w:t xml:space="preserve">My name is Michael B. Robinson. I </w:t>
      </w:r>
      <w:r w:rsidRPr="00400192">
        <w:t>am the Vice President of Grid Transformation, Power Delivery for Georgia Power. My business address is 241 Ralph McGill Boulevard N.E., Atlanta, Georgia</w:t>
      </w:r>
      <w:r>
        <w:t xml:space="preserve"> 30308.</w:t>
      </w:r>
    </w:p>
    <w:p w14:paraId="7D2A838E" w14:textId="43C8F80A" w:rsidR="004E1EF7" w:rsidRDefault="009B4637" w:rsidP="00D534A2">
      <w:pPr>
        <w:pStyle w:val="BodyText"/>
        <w:widowControl/>
        <w:ind w:hanging="720"/>
      </w:pPr>
      <w:r w:rsidRPr="00513E77">
        <w:t>A.</w:t>
      </w:r>
      <w:r w:rsidRPr="00513E77">
        <w:tab/>
        <w:t xml:space="preserve">My name is </w:t>
      </w:r>
      <w:r w:rsidR="00513E77" w:rsidRPr="00513E77">
        <w:t>Michael A. Bush</w:t>
      </w:r>
      <w:r w:rsidR="00C951C4" w:rsidRPr="00513E77">
        <w:t xml:space="preserve">. I am the </w:t>
      </w:r>
      <w:r w:rsidR="00D727F2">
        <w:t>Generation Development Director</w:t>
      </w:r>
      <w:r w:rsidR="00C951C4" w:rsidRPr="00513E77">
        <w:t xml:space="preserve"> for SCS. My business address is 600 N</w:t>
      </w:r>
      <w:r w:rsidR="007119A7" w:rsidRPr="00513E77">
        <w:t>orth</w:t>
      </w:r>
      <w:r w:rsidR="00C951C4" w:rsidRPr="00513E77">
        <w:t xml:space="preserve"> 18</w:t>
      </w:r>
      <w:r w:rsidR="00C951C4" w:rsidRPr="00513E77">
        <w:rPr>
          <w:vertAlign w:val="superscript"/>
        </w:rPr>
        <w:t>th</w:t>
      </w:r>
      <w:r w:rsidR="00C951C4" w:rsidRPr="00513E77">
        <w:t xml:space="preserve"> Street, Birmingham, Alabama 35203.</w:t>
      </w:r>
    </w:p>
    <w:p w14:paraId="67F5AA42" w14:textId="28293CCB" w:rsidR="005F3C14" w:rsidRPr="00794BEE" w:rsidRDefault="005F3C14" w:rsidP="00794BEE">
      <w:pPr>
        <w:rPr>
          <w:rFonts w:eastAsia="MS Mincho"/>
          <w:b/>
          <w:bCs/>
        </w:rPr>
      </w:pPr>
      <w:r w:rsidRPr="00794BEE">
        <w:rPr>
          <w:rFonts w:eastAsia="MS Mincho"/>
          <w:b/>
          <w:bCs/>
        </w:rPr>
        <w:lastRenderedPageBreak/>
        <w:t>Q.</w:t>
      </w:r>
      <w:r w:rsidRPr="00794BEE">
        <w:rPr>
          <w:rFonts w:eastAsia="MS Mincho"/>
          <w:b/>
          <w:bCs/>
        </w:rPr>
        <w:tab/>
      </w:r>
      <w:r w:rsidR="00C45241" w:rsidRPr="00794BEE">
        <w:rPr>
          <w:rFonts w:eastAsia="MS Mincho"/>
          <w:b/>
          <w:bCs/>
        </w:rPr>
        <w:t>DID YOU PREVIOUSLY PRESENT DIRECT TESTIMONY ON BEHALF OF GEORGIA POWER IN THESE PROCEEDINGS?</w:t>
      </w:r>
    </w:p>
    <w:p w14:paraId="07ACCE8B" w14:textId="45DC4B4C" w:rsidR="005F3C14" w:rsidRPr="00C64E48" w:rsidRDefault="0027419B" w:rsidP="00C45241">
      <w:r w:rsidRPr="00C64E48">
        <w:rPr>
          <w:rFonts w:eastAsia="MS Mincho"/>
        </w:rPr>
        <w:t>A.</w:t>
      </w:r>
      <w:r w:rsidRPr="00C64E48">
        <w:rPr>
          <w:rFonts w:eastAsia="MS Mincho"/>
        </w:rPr>
        <w:tab/>
      </w:r>
      <w:r w:rsidR="00C45241">
        <w:rPr>
          <w:rFonts w:eastAsia="MS Mincho"/>
        </w:rPr>
        <w:t>Yes</w:t>
      </w:r>
      <w:r w:rsidR="00135D37">
        <w:rPr>
          <w:rFonts w:eastAsia="MS Mincho"/>
        </w:rPr>
        <w:t xml:space="preserve">, </w:t>
      </w:r>
      <w:r w:rsidR="008552D9">
        <w:rPr>
          <w:rFonts w:eastAsia="MS Mincho"/>
        </w:rPr>
        <w:t xml:space="preserve">other than Mr. Robinson, we </w:t>
      </w:r>
      <w:r w:rsidR="00135D37">
        <w:rPr>
          <w:rFonts w:eastAsia="MS Mincho"/>
        </w:rPr>
        <w:t xml:space="preserve">all filed Direct Testimony in this docket on </w:t>
      </w:r>
      <w:r w:rsidR="008552D9">
        <w:rPr>
          <w:rFonts w:eastAsia="MS Mincho"/>
        </w:rPr>
        <w:t>December 4, 202</w:t>
      </w:r>
      <w:r w:rsidR="00841028">
        <w:rPr>
          <w:rFonts w:eastAsia="MS Mincho"/>
        </w:rPr>
        <w:t>3</w:t>
      </w:r>
      <w:r w:rsidR="00C45241">
        <w:rPr>
          <w:rFonts w:eastAsia="MS Mincho"/>
        </w:rPr>
        <w:t xml:space="preserve">. </w:t>
      </w:r>
    </w:p>
    <w:p w14:paraId="0A62F26E" w14:textId="77777777" w:rsidR="004947A3" w:rsidRPr="007A757D" w:rsidRDefault="004947A3" w:rsidP="004947A3">
      <w:pPr>
        <w:keepNext/>
        <w:tabs>
          <w:tab w:val="num" w:pos="720"/>
        </w:tabs>
        <w:outlineLvl w:val="1"/>
        <w:rPr>
          <w:rFonts w:eastAsia="MS Mincho"/>
          <w:b/>
          <w:bCs/>
        </w:rPr>
      </w:pPr>
      <w:r w:rsidRPr="210020F1">
        <w:rPr>
          <w:b/>
          <w:bCs/>
        </w:rPr>
        <w:t xml:space="preserve">Q. </w:t>
      </w:r>
      <w:r>
        <w:tab/>
      </w:r>
      <w:r w:rsidRPr="008F344C">
        <w:rPr>
          <w:rFonts w:ascii="Times New Roman Bold" w:hAnsi="Times New Roman Bold"/>
          <w:b/>
          <w:bCs/>
          <w:caps/>
        </w:rPr>
        <w:t>Mr. Robinson, please summarize your education and professional experience.</w:t>
      </w:r>
      <w:r w:rsidRPr="210020F1">
        <w:rPr>
          <w:b/>
          <w:bCs/>
        </w:rPr>
        <w:t xml:space="preserve"> </w:t>
      </w:r>
    </w:p>
    <w:p w14:paraId="10FB220E" w14:textId="40BA91FA" w:rsidR="004947A3" w:rsidRDefault="004947A3" w:rsidP="004947A3">
      <w:pPr>
        <w:keepNext/>
        <w:tabs>
          <w:tab w:val="num" w:pos="2160"/>
        </w:tabs>
        <w:outlineLvl w:val="2"/>
      </w:pPr>
      <w:r w:rsidRPr="4C2912EE">
        <w:t>A.</w:t>
      </w:r>
      <w:r>
        <w:tab/>
      </w:r>
      <w:r w:rsidRPr="4C2912EE">
        <w:t>I graduated from Auburn University in 1993 with a Bachelor of Electrical Engineering. I began my career as a cooperative education student with Georgia Power working in distribution and marketing. After leaving the Company to serve in the United States Navy, I worked for an electric municipality in Texas, the Kerrville Public Utility Board, for five years where I was responsible for all distribution and substation facilities. In 1999, I returned to Southern Company as an engineer on the Enhanced Power Quality team with Alabama Power. Throughout my career at Southern Company, I have served in a variety of positions, including</w:t>
      </w:r>
      <w:r w:rsidR="00D94667">
        <w:t xml:space="preserve"> as</w:t>
      </w:r>
      <w:r w:rsidRPr="4C2912EE">
        <w:t xml:space="preserve"> principal engineer in Transmission Planning; supervisor of the transmission maintenance center in Albany, Georgia; supervisor of the transmission control center in Valdosta, Georgia; transmission planning manager; South Georgia area transmission manager; Metro South distribution manager; and general manager of Transmission Planning and Operations. </w:t>
      </w:r>
    </w:p>
    <w:p w14:paraId="66B92AA2" w14:textId="099C3734" w:rsidR="00B409F0" w:rsidRDefault="004947A3" w:rsidP="003305A7">
      <w:pPr>
        <w:ind w:firstLine="0"/>
        <w:rPr>
          <w:szCs w:val="20"/>
        </w:rPr>
      </w:pPr>
      <w:r w:rsidRPr="00C1382E">
        <w:rPr>
          <w:szCs w:val="20"/>
        </w:rPr>
        <w:t xml:space="preserve">From 2017 through 2020, I served as the Power Delivery Operations General Manager for Georgia Power. I </w:t>
      </w:r>
      <w:r w:rsidR="003305A7">
        <w:rPr>
          <w:szCs w:val="20"/>
        </w:rPr>
        <w:t>served</w:t>
      </w:r>
      <w:r w:rsidRPr="00C1382E">
        <w:rPr>
          <w:szCs w:val="20"/>
        </w:rPr>
        <w:t xml:space="preserve"> as Planning, Operations, and Policy Vice President </w:t>
      </w:r>
      <w:r w:rsidR="00A543B7">
        <w:rPr>
          <w:szCs w:val="20"/>
        </w:rPr>
        <w:t>until January 2024</w:t>
      </w:r>
      <w:r w:rsidR="00400192">
        <w:rPr>
          <w:szCs w:val="20"/>
        </w:rPr>
        <w:t xml:space="preserve">, when I </w:t>
      </w:r>
      <w:r w:rsidR="00FB0CAF">
        <w:rPr>
          <w:szCs w:val="20"/>
        </w:rPr>
        <w:t>transitioned into my current role as Vice President of Grid Transformation, Power Delivery</w:t>
      </w:r>
      <w:r w:rsidR="003305A7" w:rsidRPr="00C1382E">
        <w:rPr>
          <w:szCs w:val="20"/>
        </w:rPr>
        <w:t xml:space="preserve">. </w:t>
      </w:r>
      <w:r w:rsidR="003305A7">
        <w:rPr>
          <w:szCs w:val="20"/>
        </w:rPr>
        <w:t>In my current role, I lead an organization responsible for distribution and transmission planning, administration of the Georgia Integrated Transmission System</w:t>
      </w:r>
      <w:r w:rsidR="009A7DA1">
        <w:rPr>
          <w:szCs w:val="20"/>
        </w:rPr>
        <w:t xml:space="preserve"> (“ITS”)</w:t>
      </w:r>
      <w:r w:rsidR="003305A7">
        <w:rPr>
          <w:szCs w:val="20"/>
        </w:rPr>
        <w:t xml:space="preserve">, data analytics and fiber strategy, and Power Delivery compliance. I work with multiple organizations to identify the Company’s long-term transmission </w:t>
      </w:r>
      <w:r w:rsidR="004F2730">
        <w:rPr>
          <w:szCs w:val="20"/>
        </w:rPr>
        <w:t xml:space="preserve">and distribution strategies to </w:t>
      </w:r>
      <w:r w:rsidR="004F2730">
        <w:rPr>
          <w:szCs w:val="20"/>
        </w:rPr>
        <w:lastRenderedPageBreak/>
        <w:t xml:space="preserve">address our future needs. I also actively engage with </w:t>
      </w:r>
      <w:r w:rsidR="00625713">
        <w:rPr>
          <w:szCs w:val="20"/>
        </w:rPr>
        <w:t>S</w:t>
      </w:r>
      <w:r w:rsidR="004F2730">
        <w:rPr>
          <w:szCs w:val="20"/>
        </w:rPr>
        <w:t xml:space="preserve">ystem and industry partners to appropriately identify industry-wide solutions, alternatives, and emerging technologies. </w:t>
      </w:r>
    </w:p>
    <w:p w14:paraId="40F4C73D" w14:textId="23E01603" w:rsidR="004947A3" w:rsidRPr="007A757D" w:rsidRDefault="004947A3" w:rsidP="00B409F0">
      <w:pPr>
        <w:rPr>
          <w:rFonts w:eastAsia="MS Mincho"/>
          <w:b/>
          <w:bCs/>
        </w:rPr>
      </w:pPr>
      <w:r w:rsidRPr="210020F1">
        <w:rPr>
          <w:b/>
          <w:bCs/>
        </w:rPr>
        <w:t>Q.</w:t>
      </w:r>
      <w:r>
        <w:tab/>
      </w:r>
      <w:r w:rsidRPr="008F344C">
        <w:rPr>
          <w:rFonts w:ascii="Times New Roman Bold" w:hAnsi="Times New Roman Bold"/>
          <w:b/>
          <w:bCs/>
          <w:caps/>
        </w:rPr>
        <w:t>Have you previously testified before the Commission?</w:t>
      </w:r>
    </w:p>
    <w:p w14:paraId="098C421C" w14:textId="4A01D730" w:rsidR="004947A3" w:rsidRPr="007A757D" w:rsidRDefault="004947A3" w:rsidP="004947A3">
      <w:pPr>
        <w:keepNext/>
        <w:tabs>
          <w:tab w:val="num" w:pos="2160"/>
        </w:tabs>
        <w:outlineLvl w:val="2"/>
        <w:rPr>
          <w:rFonts w:eastAsia="MS Mincho"/>
        </w:rPr>
      </w:pPr>
      <w:r w:rsidRPr="4C2912EE">
        <w:t>A.</w:t>
      </w:r>
      <w:r>
        <w:tab/>
      </w:r>
      <w:r w:rsidRPr="00347BA7">
        <w:t xml:space="preserve">Yes, I testified before this Commission </w:t>
      </w:r>
      <w:r>
        <w:t>in</w:t>
      </w:r>
      <w:r w:rsidRPr="00347BA7">
        <w:t xml:space="preserve"> </w:t>
      </w:r>
      <w:r>
        <w:t>Georgia Power’s 2022 and 2019 base rate cases in Docket Nos. 44280 and 42516, respectively, as well as in Georgia Power’s 2022</w:t>
      </w:r>
      <w:r w:rsidR="00CA49FE">
        <w:t xml:space="preserve"> </w:t>
      </w:r>
      <w:r>
        <w:t>Integrated Resource Plan (“IRP”) in Docket No. 44160.</w:t>
      </w:r>
    </w:p>
    <w:p w14:paraId="3D19CC09" w14:textId="01649C71" w:rsidR="005F3C14" w:rsidRPr="00794BEE" w:rsidRDefault="005F3C14" w:rsidP="00F84FA7">
      <w:pPr>
        <w:keepNext/>
        <w:rPr>
          <w:b/>
          <w:bCs/>
        </w:rPr>
      </w:pPr>
      <w:r w:rsidRPr="00794BEE">
        <w:rPr>
          <w:b/>
          <w:bCs/>
        </w:rPr>
        <w:t>Q.</w:t>
      </w:r>
      <w:r w:rsidRPr="00794BEE">
        <w:rPr>
          <w:b/>
          <w:bCs/>
        </w:rPr>
        <w:tab/>
      </w:r>
      <w:r w:rsidR="00C45241" w:rsidRPr="00794BEE">
        <w:rPr>
          <w:b/>
          <w:bCs/>
        </w:rPr>
        <w:t>WHAT IS THE PURPOSE OF YOUR REBUTTAL TESTIMONY</w:t>
      </w:r>
      <w:r w:rsidRPr="00794BEE">
        <w:rPr>
          <w:b/>
          <w:bCs/>
        </w:rPr>
        <w:t>?</w:t>
      </w:r>
    </w:p>
    <w:p w14:paraId="4E4A8E9E" w14:textId="221B3FB7" w:rsidR="00E412D5" w:rsidRDefault="00C367D0" w:rsidP="00F84FA7">
      <w:pPr>
        <w:keepNext/>
        <w:tabs>
          <w:tab w:val="num" w:pos="5760"/>
        </w:tabs>
      </w:pPr>
      <w:r w:rsidRPr="00C64E48">
        <w:t>A.</w:t>
      </w:r>
      <w:r w:rsidRPr="00C64E48">
        <w:tab/>
      </w:r>
      <w:r w:rsidR="00C45241">
        <w:t>The purpose of our testimony is to respond to the testimony of the Georgia Public Service Commission (“Commission”) Public Interest Advocacy Staff (“</w:t>
      </w:r>
      <w:r w:rsidR="0048558F">
        <w:t xml:space="preserve">PIA </w:t>
      </w:r>
      <w:r w:rsidR="00C45241">
        <w:t xml:space="preserve">Staff”) and various </w:t>
      </w:r>
      <w:r w:rsidR="00871C2C">
        <w:t>Intervenors</w:t>
      </w:r>
      <w:r w:rsidR="00C45241">
        <w:t xml:space="preserve"> filed in Docket No. 55378. Due to the number of Parties filing testimony in this case and the limited time available to file rebuttal, our testimony focuses on several key issues without attempting to address every issue raised in </w:t>
      </w:r>
      <w:r w:rsidR="00BD1A49">
        <w:t xml:space="preserve">PIA </w:t>
      </w:r>
      <w:r w:rsidR="00C45241">
        <w:t xml:space="preserve">Staff or intervenor testimony. </w:t>
      </w:r>
      <w:r w:rsidR="00E86680">
        <w:t xml:space="preserve">The </w:t>
      </w:r>
      <w:r w:rsidR="00C45241">
        <w:t>fact that the Company may not respond to a</w:t>
      </w:r>
      <w:r w:rsidR="006A1C64">
        <w:t xml:space="preserve"> </w:t>
      </w:r>
      <w:r w:rsidR="00C45241">
        <w:t xml:space="preserve">particular position of </w:t>
      </w:r>
      <w:r w:rsidR="00BD1A49">
        <w:t xml:space="preserve">PIA </w:t>
      </w:r>
      <w:r w:rsidR="00C45241">
        <w:t xml:space="preserve">Staff or an intervenor should not be construed as acceptance of such position. </w:t>
      </w:r>
    </w:p>
    <w:p w14:paraId="496E8FCC" w14:textId="7304BAD7" w:rsidR="00913D72" w:rsidRPr="00FD1831" w:rsidRDefault="00913D72" w:rsidP="001C5AE0">
      <w:pPr>
        <w:tabs>
          <w:tab w:val="num" w:pos="5760"/>
        </w:tabs>
        <w:rPr>
          <w:b/>
          <w:bCs/>
        </w:rPr>
      </w:pPr>
      <w:r w:rsidRPr="00FD1831">
        <w:rPr>
          <w:b/>
          <w:bCs/>
        </w:rPr>
        <w:t>Q.</w:t>
      </w:r>
      <w:r w:rsidRPr="00FD1831">
        <w:rPr>
          <w:b/>
          <w:bCs/>
        </w:rPr>
        <w:tab/>
        <w:t>ARE YOU SPONSORING ANY EXHIBITS WITH YOUR REBUTTAL TESTIMONY?</w:t>
      </w:r>
    </w:p>
    <w:p w14:paraId="04D8F36E" w14:textId="664F821C" w:rsidR="00913D72" w:rsidRDefault="00913D72" w:rsidP="00913D72">
      <w:pPr>
        <w:tabs>
          <w:tab w:val="num" w:pos="5760"/>
        </w:tabs>
      </w:pPr>
      <w:r w:rsidRPr="00FD1831">
        <w:t>A.</w:t>
      </w:r>
      <w:r w:rsidRPr="00FD1831">
        <w:tab/>
        <w:t>Yes.</w:t>
      </w:r>
      <w:r w:rsidR="00526595">
        <w:t xml:space="preserve"> In response to PIA Staff’s request that the Company file a </w:t>
      </w:r>
      <w:r w:rsidR="006D0E3B">
        <w:t>Cost-of-Service</w:t>
      </w:r>
      <w:r w:rsidR="00526595">
        <w:t xml:space="preserve"> Study (</w:t>
      </w:r>
      <w:r w:rsidR="003F677B">
        <w:t xml:space="preserve">Tr. </w:t>
      </w:r>
      <w:r w:rsidR="00EB53B7">
        <w:t xml:space="preserve">241, lines </w:t>
      </w:r>
      <w:r w:rsidR="00B63290">
        <w:t>12–15</w:t>
      </w:r>
      <w:r w:rsidR="00526595">
        <w:t xml:space="preserve">) or something similar that </w:t>
      </w:r>
      <w:r w:rsidR="00CF3BF9">
        <w:t xml:space="preserve">shows the cost impact </w:t>
      </w:r>
      <w:r w:rsidR="00283D25">
        <w:t xml:space="preserve">across rate groups </w:t>
      </w:r>
      <w:r w:rsidR="00526595">
        <w:t>(</w:t>
      </w:r>
      <w:r w:rsidR="00555F89">
        <w:t xml:space="preserve">Tr. 672, </w:t>
      </w:r>
      <w:r w:rsidR="00CB317C">
        <w:t>lines 16–20</w:t>
      </w:r>
      <w:r w:rsidR="00526595">
        <w:t>), we have attached</w:t>
      </w:r>
      <w:r w:rsidRPr="00FD1831">
        <w:t xml:space="preserve"> </w:t>
      </w:r>
      <w:r w:rsidR="00F97F24" w:rsidRPr="00FD1831">
        <w:t>Exhibit 1</w:t>
      </w:r>
      <w:r w:rsidR="00526595">
        <w:t>, which</w:t>
      </w:r>
      <w:r w:rsidR="00F97F24" w:rsidRPr="00FD1831">
        <w:t xml:space="preserve"> </w:t>
      </w:r>
      <w:r w:rsidR="00FA4903" w:rsidRPr="00FD1831">
        <w:t xml:space="preserve">shows </w:t>
      </w:r>
      <w:r w:rsidR="00D3352E" w:rsidRPr="00FD1831">
        <w:t>Net Income and Return on Investment</w:t>
      </w:r>
      <w:r w:rsidR="00FA4903" w:rsidRPr="00FD1831">
        <w:t xml:space="preserve"> </w:t>
      </w:r>
      <w:r w:rsidR="003F0413" w:rsidRPr="00FD1831">
        <w:t xml:space="preserve">as </w:t>
      </w:r>
      <w:r w:rsidR="00AA618D" w:rsidRPr="00FD1831">
        <w:t xml:space="preserve">presented in the 2022 Rate Case Test Year, </w:t>
      </w:r>
      <w:r w:rsidR="006C5FB0" w:rsidRPr="00FD1831">
        <w:t xml:space="preserve">distributed across each of the eight customer rate groups. </w:t>
      </w:r>
      <w:r w:rsidR="00DC0992" w:rsidRPr="00FD1831">
        <w:t xml:space="preserve">Additionally, a sensitivity </w:t>
      </w:r>
      <w:r w:rsidR="00D328CD" w:rsidRPr="00FD1831">
        <w:t xml:space="preserve">is included with the addition of the 2028 </w:t>
      </w:r>
      <w:r w:rsidR="000A2241">
        <w:t>c</w:t>
      </w:r>
      <w:r w:rsidR="00D328CD" w:rsidRPr="00FD1831">
        <w:t xml:space="preserve">osts and </w:t>
      </w:r>
      <w:r w:rsidR="000A2241">
        <w:t>r</w:t>
      </w:r>
      <w:r w:rsidR="00D328CD" w:rsidRPr="00FD1831">
        <w:t xml:space="preserve">evenues </w:t>
      </w:r>
      <w:r w:rsidR="00B37FD8" w:rsidRPr="00FD1831">
        <w:t xml:space="preserve">associated with </w:t>
      </w:r>
      <w:r w:rsidR="002E518F" w:rsidRPr="00FD1831">
        <w:t xml:space="preserve">investments and new loads presented in this </w:t>
      </w:r>
      <w:r w:rsidR="00FD1831" w:rsidRPr="00FD1831">
        <w:t xml:space="preserve">2023 </w:t>
      </w:r>
      <w:r w:rsidR="002E518F" w:rsidRPr="00FD1831">
        <w:t xml:space="preserve">IRP Update. </w:t>
      </w:r>
      <w:r w:rsidR="007B2E8C" w:rsidRPr="00FD1831">
        <w:t>Finally, a</w:t>
      </w:r>
      <w:r w:rsidR="00CF35AC" w:rsidRPr="00FD1831">
        <w:t xml:space="preserve"> difference </w:t>
      </w:r>
      <w:r w:rsidR="00CF35AC" w:rsidRPr="00FD1831">
        <w:lastRenderedPageBreak/>
        <w:t>between the t</w:t>
      </w:r>
      <w:r w:rsidR="0023566D" w:rsidRPr="00FD1831">
        <w:t xml:space="preserve">wo is calculated </w:t>
      </w:r>
      <w:r w:rsidR="005670DC" w:rsidRPr="00FD1831">
        <w:t>to represent the impact of such additional costs and revenues on each of the eight customer rate groups</w:t>
      </w:r>
      <w:r w:rsidRPr="00FD1831">
        <w:t>.</w:t>
      </w:r>
    </w:p>
    <w:p w14:paraId="0CC02D9E" w14:textId="09E1AEA4" w:rsidR="00A5182E" w:rsidRPr="00FD1831" w:rsidRDefault="00A5182E" w:rsidP="00913D72">
      <w:pPr>
        <w:tabs>
          <w:tab w:val="num" w:pos="5760"/>
        </w:tabs>
      </w:pPr>
      <w:r>
        <w:tab/>
        <w:t>In addition, Exhibit 2</w:t>
      </w:r>
      <w:r w:rsidR="00192427">
        <w:t xml:space="preserve"> is a revised Attachment D to the </w:t>
      </w:r>
      <w:r w:rsidR="00542729">
        <w:t>Yates Certification Application</w:t>
      </w:r>
      <w:r w:rsidR="006C0219">
        <w:t xml:space="preserve"> </w:t>
      </w:r>
      <w:r w:rsidR="00E147D2">
        <w:t xml:space="preserve">updating the </w:t>
      </w:r>
      <w:r w:rsidR="00542729">
        <w:t xml:space="preserve">comparison of the proposed Yates Units 8-10 to other </w:t>
      </w:r>
      <w:r w:rsidR="000A4B97">
        <w:t>similar projects</w:t>
      </w:r>
      <w:r w:rsidR="00C237CD">
        <w:t>.</w:t>
      </w:r>
      <w:r w:rsidR="00E147D2">
        <w:t xml:space="preserve"> </w:t>
      </w:r>
      <w:r w:rsidR="00C237CD">
        <w:t>Finally,</w:t>
      </w:r>
      <w:r w:rsidR="00880DAD">
        <w:t xml:space="preserve"> Exhibit </w:t>
      </w:r>
      <w:r w:rsidR="004E748E">
        <w:t>3</w:t>
      </w:r>
      <w:r w:rsidR="001A74CE">
        <w:t xml:space="preserve"> </w:t>
      </w:r>
      <w:r w:rsidR="00667B84">
        <w:t>is a</w:t>
      </w:r>
      <w:r w:rsidR="00FE1E62">
        <w:t>n</w:t>
      </w:r>
      <w:r w:rsidR="00667B84">
        <w:t xml:space="preserve"> </w:t>
      </w:r>
      <w:r w:rsidR="00FE1E62">
        <w:t xml:space="preserve">excerpt from </w:t>
      </w:r>
      <w:r w:rsidR="00667B84">
        <w:t>Lazard</w:t>
      </w:r>
      <w:r w:rsidR="00EC1883">
        <w:t>’s</w:t>
      </w:r>
      <w:r w:rsidR="00667B84">
        <w:t xml:space="preserve"> </w:t>
      </w:r>
      <w:r w:rsidR="00EC1883">
        <w:t xml:space="preserve">2023 </w:t>
      </w:r>
      <w:r w:rsidR="00AF742E">
        <w:t xml:space="preserve">Levelized Cost of Energy </w:t>
      </w:r>
      <w:r w:rsidR="003C65BE">
        <w:t>A</w:t>
      </w:r>
      <w:r w:rsidR="00B920FE">
        <w:t>nalysis</w:t>
      </w:r>
      <w:r w:rsidR="003C65BE">
        <w:rPr>
          <w:rStyle w:val="FootnoteReference"/>
        </w:rPr>
        <w:footnoteReference w:id="2"/>
      </w:r>
      <w:r w:rsidR="00667B84">
        <w:t xml:space="preserve"> </w:t>
      </w:r>
      <w:r w:rsidR="005732CE">
        <w:t xml:space="preserve">identifying </w:t>
      </w:r>
      <w:r w:rsidR="00FE1B94">
        <w:t xml:space="preserve">publicly available </w:t>
      </w:r>
      <w:r w:rsidR="0073385B">
        <w:t xml:space="preserve">capital cost </w:t>
      </w:r>
      <w:r w:rsidR="00FE1B94">
        <w:t xml:space="preserve">information for </w:t>
      </w:r>
      <w:r w:rsidR="009A5D4E">
        <w:t>various generation technologies</w:t>
      </w:r>
      <w:r w:rsidR="008F1E6B">
        <w:t>, including gas peaking</w:t>
      </w:r>
      <w:r w:rsidR="003025B9">
        <w:t xml:space="preserve"> </w:t>
      </w:r>
      <w:r w:rsidR="008A246E">
        <w:t>technologies</w:t>
      </w:r>
      <w:r w:rsidR="00A053E4">
        <w:t>. Exhibits 2 and 3</w:t>
      </w:r>
      <w:r w:rsidR="00FB1CE8">
        <w:t xml:space="preserve"> </w:t>
      </w:r>
      <w:r w:rsidR="00A053E4">
        <w:t>provide evidence of the</w:t>
      </w:r>
      <w:r w:rsidR="00FB1CE8">
        <w:t xml:space="preserve"> reasonableness of the</w:t>
      </w:r>
      <w:r w:rsidR="001218F2">
        <w:t xml:space="preserve"> costs for the</w:t>
      </w:r>
      <w:r w:rsidR="00FB1CE8">
        <w:t xml:space="preserve"> Yates CTs as proposed.</w:t>
      </w:r>
    </w:p>
    <w:p w14:paraId="51CC6111" w14:textId="09FEF981" w:rsidR="00E412D5" w:rsidRPr="00794BEE" w:rsidRDefault="00E412D5" w:rsidP="005A19B1">
      <w:pPr>
        <w:keepNext/>
        <w:rPr>
          <w:rFonts w:eastAsia="MS Mincho"/>
          <w:b/>
          <w:bCs/>
        </w:rPr>
      </w:pPr>
      <w:r w:rsidRPr="00794BEE">
        <w:rPr>
          <w:rFonts w:eastAsia="MS Mincho"/>
          <w:b/>
          <w:bCs/>
        </w:rPr>
        <w:t>Q.</w:t>
      </w:r>
      <w:r w:rsidRPr="00794BEE">
        <w:rPr>
          <w:rFonts w:eastAsia="MS Mincho"/>
          <w:b/>
          <w:bCs/>
        </w:rPr>
        <w:tab/>
      </w:r>
      <w:r w:rsidR="00C45241" w:rsidRPr="00794BEE">
        <w:rPr>
          <w:rFonts w:eastAsia="MS Mincho"/>
          <w:b/>
          <w:bCs/>
        </w:rPr>
        <w:t>PLEASE SUMMARIZE THE REBUTTAL TESTIMONY OF THE PANEL</w:t>
      </w:r>
      <w:r w:rsidRPr="00794BEE">
        <w:rPr>
          <w:rFonts w:eastAsia="MS Mincho"/>
          <w:b/>
          <w:bCs/>
        </w:rPr>
        <w:t>.</w:t>
      </w:r>
    </w:p>
    <w:p w14:paraId="3C5A24D8" w14:textId="638ADD1F" w:rsidR="009E1F76" w:rsidRDefault="3347BB96" w:rsidP="005A19B1">
      <w:pPr>
        <w:keepNext/>
      </w:pPr>
      <w:r w:rsidRPr="00C64E48">
        <w:t>A.</w:t>
      </w:r>
      <w:r w:rsidR="009E1F76">
        <w:tab/>
      </w:r>
      <w:r w:rsidR="009E1F76" w:rsidRPr="00A574BB">
        <w:t xml:space="preserve">As demonstrated by the load forecast in the 2023 IRP Update, </w:t>
      </w:r>
      <w:r w:rsidR="009E1F76" w:rsidRPr="000C52FE">
        <w:t xml:space="preserve">Georgia </w:t>
      </w:r>
      <w:r w:rsidR="009E1F76">
        <w:t>is</w:t>
      </w:r>
      <w:r w:rsidR="009E1F76" w:rsidRPr="00A574BB">
        <w:t xml:space="preserve"> experienc</w:t>
      </w:r>
      <w:r w:rsidR="009E1F76">
        <w:t>ing extraordinary</w:t>
      </w:r>
      <w:r w:rsidR="009E1F76" w:rsidRPr="00A574BB">
        <w:t xml:space="preserve"> economic growth that has significantly impacted the magnitude </w:t>
      </w:r>
      <w:r w:rsidR="009E1F76">
        <w:t xml:space="preserve">and timing </w:t>
      </w:r>
      <w:r w:rsidR="009E1F76" w:rsidRPr="00A574BB">
        <w:t xml:space="preserve">of Georgia Power’s capacity needs. </w:t>
      </w:r>
      <w:r w:rsidR="009E1F76">
        <w:t>A substantial portion</w:t>
      </w:r>
      <w:r w:rsidR="009E1F76" w:rsidRPr="00403058">
        <w:t xml:space="preserve"> of </w:t>
      </w:r>
      <w:r w:rsidR="009E1F76">
        <w:t xml:space="preserve">this rapid economic </w:t>
      </w:r>
      <w:r w:rsidR="00DE102A">
        <w:t>growth</w:t>
      </w:r>
      <w:r w:rsidR="009E1F76">
        <w:t xml:space="preserve"> is expected to occur over the next five years</w:t>
      </w:r>
      <w:r w:rsidR="003A6C4A">
        <w:t>.</w:t>
      </w:r>
      <w:r w:rsidR="003342EA">
        <w:t xml:space="preserve"> </w:t>
      </w:r>
      <w:r w:rsidR="00097766">
        <w:t>The</w:t>
      </w:r>
      <w:r w:rsidR="003342EA">
        <w:t xml:space="preserve"> Company </w:t>
      </w:r>
      <w:r w:rsidR="001D78DE">
        <w:t xml:space="preserve">must </w:t>
      </w:r>
      <w:r w:rsidR="003342EA">
        <w:t xml:space="preserve">act expeditiously </w:t>
      </w:r>
      <w:r w:rsidR="001B106D">
        <w:t xml:space="preserve">to </w:t>
      </w:r>
      <w:r w:rsidR="006C4AFD">
        <w:t>address the significant energy needs associated with</w:t>
      </w:r>
      <w:r w:rsidR="009E1F76" w:rsidRPr="00A574BB">
        <w:t xml:space="preserve"> this </w:t>
      </w:r>
      <w:r w:rsidR="009E1F76">
        <w:t xml:space="preserve">economic </w:t>
      </w:r>
      <w:r w:rsidR="009E1F76" w:rsidRPr="00A574BB">
        <w:t>growth</w:t>
      </w:r>
      <w:r w:rsidR="001B106D">
        <w:t xml:space="preserve"> and</w:t>
      </w:r>
      <w:r w:rsidR="00097766">
        <w:t xml:space="preserve"> to</w:t>
      </w:r>
      <w:r w:rsidR="001B106D">
        <w:t xml:space="preserve"> </w:t>
      </w:r>
      <w:r w:rsidR="00D96931">
        <w:t xml:space="preserve">ensure </w:t>
      </w:r>
      <w:r w:rsidR="00097766">
        <w:t xml:space="preserve">it </w:t>
      </w:r>
      <w:r w:rsidR="00D96931">
        <w:t xml:space="preserve">continues to </w:t>
      </w:r>
      <w:r w:rsidR="009E1F76">
        <w:t>maintain</w:t>
      </w:r>
      <w:r w:rsidR="009E1F76" w:rsidRPr="00A574BB">
        <w:t xml:space="preserve"> an electric </w:t>
      </w:r>
      <w:r w:rsidR="0031202E">
        <w:t>S</w:t>
      </w:r>
      <w:r w:rsidR="009E1F76" w:rsidRPr="00A574BB">
        <w:t>ystem that can reliably meet the needs of customers</w:t>
      </w:r>
      <w:r w:rsidR="00355A4F">
        <w:t xml:space="preserve"> and our </w:t>
      </w:r>
      <w:r w:rsidR="005E1C7C">
        <w:t>thriving</w:t>
      </w:r>
      <w:r w:rsidR="00355A4F">
        <w:t xml:space="preserve"> state</w:t>
      </w:r>
      <w:r w:rsidR="009E1F76" w:rsidRPr="00A574BB">
        <w:t xml:space="preserve">. </w:t>
      </w:r>
    </w:p>
    <w:p w14:paraId="2E6A354F" w14:textId="0AA80563" w:rsidR="005D2F6E" w:rsidRDefault="005C170A" w:rsidP="009E1F76">
      <w:pPr>
        <w:ind w:firstLine="0"/>
      </w:pPr>
      <w:r>
        <w:t>Between the conclusion of the 2022 IRP and the filing of th</w:t>
      </w:r>
      <w:r w:rsidR="0027715C">
        <w:t>e</w:t>
      </w:r>
      <w:r>
        <w:t xml:space="preserve"> 2023 IRP Update, Georgia Power </w:t>
      </w:r>
      <w:r w:rsidR="00924EC7">
        <w:t xml:space="preserve">was </w:t>
      </w:r>
      <w:r>
        <w:t xml:space="preserve">selected to </w:t>
      </w:r>
      <w:r w:rsidR="005D2F6E">
        <w:t xml:space="preserve">serve more than </w:t>
      </w:r>
      <w:r w:rsidR="00DC31C4">
        <w:t xml:space="preserve">3,350 </w:t>
      </w:r>
      <w:r w:rsidR="0032671C">
        <w:t>megawatts (“</w:t>
      </w:r>
      <w:r w:rsidR="005D2F6E">
        <w:t>MW</w:t>
      </w:r>
      <w:r w:rsidR="0032671C">
        <w:t>”)</w:t>
      </w:r>
      <w:r w:rsidR="005D2F6E">
        <w:t xml:space="preserve"> of new</w:t>
      </w:r>
      <w:r w:rsidR="00635E8C">
        <w:t xml:space="preserve">, </w:t>
      </w:r>
      <w:r w:rsidR="005D2F6E">
        <w:t>large load customers</w:t>
      </w:r>
      <w:r w:rsidR="00280075">
        <w:t xml:space="preserve">, </w:t>
      </w:r>
      <w:r w:rsidR="005D2F6E">
        <w:t>represent</w:t>
      </w:r>
      <w:r w:rsidR="00280075">
        <w:t>ing</w:t>
      </w:r>
      <w:r w:rsidR="005D2F6E">
        <w:t xml:space="preserve"> </w:t>
      </w:r>
      <w:r w:rsidR="00280075">
        <w:t>approximately</w:t>
      </w:r>
      <w:r w:rsidR="005D2F6E">
        <w:t xml:space="preserve"> </w:t>
      </w:r>
      <w:r w:rsidR="005748F3">
        <w:t>3</w:t>
      </w:r>
      <w:r w:rsidR="00167C08">
        <w:t>4</w:t>
      </w:r>
      <w:r w:rsidR="005D2F6E">
        <w:t xml:space="preserve"> years of </w:t>
      </w:r>
      <w:r w:rsidR="00CE1A66">
        <w:t>traditional</w:t>
      </w:r>
      <w:r w:rsidR="005D2F6E">
        <w:t xml:space="preserve"> </w:t>
      </w:r>
      <w:r w:rsidR="00322311">
        <w:t>c</w:t>
      </w:r>
      <w:r w:rsidR="009E796D">
        <w:t xml:space="preserve">ustomer </w:t>
      </w:r>
      <w:r w:rsidR="00322311">
        <w:t>c</w:t>
      </w:r>
      <w:r w:rsidR="009E796D">
        <w:t xml:space="preserve">hoice </w:t>
      </w:r>
      <w:r w:rsidR="005D2F6E">
        <w:t xml:space="preserve">growth in </w:t>
      </w:r>
      <w:r w:rsidR="00DB1AE6">
        <w:t>just over one</w:t>
      </w:r>
      <w:r w:rsidR="005D2F6E">
        <w:t xml:space="preserve"> year. While substantial, this </w:t>
      </w:r>
      <w:r w:rsidR="00AF194A">
        <w:t xml:space="preserve">growth </w:t>
      </w:r>
      <w:r w:rsidR="00AC7265">
        <w:t>represents</w:t>
      </w:r>
      <w:r w:rsidR="005D2F6E">
        <w:t xml:space="preserve"> only a fraction of the </w:t>
      </w:r>
      <w:r w:rsidR="0F44E5DA">
        <w:t xml:space="preserve">potential load growth </w:t>
      </w:r>
      <w:r w:rsidR="35343EA2">
        <w:t>f</w:t>
      </w:r>
      <w:r w:rsidR="0F44E5DA">
        <w:t>rom G</w:t>
      </w:r>
      <w:r w:rsidR="005C1375">
        <w:t>e</w:t>
      </w:r>
      <w:r w:rsidR="0F44E5DA">
        <w:t>orgia’s economic development pipeline</w:t>
      </w:r>
      <w:r w:rsidR="794F7478">
        <w:t xml:space="preserve">. </w:t>
      </w:r>
      <w:r w:rsidR="0D991AB5">
        <w:t xml:space="preserve">In fact, </w:t>
      </w:r>
      <w:r w:rsidR="6FAEDEBD">
        <w:t>s</w:t>
      </w:r>
      <w:r w:rsidR="794F7478">
        <w:t>ince</w:t>
      </w:r>
      <w:r w:rsidR="005D2F6E">
        <w:t xml:space="preserve"> the 2023 IRP Update </w:t>
      </w:r>
      <w:r w:rsidR="19F51ECE">
        <w:t xml:space="preserve">was filed </w:t>
      </w:r>
      <w:r w:rsidR="005D2F6E">
        <w:t xml:space="preserve">in October of 2023, </w:t>
      </w:r>
      <w:r w:rsidR="008E374C">
        <w:t>the</w:t>
      </w:r>
      <w:r w:rsidR="00635E8C">
        <w:t xml:space="preserve"> economic development pipeline has </w:t>
      </w:r>
      <w:r w:rsidR="00CD7AF0">
        <w:t xml:space="preserve">continued to grow </w:t>
      </w:r>
      <w:r w:rsidR="004A2054">
        <w:t xml:space="preserve">and has now </w:t>
      </w:r>
      <w:r w:rsidR="00635E8C">
        <w:t xml:space="preserve">expanded to </w:t>
      </w:r>
      <w:r w:rsidR="00C139CC">
        <w:t xml:space="preserve">more than </w:t>
      </w:r>
      <w:r w:rsidR="00635E8C">
        <w:t>2</w:t>
      </w:r>
      <w:r w:rsidR="00AD469F">
        <w:t>1</w:t>
      </w:r>
      <w:r w:rsidR="00635E8C">
        <w:t>,000 MW</w:t>
      </w:r>
      <w:r w:rsidR="004A2054">
        <w:t xml:space="preserve">. </w:t>
      </w:r>
      <w:r w:rsidR="00F96A94">
        <w:t>In addition</w:t>
      </w:r>
      <w:r w:rsidR="00635E8C">
        <w:t>, the</w:t>
      </w:r>
      <w:r w:rsidR="008E374C">
        <w:t xml:space="preserve"> Company has </w:t>
      </w:r>
      <w:r w:rsidR="00F96A94">
        <w:t>now</w:t>
      </w:r>
      <w:r w:rsidR="008E374C">
        <w:t xml:space="preserve"> been selected to serve an </w:t>
      </w:r>
      <w:r w:rsidR="008E374C" w:rsidRPr="00E47D62">
        <w:t xml:space="preserve">additional </w:t>
      </w:r>
      <w:r w:rsidR="00BD670D" w:rsidRPr="00E47D62">
        <w:t>2,602</w:t>
      </w:r>
      <w:r w:rsidR="0015391C" w:rsidRPr="00E47D62">
        <w:t xml:space="preserve"> </w:t>
      </w:r>
      <w:r w:rsidR="008E374C" w:rsidRPr="00E47D62">
        <w:t>MW</w:t>
      </w:r>
      <w:r w:rsidR="007136BA" w:rsidRPr="00E47D62">
        <w:t xml:space="preserve"> since</w:t>
      </w:r>
      <w:r w:rsidR="007136BA">
        <w:t xml:space="preserve"> its initial filing</w:t>
      </w:r>
      <w:r w:rsidR="004E6CA3">
        <w:t xml:space="preserve"> in this proceeding</w:t>
      </w:r>
      <w:r w:rsidR="00797B8F">
        <w:t>. What’s more,</w:t>
      </w:r>
      <w:r w:rsidR="002A340A">
        <w:t xml:space="preserve"> </w:t>
      </w:r>
      <w:r w:rsidR="005C590A">
        <w:t xml:space="preserve">several </w:t>
      </w:r>
      <w:r w:rsidR="008740BA">
        <w:t>customers representing</w:t>
      </w:r>
      <w:r w:rsidR="003C5ED0">
        <w:t xml:space="preserve"> </w:t>
      </w:r>
      <w:r w:rsidR="00107593">
        <w:t>2,173</w:t>
      </w:r>
      <w:r w:rsidR="008E374C">
        <w:t xml:space="preserve"> MW of the</w:t>
      </w:r>
      <w:r w:rsidR="00E84B95">
        <w:t xml:space="preserve"> </w:t>
      </w:r>
      <w:r w:rsidR="00322311">
        <w:t xml:space="preserve">new large </w:t>
      </w:r>
      <w:r w:rsidR="00E84B95">
        <w:t xml:space="preserve">load </w:t>
      </w:r>
      <w:r w:rsidR="008E374C">
        <w:t xml:space="preserve">included in the </w:t>
      </w:r>
      <w:r w:rsidR="003C5ED0">
        <w:t xml:space="preserve">2023 IRP Update Forecast have </w:t>
      </w:r>
      <w:r w:rsidR="00F757F7">
        <w:t xml:space="preserve">now </w:t>
      </w:r>
      <w:r w:rsidR="008E374C">
        <w:t>accelerate</w:t>
      </w:r>
      <w:r w:rsidR="00451FCD">
        <w:t>d</w:t>
      </w:r>
      <w:r w:rsidR="00E84B95">
        <w:t xml:space="preserve"> the</w:t>
      </w:r>
      <w:r w:rsidR="00192BF3">
        <w:t>ir load ramp</w:t>
      </w:r>
      <w:r w:rsidR="00C61AEC">
        <w:t>s</w:t>
      </w:r>
      <w:r w:rsidR="00450EAD">
        <w:t>,</w:t>
      </w:r>
      <w:r w:rsidR="00192BF3">
        <w:t xml:space="preserve"> </w:t>
      </w:r>
      <w:r w:rsidR="001B600E">
        <w:t xml:space="preserve">which would </w:t>
      </w:r>
      <w:r w:rsidR="00192BF3">
        <w:t>incorporate their entire load by 203</w:t>
      </w:r>
      <w:r w:rsidR="00C85D2F">
        <w:t>1</w:t>
      </w:r>
      <w:r w:rsidR="00192BF3">
        <w:t xml:space="preserve">. </w:t>
      </w:r>
      <w:r w:rsidR="001048AF">
        <w:t xml:space="preserve">These changes since October 2023 </w:t>
      </w:r>
      <w:r w:rsidR="00192BF3">
        <w:t xml:space="preserve">evidence </w:t>
      </w:r>
      <w:r w:rsidR="00635E8C">
        <w:t>the continu</w:t>
      </w:r>
      <w:r w:rsidR="00687CE1">
        <w:t>ed economic</w:t>
      </w:r>
      <w:r w:rsidR="00635E8C">
        <w:t xml:space="preserve"> growth </w:t>
      </w:r>
      <w:r w:rsidR="00687CE1">
        <w:t>we are</w:t>
      </w:r>
      <w:r w:rsidR="00635E8C">
        <w:t xml:space="preserve"> seeing in </w:t>
      </w:r>
      <w:r w:rsidR="00FD659B">
        <w:t>Georgia</w:t>
      </w:r>
      <w:r w:rsidR="00635E8C">
        <w:t xml:space="preserve">, </w:t>
      </w:r>
      <w:r w:rsidR="00B04C29">
        <w:t>continu</w:t>
      </w:r>
      <w:r w:rsidR="00E95C68">
        <w:t xml:space="preserve">ed </w:t>
      </w:r>
      <w:r w:rsidR="00B04C29">
        <w:t>customer interest in</w:t>
      </w:r>
      <w:r w:rsidR="00E95C68">
        <w:t xml:space="preserve"> being</w:t>
      </w:r>
      <w:r w:rsidR="00B04C29">
        <w:t xml:space="preserve"> </w:t>
      </w:r>
      <w:r w:rsidR="008F7ABE">
        <w:t>served</w:t>
      </w:r>
      <w:r w:rsidR="00B04C29">
        <w:t xml:space="preserve"> </w:t>
      </w:r>
      <w:r w:rsidR="008F7ABE">
        <w:t>by</w:t>
      </w:r>
      <w:r w:rsidR="00B04C29">
        <w:t xml:space="preserve"> Georgia Power, and the </w:t>
      </w:r>
      <w:r w:rsidR="00CA0B5E">
        <w:t xml:space="preserve">need to act now </w:t>
      </w:r>
      <w:r w:rsidR="00D92D1F">
        <w:t xml:space="preserve">to </w:t>
      </w:r>
      <w:r w:rsidR="005C590A">
        <w:t xml:space="preserve">reliably </w:t>
      </w:r>
      <w:r w:rsidR="00D92D1F">
        <w:t xml:space="preserve">meet </w:t>
      </w:r>
      <w:r w:rsidR="00D641CD">
        <w:t xml:space="preserve">our </w:t>
      </w:r>
      <w:r w:rsidR="00CA0B5E">
        <w:t>customer</w:t>
      </w:r>
      <w:r w:rsidR="00D641CD">
        <w:t>s</w:t>
      </w:r>
      <w:r w:rsidR="00DB1F0E">
        <w:t>’</w:t>
      </w:r>
      <w:r w:rsidR="00CA0B5E">
        <w:t xml:space="preserve"> demand </w:t>
      </w:r>
      <w:r w:rsidR="00D641CD">
        <w:t xml:space="preserve">for energy </w:t>
      </w:r>
      <w:r w:rsidR="008371D6">
        <w:t xml:space="preserve">as it </w:t>
      </w:r>
      <w:r w:rsidR="00CA0B5E">
        <w:t xml:space="preserve">continues to </w:t>
      </w:r>
      <w:r w:rsidR="00D641CD">
        <w:t xml:space="preserve">grow and </w:t>
      </w:r>
      <w:r w:rsidR="00CA0B5E">
        <w:t xml:space="preserve">accelerate. </w:t>
      </w:r>
      <w:r w:rsidR="00040082">
        <w:t>Moreover</w:t>
      </w:r>
      <w:r w:rsidR="00E91B19">
        <w:t xml:space="preserve">, </w:t>
      </w:r>
      <w:r w:rsidR="00040082">
        <w:t xml:space="preserve">it underscores </w:t>
      </w:r>
      <w:r w:rsidR="00DA104E">
        <w:t>the need</w:t>
      </w:r>
      <w:r w:rsidR="00E91B19">
        <w:t xml:space="preserve"> to plan for a P95 load forecast</w:t>
      </w:r>
      <w:r w:rsidR="007F194B">
        <w:t xml:space="preserve">, </w:t>
      </w:r>
      <w:r w:rsidR="00ED4001">
        <w:t>a load level</w:t>
      </w:r>
      <w:r w:rsidR="007F194B">
        <w:t xml:space="preserve"> supported by PIA Staff,</w:t>
      </w:r>
      <w:r w:rsidR="00E91B19">
        <w:t xml:space="preserve"> to ensure </w:t>
      </w:r>
      <w:r w:rsidR="00A7513E">
        <w:t>the Company has</w:t>
      </w:r>
      <w:r w:rsidR="00E91B19">
        <w:t xml:space="preserve"> </w:t>
      </w:r>
      <w:r w:rsidR="00864458">
        <w:t xml:space="preserve">sufficient </w:t>
      </w:r>
      <w:r w:rsidR="00E91B19">
        <w:t xml:space="preserve">resources to </w:t>
      </w:r>
      <w:r w:rsidR="00E52D6A">
        <w:t xml:space="preserve">serve Georgia’s </w:t>
      </w:r>
      <w:r w:rsidR="00655411">
        <w:t xml:space="preserve">substantial energy needs </w:t>
      </w:r>
      <w:r w:rsidR="007D089A">
        <w:t xml:space="preserve">that are </w:t>
      </w:r>
      <w:r w:rsidR="00655411">
        <w:t xml:space="preserve">being driven by economic </w:t>
      </w:r>
      <w:r w:rsidR="00E91B19">
        <w:t>growth.</w:t>
      </w:r>
    </w:p>
    <w:p w14:paraId="550027FE" w14:textId="7F957278" w:rsidR="00772069" w:rsidRDefault="00655626" w:rsidP="009E1F76">
      <w:pPr>
        <w:ind w:firstLine="0"/>
      </w:pPr>
      <w:r>
        <w:t>No party has reasonably challenged</w:t>
      </w:r>
      <w:r w:rsidR="00772069">
        <w:t xml:space="preserve"> that the</w:t>
      </w:r>
      <w:r w:rsidR="004F7C61">
        <w:t xml:space="preserve"> </w:t>
      </w:r>
      <w:r w:rsidR="00CA556D">
        <w:t xml:space="preserve">overall </w:t>
      </w:r>
      <w:r w:rsidR="004F7C61">
        <w:t>increase in demand is real and coming to the state. The only</w:t>
      </w:r>
      <w:r w:rsidR="00900001">
        <w:t xml:space="preserve"> point of disagreement is the magnitude of the increase and the timing </w:t>
      </w:r>
      <w:r w:rsidR="00F81A6D">
        <w:t>in which the projected large load</w:t>
      </w:r>
      <w:r w:rsidR="00863339">
        <w:t>s</w:t>
      </w:r>
      <w:r w:rsidR="00F81A6D">
        <w:t xml:space="preserve"> will materialize. PIA Staff and </w:t>
      </w:r>
      <w:r w:rsidR="00E34F53">
        <w:t>Intervenors</w:t>
      </w:r>
      <w:r w:rsidR="00F81A6D">
        <w:t xml:space="preserve"> alike agree with the Company’s proposed methodology</w:t>
      </w:r>
      <w:r w:rsidR="002B09BE">
        <w:t xml:space="preserve"> to account for the increase in unexpected large load customer additions</w:t>
      </w:r>
      <w:r w:rsidR="002B5911">
        <w:t xml:space="preserve"> </w:t>
      </w:r>
      <w:r w:rsidR="00161B52">
        <w:t>and only take issue</w:t>
      </w:r>
      <w:r w:rsidR="00134255">
        <w:t xml:space="preserve"> with</w:t>
      </w:r>
      <w:r w:rsidR="006C419D">
        <w:t xml:space="preserve"> a few assumptions</w:t>
      </w:r>
      <w:r w:rsidR="00134255">
        <w:t>,</w:t>
      </w:r>
      <w:r w:rsidR="004B2E26">
        <w:t xml:space="preserve"> </w:t>
      </w:r>
      <w:r w:rsidR="00D42949">
        <w:t>the impact of which less</w:t>
      </w:r>
      <w:r w:rsidR="00B87977">
        <w:t>ens the magnitude of the growth and assumes a slower pace for load realization</w:t>
      </w:r>
      <w:r w:rsidR="00161B52">
        <w:t xml:space="preserve">. </w:t>
      </w:r>
    </w:p>
    <w:p w14:paraId="65F40F7B" w14:textId="5B2932EE" w:rsidR="009E1F76" w:rsidRDefault="009E1F76" w:rsidP="009E1F76">
      <w:pPr>
        <w:ind w:firstLine="0"/>
      </w:pPr>
      <w:r>
        <w:t xml:space="preserve">With the 2023 IRP Update, Georgia Power is seeking approval of approximately </w:t>
      </w:r>
      <w:r w:rsidRPr="003334F9">
        <w:t>3,</w:t>
      </w:r>
      <w:r w:rsidR="00817D09" w:rsidRPr="003334F9">
        <w:t>3</w:t>
      </w:r>
      <w:r w:rsidRPr="003334F9">
        <w:t>00</w:t>
      </w:r>
      <w:r>
        <w:t xml:space="preserve"> MW of generation capacity resources to serve its immediate growing customer demand.</w:t>
      </w:r>
      <w:r w:rsidR="00F36672">
        <w:t xml:space="preserve"> </w:t>
      </w:r>
      <w:r w:rsidR="00DE0DC5">
        <w:t>Specifically</w:t>
      </w:r>
      <w:r>
        <w:t xml:space="preserve">, the Company has requested certification </w:t>
      </w:r>
      <w:r w:rsidR="001B003B">
        <w:t>of (i)</w:t>
      </w:r>
      <w:r w:rsidR="00154B83">
        <w:t> </w:t>
      </w:r>
      <w:r w:rsidR="001B003B">
        <w:t>750</w:t>
      </w:r>
      <w:r w:rsidR="00154B83">
        <w:t> </w:t>
      </w:r>
      <w:r w:rsidR="001B003B">
        <w:t>MW from</w:t>
      </w:r>
      <w:r>
        <w:t xml:space="preserve"> the Mississippi Power Company (“MPC”) Power Purchase Agreement (“PPA”), </w:t>
      </w:r>
      <w:r w:rsidR="001B003B">
        <w:t xml:space="preserve">(ii) 230 MW from </w:t>
      </w:r>
      <w:r>
        <w:t xml:space="preserve">the Santa Rosa PPA, </w:t>
      </w:r>
      <w:r w:rsidR="001B003B">
        <w:t xml:space="preserve">and (iii) </w:t>
      </w:r>
      <w:r>
        <w:t xml:space="preserve">1,300 MW from </w:t>
      </w:r>
      <w:r w:rsidR="0014027C">
        <w:t xml:space="preserve">three proposed combustion turbines (“CTs”) at </w:t>
      </w:r>
      <w:r w:rsidRPr="718A287C">
        <w:t>Plant Yates Units 8-10</w:t>
      </w:r>
      <w:r w:rsidR="0014027C">
        <w:t xml:space="preserve">. </w:t>
      </w:r>
      <w:r w:rsidR="004377A9">
        <w:t>The</w:t>
      </w:r>
      <w:r w:rsidR="0014027C">
        <w:t xml:space="preserve"> Company has</w:t>
      </w:r>
      <w:r w:rsidR="004377A9">
        <w:t xml:space="preserve"> also</w:t>
      </w:r>
      <w:r w:rsidR="0014027C">
        <w:t xml:space="preserve"> requested </w:t>
      </w:r>
      <w:r w:rsidR="008F792A">
        <w:t>approval</w:t>
      </w:r>
      <w:r w:rsidR="0014027C">
        <w:t xml:space="preserve"> to </w:t>
      </w:r>
      <w:r w:rsidR="000042D6">
        <w:t>build 1,000 MW of battery energy storage systems (</w:t>
      </w:r>
      <w:r w:rsidR="004C03F9">
        <w:t>“</w:t>
      </w:r>
      <w:r w:rsidR="000042D6">
        <w:t>BESS</w:t>
      </w:r>
      <w:r w:rsidR="004C03F9">
        <w:t>”</w:t>
      </w:r>
      <w:r w:rsidR="000042D6">
        <w:t>), including the Robins, Moody, and 200 MW BESS plus 200</w:t>
      </w:r>
      <w:r w:rsidR="00154B83">
        <w:t> </w:t>
      </w:r>
      <w:r w:rsidR="000042D6">
        <w:t>MW solar project</w:t>
      </w:r>
      <w:r w:rsidR="00154B83">
        <w:t>s</w:t>
      </w:r>
      <w:r w:rsidR="000042D6">
        <w:t>.</w:t>
      </w:r>
      <w:r w:rsidR="004377A9">
        <w:t xml:space="preserve"> In addition, the Company has proposed two new distributed energy resource (</w:t>
      </w:r>
      <w:r w:rsidR="004C03F9">
        <w:t>“</w:t>
      </w:r>
      <w:r w:rsidR="004377A9">
        <w:t>DER</w:t>
      </w:r>
      <w:r w:rsidR="004C03F9">
        <w:t>”</w:t>
      </w:r>
      <w:r w:rsidR="004377A9">
        <w:t xml:space="preserve">) customer programs, a demand response program, and an expansion </w:t>
      </w:r>
      <w:r w:rsidR="00B66500">
        <w:t>of</w:t>
      </w:r>
      <w:r w:rsidR="004377A9">
        <w:t xml:space="preserve"> its existing residential thermostat demand program. Each of these </w:t>
      </w:r>
      <w:r>
        <w:t xml:space="preserve">essential </w:t>
      </w:r>
      <w:r w:rsidRPr="718A287C">
        <w:t>capacity resources will</w:t>
      </w:r>
      <w:r w:rsidRPr="00053291">
        <w:t xml:space="preserve"> </w:t>
      </w:r>
      <w:r>
        <w:t xml:space="preserve">provide </w:t>
      </w:r>
      <w:r w:rsidRPr="00053291">
        <w:t xml:space="preserve">an economical and reliable supply of electric power </w:t>
      </w:r>
      <w:r w:rsidR="002324FB">
        <w:t xml:space="preserve">or </w:t>
      </w:r>
      <w:r w:rsidR="00E93300">
        <w:t xml:space="preserve">valuable </w:t>
      </w:r>
      <w:r w:rsidR="00115367">
        <w:t xml:space="preserve">demand response </w:t>
      </w:r>
      <w:r w:rsidRPr="00053291">
        <w:t>for the Company’s customers.</w:t>
      </w:r>
      <w:r>
        <w:t xml:space="preserve"> </w:t>
      </w:r>
      <w:r w:rsidR="000B1577">
        <w:t>Significantly, t</w:t>
      </w:r>
      <w:r w:rsidR="001A3DA3">
        <w:t>hese resources are</w:t>
      </w:r>
      <w:r w:rsidR="007966DB">
        <w:t xml:space="preserve"> in addition to </w:t>
      </w:r>
      <w:r w:rsidR="0083202B">
        <w:t>and complement the</w:t>
      </w:r>
      <w:r w:rsidR="007966DB">
        <w:t xml:space="preserve"> resources </w:t>
      </w:r>
      <w:r w:rsidR="0083202B">
        <w:t xml:space="preserve">the Company </w:t>
      </w:r>
      <w:r w:rsidR="00033C98">
        <w:t>is authorized to</w:t>
      </w:r>
      <w:r w:rsidR="0083202B">
        <w:t xml:space="preserve"> procure </w:t>
      </w:r>
      <w:r w:rsidR="007966DB">
        <w:t>through</w:t>
      </w:r>
      <w:r w:rsidR="00154B83">
        <w:t xml:space="preserve"> competitive RFPs, </w:t>
      </w:r>
      <w:r w:rsidR="003E5FD5">
        <w:t>which includes</w:t>
      </w:r>
      <w:r w:rsidR="007966DB">
        <w:t xml:space="preserve"> the CARES Utility Scale </w:t>
      </w:r>
      <w:r w:rsidR="00900924">
        <w:t xml:space="preserve">(“US”) </w:t>
      </w:r>
      <w:r w:rsidR="007966DB">
        <w:t>RFPs, All</w:t>
      </w:r>
      <w:r w:rsidR="00141DB6">
        <w:t>-</w:t>
      </w:r>
      <w:r w:rsidR="007966DB">
        <w:t xml:space="preserve">Source Capacity RFP, and </w:t>
      </w:r>
      <w:r w:rsidR="0040457F">
        <w:t xml:space="preserve">500 MW </w:t>
      </w:r>
      <w:r w:rsidR="007966DB">
        <w:t>Energy Storage System (“ESS”) RFP.</w:t>
      </w:r>
    </w:p>
    <w:p w14:paraId="0BA74F3A" w14:textId="1374D997" w:rsidR="008D0E21" w:rsidRDefault="005B4ACC" w:rsidP="009E1F76">
      <w:pPr>
        <w:ind w:firstLine="0"/>
      </w:pPr>
      <w:r>
        <w:t xml:space="preserve">Our rebuttal testimony addresses </w:t>
      </w:r>
      <w:r w:rsidR="00CD2EDB">
        <w:t xml:space="preserve">PIA Staff and </w:t>
      </w:r>
      <w:r w:rsidR="00BC68C8">
        <w:t>I</w:t>
      </w:r>
      <w:r w:rsidR="00CD2EDB">
        <w:t>ntervenor</w:t>
      </w:r>
      <w:r w:rsidR="0046085F">
        <w:t xml:space="preserve"> challenges to</w:t>
      </w:r>
      <w:r w:rsidR="00E91B19">
        <w:t xml:space="preserve"> the Company’s load forecast assumptions, </w:t>
      </w:r>
      <w:r w:rsidR="0096679E">
        <w:t>the procurement of resources outside of a competitive RFP process,</w:t>
      </w:r>
      <w:r w:rsidR="00FA5571">
        <w:t xml:space="preserve"> and the </w:t>
      </w:r>
      <w:r w:rsidR="003B5E1B">
        <w:t xml:space="preserve">Company’s </w:t>
      </w:r>
      <w:r w:rsidR="00905429">
        <w:t>proposed</w:t>
      </w:r>
      <w:r w:rsidR="00FA5571">
        <w:t xml:space="preserve"> mix of capacity solutions. </w:t>
      </w:r>
      <w:r w:rsidR="001E18FA">
        <w:t>Althou</w:t>
      </w:r>
      <w:r w:rsidR="007A2A65">
        <w:t>g</w:t>
      </w:r>
      <w:r w:rsidR="001E18FA">
        <w:t>h</w:t>
      </w:r>
      <w:r w:rsidR="00FA5571">
        <w:t xml:space="preserve"> </w:t>
      </w:r>
      <w:r w:rsidR="00282513">
        <w:t xml:space="preserve">PIA Staff and Intervenors made </w:t>
      </w:r>
      <w:r w:rsidR="00B52BB8">
        <w:t xml:space="preserve">several recommendations </w:t>
      </w:r>
      <w:r w:rsidR="00750AC3">
        <w:t xml:space="preserve">regarding </w:t>
      </w:r>
      <w:r w:rsidR="00B52BB8">
        <w:t xml:space="preserve">Georgia Power’s </w:t>
      </w:r>
      <w:r w:rsidR="005A3354">
        <w:t>long-term</w:t>
      </w:r>
      <w:r w:rsidR="00B52BB8">
        <w:t xml:space="preserve"> generation and transmission planning processes</w:t>
      </w:r>
      <w:r w:rsidR="005A3354">
        <w:t xml:space="preserve">, none of </w:t>
      </w:r>
      <w:r w:rsidR="00D351BE">
        <w:t>those recommendations need</w:t>
      </w:r>
      <w:r w:rsidR="005A3354">
        <w:t xml:space="preserve"> to be decided in this case. The </w:t>
      </w:r>
      <w:r w:rsidR="003D2D12">
        <w:t>focus of this</w:t>
      </w:r>
      <w:r w:rsidR="005C590A">
        <w:t xml:space="preserve"> </w:t>
      </w:r>
      <w:r w:rsidR="007E1B57">
        <w:t>proceeding</w:t>
      </w:r>
      <w:r w:rsidR="00B75865">
        <w:t xml:space="preserve"> should remain</w:t>
      </w:r>
      <w:r w:rsidR="005A3354">
        <w:t xml:space="preserve"> on </w:t>
      </w:r>
      <w:r w:rsidR="00417335">
        <w:t xml:space="preserve">how Georgia Power can </w:t>
      </w:r>
      <w:r w:rsidR="00442A90">
        <w:t xml:space="preserve">best </w:t>
      </w:r>
      <w:r w:rsidR="00417335">
        <w:t xml:space="preserve">address </w:t>
      </w:r>
      <w:r w:rsidR="005A3354">
        <w:t xml:space="preserve">the </w:t>
      </w:r>
      <w:r w:rsidR="0094622E">
        <w:t xml:space="preserve">significant </w:t>
      </w:r>
      <w:r w:rsidR="00D96B4A">
        <w:t>near-term</w:t>
      </w:r>
      <w:r w:rsidR="005A3354">
        <w:t xml:space="preserve"> customer demand </w:t>
      </w:r>
      <w:r w:rsidR="008721C4">
        <w:t xml:space="preserve">for electric power </w:t>
      </w:r>
      <w:r w:rsidR="005A3354">
        <w:t xml:space="preserve">and </w:t>
      </w:r>
      <w:r w:rsidR="00FE2123">
        <w:t xml:space="preserve">the </w:t>
      </w:r>
      <w:r w:rsidR="005A3354">
        <w:t>corresponding capacity need</w:t>
      </w:r>
      <w:r w:rsidR="002D4151">
        <w:t xml:space="preserve"> between 2026 and 2028</w:t>
      </w:r>
      <w:r w:rsidR="00FE2123">
        <w:t>.</w:t>
      </w:r>
      <w:r w:rsidR="00FC72A0">
        <w:t xml:space="preserve"> Accordingly,</w:t>
      </w:r>
      <w:r w:rsidR="00AE3381">
        <w:t xml:space="preserve"> </w:t>
      </w:r>
      <w:r w:rsidR="007177C4">
        <w:t>much</w:t>
      </w:r>
      <w:r w:rsidR="00AE3381">
        <w:t xml:space="preserve"> of</w:t>
      </w:r>
      <w:r w:rsidR="00FC72A0">
        <w:t xml:space="preserve"> our rebuttal testimony appropriately focuses on those pressing issues. </w:t>
      </w:r>
      <w:r w:rsidR="00FE2123">
        <w:t>Other matters</w:t>
      </w:r>
      <w:r w:rsidR="004E3258">
        <w:t>, including</w:t>
      </w:r>
      <w:r w:rsidR="00FE2123">
        <w:t xml:space="preserve"> </w:t>
      </w:r>
      <w:r w:rsidR="00B75865">
        <w:t xml:space="preserve">the balance of </w:t>
      </w:r>
      <w:r w:rsidR="004E3258">
        <w:t>PIA Staff and Intervenor</w:t>
      </w:r>
      <w:r w:rsidR="005C590A">
        <w:t xml:space="preserve"> recommendations</w:t>
      </w:r>
      <w:r w:rsidR="004E3258">
        <w:t xml:space="preserve">, </w:t>
      </w:r>
      <w:r w:rsidR="00AE3381">
        <w:t xml:space="preserve">can be </w:t>
      </w:r>
      <w:r w:rsidR="002B286D">
        <w:t>addressed</w:t>
      </w:r>
      <w:r w:rsidR="00AE3381">
        <w:t xml:space="preserve"> more fully</w:t>
      </w:r>
      <w:r w:rsidR="001F6B2C">
        <w:t xml:space="preserve"> </w:t>
      </w:r>
      <w:r w:rsidR="002B286D">
        <w:t>in Georgia Power’s 2025 IRP</w:t>
      </w:r>
      <w:r w:rsidR="004E3258">
        <w:t xml:space="preserve"> or a subsequent </w:t>
      </w:r>
      <w:r w:rsidR="0094622E">
        <w:t>proceeding</w:t>
      </w:r>
      <w:r w:rsidR="002B286D">
        <w:t>.</w:t>
      </w:r>
      <w:r w:rsidR="00D96B4A">
        <w:t xml:space="preserve"> </w:t>
      </w:r>
    </w:p>
    <w:p w14:paraId="3817298A" w14:textId="230E71A7" w:rsidR="009E1F76" w:rsidRDefault="009E1F76" w:rsidP="009E1F76">
      <w:pPr>
        <w:ind w:firstLine="0"/>
      </w:pPr>
      <w:r>
        <w:t>Georgia Power</w:t>
      </w:r>
      <w:r w:rsidR="0048176E">
        <w:t>’s 2023 IRP Update establishes</w:t>
      </w:r>
      <w:r>
        <w:t xml:space="preserve"> a plan t</w:t>
      </w:r>
      <w:r w:rsidR="00BA1A3B">
        <w:t xml:space="preserve">hat </w:t>
      </w:r>
      <w:r>
        <w:t>ensure</w:t>
      </w:r>
      <w:r w:rsidR="00BA1A3B">
        <w:t>s</w:t>
      </w:r>
      <w:r>
        <w:t xml:space="preserve"> </w:t>
      </w:r>
      <w:r w:rsidR="000D0AB0">
        <w:t>the Company</w:t>
      </w:r>
      <w:r>
        <w:t xml:space="preserve"> can </w:t>
      </w:r>
      <w:r w:rsidR="00EF1753">
        <w:t>preserve and protect the reliability and quality of service our customers expect</w:t>
      </w:r>
      <w:r>
        <w:t xml:space="preserve"> </w:t>
      </w:r>
      <w:r w:rsidR="00387AFC">
        <w:t>and</w:t>
      </w:r>
      <w:r>
        <w:t xml:space="preserve"> continue to reliably serve </w:t>
      </w:r>
      <w:r w:rsidR="00F80A13">
        <w:t>Georgia</w:t>
      </w:r>
      <w:r>
        <w:t xml:space="preserve">’s growing capacity needs </w:t>
      </w:r>
      <w:r w:rsidR="00A11F7E">
        <w:t xml:space="preserve">corresponding to robust economic growth </w:t>
      </w:r>
      <w:r>
        <w:t>while also lowering rates for all retail customers</w:t>
      </w:r>
      <w:r w:rsidR="00FF2EF4">
        <w:t xml:space="preserve"> by spreading the cost of electric service across a larger customer base</w:t>
      </w:r>
      <w:r>
        <w:t xml:space="preserve">. </w:t>
      </w:r>
      <w:r w:rsidR="0077685B">
        <w:t xml:space="preserve">The Company’s plan provides substantial economic and reliability benefits to </w:t>
      </w:r>
      <w:r w:rsidR="00DA7F5C">
        <w:t xml:space="preserve">the state and our customers. </w:t>
      </w:r>
      <w:r w:rsidR="00B14DEE">
        <w:t xml:space="preserve">As such, we </w:t>
      </w:r>
      <w:r w:rsidR="00105A0A">
        <w:t>respectfully</w:t>
      </w:r>
      <w:r w:rsidR="00B14DEE">
        <w:t xml:space="preserve"> request</w:t>
      </w:r>
      <w:r w:rsidR="00105A0A">
        <w:t xml:space="preserve"> </w:t>
      </w:r>
      <w:r w:rsidR="00B14DEE">
        <w:t xml:space="preserve">the Commission approve the Company’s request without modification. </w:t>
      </w:r>
    </w:p>
    <w:p w14:paraId="414C5B2E" w14:textId="12EB5EC5" w:rsidR="00F25D20" w:rsidRPr="000D7ED0" w:rsidRDefault="00F25D20" w:rsidP="00E31D9A">
      <w:pPr>
        <w:pStyle w:val="BodyText"/>
        <w:keepNext/>
        <w:keepLines/>
        <w:widowControl/>
        <w:ind w:hanging="720"/>
        <w:rPr>
          <w:b/>
          <w:bCs/>
        </w:rPr>
      </w:pPr>
      <w:r w:rsidRPr="000D7ED0">
        <w:rPr>
          <w:b/>
          <w:bCs/>
        </w:rPr>
        <w:t>Q.</w:t>
      </w:r>
      <w:r w:rsidRPr="000D7ED0">
        <w:rPr>
          <w:b/>
          <w:bCs/>
        </w:rPr>
        <w:tab/>
        <w:t xml:space="preserve">HOW IS </w:t>
      </w:r>
      <w:r w:rsidR="000D7ED0" w:rsidRPr="000D7ED0">
        <w:rPr>
          <w:b/>
          <w:bCs/>
        </w:rPr>
        <w:t xml:space="preserve">YOUR TESTIMONY </w:t>
      </w:r>
      <w:r w:rsidR="001E1296">
        <w:rPr>
          <w:b/>
          <w:bCs/>
        </w:rPr>
        <w:t>ORGANIZED</w:t>
      </w:r>
      <w:r w:rsidR="000D7ED0" w:rsidRPr="000D7ED0">
        <w:rPr>
          <w:b/>
          <w:bCs/>
        </w:rPr>
        <w:t>?</w:t>
      </w:r>
    </w:p>
    <w:p w14:paraId="78731879" w14:textId="77777777" w:rsidR="002832BD" w:rsidRDefault="000D7ED0" w:rsidP="00E31D9A">
      <w:pPr>
        <w:pStyle w:val="BodyText"/>
        <w:keepNext/>
        <w:keepLines/>
        <w:widowControl/>
        <w:ind w:hanging="720"/>
      </w:pPr>
      <w:r>
        <w:t>A.</w:t>
      </w:r>
      <w:r>
        <w:tab/>
      </w:r>
      <w:r w:rsidR="002832BD">
        <w:t>The remainder of our testimony is structured as follows:</w:t>
      </w:r>
    </w:p>
    <w:p w14:paraId="5EE25AD3" w14:textId="7D7C43D6" w:rsidR="002832BD" w:rsidRDefault="00DA44BF" w:rsidP="002832BD">
      <w:pPr>
        <w:pStyle w:val="BodyText"/>
        <w:numPr>
          <w:ilvl w:val="0"/>
          <w:numId w:val="18"/>
        </w:numPr>
      </w:pPr>
      <w:r w:rsidRPr="001E1296">
        <w:rPr>
          <w:u w:val="single"/>
        </w:rPr>
        <w:t xml:space="preserve">Section </w:t>
      </w:r>
      <w:r w:rsidR="00A55133" w:rsidRPr="001E1296">
        <w:rPr>
          <w:u w:val="single"/>
        </w:rPr>
        <w:t>II</w:t>
      </w:r>
      <w:r w:rsidR="00A55133">
        <w:t xml:space="preserve"> discusses the timing of the 2023 IRP Update and </w:t>
      </w:r>
      <w:r w:rsidR="00323FD0">
        <w:t>the need to act now, before</w:t>
      </w:r>
      <w:r w:rsidR="007C2B00">
        <w:t xml:space="preserve"> the 2025 IRP</w:t>
      </w:r>
      <w:r w:rsidR="00323FD0">
        <w:t>,</w:t>
      </w:r>
      <w:r w:rsidR="007C2B00">
        <w:t xml:space="preserve"> </w:t>
      </w:r>
      <w:r w:rsidR="002832BD">
        <w:t>to request Commission approval of the</w:t>
      </w:r>
      <w:r w:rsidR="00310FF1">
        <w:t xml:space="preserve"> new</w:t>
      </w:r>
      <w:r w:rsidR="002832BD">
        <w:t xml:space="preserve"> capacity resources. </w:t>
      </w:r>
    </w:p>
    <w:p w14:paraId="24067681" w14:textId="21E55899" w:rsidR="00A20B31" w:rsidRDefault="002832BD" w:rsidP="002832BD">
      <w:pPr>
        <w:pStyle w:val="BodyText"/>
        <w:numPr>
          <w:ilvl w:val="0"/>
          <w:numId w:val="18"/>
        </w:numPr>
      </w:pPr>
      <w:r w:rsidRPr="001E1296">
        <w:rPr>
          <w:u w:val="single"/>
        </w:rPr>
        <w:t>Section III</w:t>
      </w:r>
      <w:r>
        <w:t xml:space="preserve"> addresses </w:t>
      </w:r>
      <w:r w:rsidR="0088361A">
        <w:t>critiques</w:t>
      </w:r>
      <w:r>
        <w:t xml:space="preserve"> of the Company’s 2023 IRP Load Forecast</w:t>
      </w:r>
      <w:r w:rsidR="001F4452">
        <w:t xml:space="preserve"> and assumptions </w:t>
      </w:r>
      <w:r w:rsidR="00A20B31">
        <w:t>incorporated into</w:t>
      </w:r>
      <w:r>
        <w:t xml:space="preserve"> the Load Realization Model</w:t>
      </w:r>
      <w:r w:rsidR="00A20B31">
        <w:t>, which was</w:t>
      </w:r>
      <w:r>
        <w:t xml:space="preserve"> used to </w:t>
      </w:r>
      <w:r w:rsidR="003D4B34">
        <w:t xml:space="preserve">adjust the forecast for the </w:t>
      </w:r>
      <w:r w:rsidR="00866FCB">
        <w:t xml:space="preserve">projected addition of large load customers to Georgia Power’s </w:t>
      </w:r>
      <w:r w:rsidR="0065456B">
        <w:t>S</w:t>
      </w:r>
      <w:r w:rsidR="00866FCB">
        <w:t>ystem</w:t>
      </w:r>
      <w:r w:rsidR="00A20B31">
        <w:t>.</w:t>
      </w:r>
    </w:p>
    <w:p w14:paraId="516FFF54" w14:textId="7C90B732" w:rsidR="000D7ED0" w:rsidRDefault="00A20B31" w:rsidP="002832BD">
      <w:pPr>
        <w:pStyle w:val="BodyText"/>
        <w:numPr>
          <w:ilvl w:val="0"/>
          <w:numId w:val="18"/>
        </w:numPr>
      </w:pPr>
      <w:r w:rsidRPr="001E1296">
        <w:rPr>
          <w:u w:val="single"/>
        </w:rPr>
        <w:t>Section IV</w:t>
      </w:r>
      <w:r>
        <w:t xml:space="preserve"> </w:t>
      </w:r>
      <w:r w:rsidR="00482105">
        <w:t>discusses the</w:t>
      </w:r>
      <w:r w:rsidR="00956101">
        <w:t xml:space="preserve"> </w:t>
      </w:r>
      <w:r w:rsidR="00141CBA">
        <w:t>Staff and Intervenor feedback and recommendations regarding the Company’s</w:t>
      </w:r>
      <w:r w:rsidR="00E77350">
        <w:t xml:space="preserve"> ability to expedite or modify the </w:t>
      </w:r>
      <w:r w:rsidR="00966A01">
        <w:t xml:space="preserve">RFPs approved in the 2022 IRP. </w:t>
      </w:r>
    </w:p>
    <w:p w14:paraId="74ADFEA7" w14:textId="243D6F98" w:rsidR="00EB4B34" w:rsidRDefault="00966A01" w:rsidP="007E51AC">
      <w:pPr>
        <w:pStyle w:val="BodyText"/>
        <w:keepNext/>
        <w:widowControl/>
        <w:numPr>
          <w:ilvl w:val="0"/>
          <w:numId w:val="18"/>
        </w:numPr>
      </w:pPr>
      <w:r w:rsidRPr="001E1296">
        <w:rPr>
          <w:u w:val="single"/>
        </w:rPr>
        <w:t>Section V</w:t>
      </w:r>
      <w:r>
        <w:t xml:space="preserve"> </w:t>
      </w:r>
      <w:r w:rsidR="00EB4B34">
        <w:t xml:space="preserve">discusses Staff and Intervenor challenges to the Company’s Target Reserve Margin. </w:t>
      </w:r>
    </w:p>
    <w:p w14:paraId="520D8865" w14:textId="496B9693" w:rsidR="00966A01" w:rsidRDefault="00EB4B34" w:rsidP="002832BD">
      <w:pPr>
        <w:pStyle w:val="BodyText"/>
        <w:numPr>
          <w:ilvl w:val="0"/>
          <w:numId w:val="18"/>
        </w:numPr>
      </w:pPr>
      <w:r w:rsidRPr="00EB4B34">
        <w:rPr>
          <w:u w:val="single"/>
        </w:rPr>
        <w:t>Section VI</w:t>
      </w:r>
      <w:r>
        <w:t xml:space="preserve"> </w:t>
      </w:r>
      <w:r w:rsidR="00966A01">
        <w:t xml:space="preserve">responds to Staff and Intervenor recommendations and </w:t>
      </w:r>
      <w:r w:rsidR="00D2303B">
        <w:t>critiques</w:t>
      </w:r>
      <w:r w:rsidR="00433DCB">
        <w:t xml:space="preserve"> </w:t>
      </w:r>
      <w:r w:rsidR="00D2303B">
        <w:t>of</w:t>
      </w:r>
      <w:r w:rsidR="00433DCB">
        <w:t xml:space="preserve"> the resource</w:t>
      </w:r>
      <w:r w:rsidR="001E65AB">
        <w:t>s</w:t>
      </w:r>
      <w:r w:rsidR="00433DCB">
        <w:t xml:space="preserve"> requested in this case</w:t>
      </w:r>
      <w:r w:rsidR="001E5931">
        <w:t>.</w:t>
      </w:r>
      <w:r w:rsidR="006328C2">
        <w:t xml:space="preserve"> </w:t>
      </w:r>
    </w:p>
    <w:p w14:paraId="11460F9E" w14:textId="6BA9D55E" w:rsidR="00BD23A5" w:rsidRDefault="00DA5A09" w:rsidP="002832BD">
      <w:pPr>
        <w:pStyle w:val="BodyText"/>
        <w:numPr>
          <w:ilvl w:val="0"/>
          <w:numId w:val="18"/>
        </w:numPr>
      </w:pPr>
      <w:r w:rsidRPr="001E1296">
        <w:rPr>
          <w:u w:val="single"/>
        </w:rPr>
        <w:t>Section VII</w:t>
      </w:r>
      <w:r w:rsidR="00F51EE7">
        <w:t xml:space="preserve"> addresses the Company’s transmission requests in the case and responds to calls from Staff and Intervenors to </w:t>
      </w:r>
      <w:r w:rsidR="00BA79EF">
        <w:t>alter</w:t>
      </w:r>
      <w:r w:rsidR="00BD23A5">
        <w:t xml:space="preserve"> its </w:t>
      </w:r>
      <w:r w:rsidR="00853D1D">
        <w:t>long-term</w:t>
      </w:r>
      <w:r w:rsidR="00BD23A5">
        <w:t xml:space="preserve"> transmission planning process. </w:t>
      </w:r>
    </w:p>
    <w:p w14:paraId="787F7440" w14:textId="4B427374" w:rsidR="005B681D" w:rsidRDefault="00D15C4F" w:rsidP="0011486C">
      <w:pPr>
        <w:pStyle w:val="BodyText"/>
        <w:ind w:firstLine="0"/>
      </w:pPr>
      <w:r>
        <w:t xml:space="preserve">In addition to our testimony, the testimony of Aaron Abramovitz </w:t>
      </w:r>
      <w:r w:rsidR="00064D8D">
        <w:t>(i) explains why Georgia Power expects the 2023 IRP Update to place downward pressure on rates for customers, and (ii) addresses specific accounting aspects of the Company’s request.</w:t>
      </w:r>
    </w:p>
    <w:p w14:paraId="04981499" w14:textId="317F9DFD" w:rsidR="0092643D" w:rsidRPr="00794BEE" w:rsidRDefault="00F13E97" w:rsidP="002E135B">
      <w:pPr>
        <w:pStyle w:val="Heading1"/>
        <w:keepLines/>
        <w:spacing w:after="240"/>
      </w:pPr>
      <w:r w:rsidRPr="00F84FA7">
        <w:rPr>
          <w:u w:val="none"/>
        </w:rPr>
        <w:t>II.</w:t>
      </w:r>
      <w:r w:rsidR="00BD0CF2" w:rsidRPr="00F84FA7">
        <w:rPr>
          <w:u w:val="none"/>
        </w:rPr>
        <w:tab/>
      </w:r>
      <w:r w:rsidR="0092643D" w:rsidRPr="00794BEE">
        <w:t>THE COMPANY’S REQUEST</w:t>
      </w:r>
    </w:p>
    <w:p w14:paraId="57046C01" w14:textId="0D0902AF" w:rsidR="0092643D" w:rsidRDefault="0092643D" w:rsidP="002E135B">
      <w:pPr>
        <w:keepNext/>
        <w:keepLines/>
        <w:rPr>
          <w:b/>
          <w:bCs/>
        </w:rPr>
      </w:pPr>
      <w:r w:rsidRPr="0092643D">
        <w:rPr>
          <w:b/>
          <w:bCs/>
        </w:rPr>
        <w:t>Q.</w:t>
      </w:r>
      <w:r w:rsidRPr="0092643D">
        <w:rPr>
          <w:b/>
          <w:bCs/>
        </w:rPr>
        <w:tab/>
        <w:t xml:space="preserve">WHY </w:t>
      </w:r>
      <w:r w:rsidR="00FA5690">
        <w:rPr>
          <w:b/>
          <w:bCs/>
        </w:rPr>
        <w:t xml:space="preserve">IS </w:t>
      </w:r>
      <w:r w:rsidRPr="0092643D">
        <w:rPr>
          <w:b/>
          <w:bCs/>
        </w:rPr>
        <w:t xml:space="preserve">THE </w:t>
      </w:r>
      <w:r w:rsidR="004238DB">
        <w:rPr>
          <w:b/>
          <w:bCs/>
        </w:rPr>
        <w:t>202</w:t>
      </w:r>
      <w:r w:rsidR="003A6CF7">
        <w:rPr>
          <w:b/>
          <w:bCs/>
        </w:rPr>
        <w:t>3</w:t>
      </w:r>
      <w:r w:rsidR="004238DB">
        <w:rPr>
          <w:b/>
          <w:bCs/>
        </w:rPr>
        <w:t xml:space="preserve"> IRP </w:t>
      </w:r>
      <w:r w:rsidRPr="0092643D">
        <w:rPr>
          <w:b/>
          <w:bCs/>
        </w:rPr>
        <w:t>UPDATE</w:t>
      </w:r>
      <w:r w:rsidR="00FA5690">
        <w:rPr>
          <w:b/>
          <w:bCs/>
        </w:rPr>
        <w:t xml:space="preserve"> NECESSARY</w:t>
      </w:r>
      <w:r w:rsidRPr="0092643D">
        <w:rPr>
          <w:b/>
          <w:bCs/>
        </w:rPr>
        <w:t>?</w:t>
      </w:r>
    </w:p>
    <w:p w14:paraId="5F6658C6" w14:textId="44CBCB1E" w:rsidR="00E6123E" w:rsidRDefault="0092643D" w:rsidP="002E135B">
      <w:pPr>
        <w:keepNext/>
        <w:keepLines/>
      </w:pPr>
      <w:r>
        <w:t>A.</w:t>
      </w:r>
      <w:r>
        <w:tab/>
      </w:r>
      <w:r w:rsidR="002F0403">
        <w:t>As discussed in our direct testimony, th</w:t>
      </w:r>
      <w:r w:rsidR="00951E3B">
        <w:t>e</w:t>
      </w:r>
      <w:r w:rsidR="002F0403">
        <w:t xml:space="preserve"> 2023 IRP Update is necessary </w:t>
      </w:r>
      <w:r w:rsidR="00DE575F">
        <w:t xml:space="preserve">to </w:t>
      </w:r>
      <w:r w:rsidR="00607795">
        <w:t>preserve and protect the reliability and quality of service our customers expect</w:t>
      </w:r>
      <w:r w:rsidR="00A4417A">
        <w:t>,</w:t>
      </w:r>
      <w:r w:rsidR="00607795">
        <w:t xml:space="preserve"> </w:t>
      </w:r>
      <w:r w:rsidR="00DE575F">
        <w:t>address</w:t>
      </w:r>
      <w:r w:rsidR="002F0403">
        <w:t xml:space="preserve"> the extraordinary economic growth taking place in Georgia</w:t>
      </w:r>
      <w:r w:rsidR="00A4417A">
        <w:t>,</w:t>
      </w:r>
      <w:r w:rsidR="002C74DA">
        <w:t xml:space="preserve"> and to</w:t>
      </w:r>
      <w:r w:rsidR="002F0403">
        <w:t xml:space="preserve"> ensure </w:t>
      </w:r>
      <w:r w:rsidR="002C74DA">
        <w:t xml:space="preserve">that </w:t>
      </w:r>
      <w:r w:rsidR="002F0403">
        <w:t xml:space="preserve">Georgia Power can continue to </w:t>
      </w:r>
      <w:r w:rsidR="00970E7F">
        <w:t xml:space="preserve">reliably </w:t>
      </w:r>
      <w:r w:rsidR="002F0403">
        <w:t xml:space="preserve">meet the rapidly growing energy </w:t>
      </w:r>
      <w:r w:rsidR="00504FAA">
        <w:t xml:space="preserve">needs of </w:t>
      </w:r>
      <w:r w:rsidR="008801CE">
        <w:t>our</w:t>
      </w:r>
      <w:r w:rsidR="00504FAA">
        <w:t xml:space="preserve"> customers </w:t>
      </w:r>
      <w:r w:rsidR="008801CE">
        <w:t>and our state</w:t>
      </w:r>
      <w:r w:rsidR="002F0403">
        <w:t>.</w:t>
      </w:r>
      <w:r w:rsidR="00A32E2E">
        <w:t xml:space="preserve"> </w:t>
      </w:r>
    </w:p>
    <w:p w14:paraId="050FD044" w14:textId="1CCE24C3" w:rsidR="00E532D9" w:rsidRPr="00666DF9" w:rsidRDefault="00B43AD8" w:rsidP="0092643D">
      <w:pPr>
        <w:rPr>
          <w:b/>
          <w:bCs/>
        </w:rPr>
      </w:pPr>
      <w:r w:rsidRPr="003334F9">
        <w:rPr>
          <w:b/>
        </w:rPr>
        <w:t>Q.</w:t>
      </w:r>
      <w:r>
        <w:tab/>
      </w:r>
      <w:r w:rsidR="276F719C" w:rsidRPr="66179B8D">
        <w:rPr>
          <w:b/>
          <w:bCs/>
        </w:rPr>
        <w:t xml:space="preserve">WHAT CAPACITY RESOURCES ARE </w:t>
      </w:r>
      <w:r w:rsidR="276F719C" w:rsidRPr="233466A7">
        <w:rPr>
          <w:b/>
          <w:bCs/>
        </w:rPr>
        <w:t xml:space="preserve">NEEDED TO ENSURE </w:t>
      </w:r>
      <w:r w:rsidR="276F719C" w:rsidRPr="01D2F201">
        <w:rPr>
          <w:b/>
          <w:bCs/>
        </w:rPr>
        <w:t xml:space="preserve">THAT GEORGIA POWER CAN CONTINUE </w:t>
      </w:r>
      <w:r w:rsidR="276F719C" w:rsidRPr="457B8A97">
        <w:rPr>
          <w:b/>
          <w:bCs/>
        </w:rPr>
        <w:t xml:space="preserve">TO MEET THIS RAPID </w:t>
      </w:r>
      <w:r w:rsidR="276F719C" w:rsidRPr="08E1BCF0">
        <w:rPr>
          <w:b/>
          <w:bCs/>
        </w:rPr>
        <w:t xml:space="preserve">ECONOMIC </w:t>
      </w:r>
      <w:r w:rsidR="276F719C" w:rsidRPr="282BE340">
        <w:rPr>
          <w:b/>
          <w:bCs/>
        </w:rPr>
        <w:t>GROWTH</w:t>
      </w:r>
      <w:r w:rsidR="0091429A" w:rsidRPr="282BE340">
        <w:rPr>
          <w:b/>
          <w:bCs/>
        </w:rPr>
        <w:t>?</w:t>
      </w:r>
    </w:p>
    <w:p w14:paraId="3EFDE0BE" w14:textId="2ADB215F" w:rsidR="0092643D" w:rsidRDefault="0091429A" w:rsidP="0091429A">
      <w:r>
        <w:t xml:space="preserve">A. </w:t>
      </w:r>
      <w:r>
        <w:tab/>
      </w:r>
      <w:r w:rsidR="00666DF9">
        <w:t>T</w:t>
      </w:r>
      <w:r w:rsidR="00EA0090">
        <w:t xml:space="preserve">he 2023 IRP Update seeks approval </w:t>
      </w:r>
      <w:r w:rsidR="004A2E6A">
        <w:t>of approximately 3,</w:t>
      </w:r>
      <w:r w:rsidR="002F2E8F">
        <w:t>3</w:t>
      </w:r>
      <w:r w:rsidR="004A2E6A">
        <w:t xml:space="preserve">00 MW of additional </w:t>
      </w:r>
      <w:r w:rsidR="00E43EC8">
        <w:t>capacity</w:t>
      </w:r>
      <w:r w:rsidR="004A2E6A">
        <w:t xml:space="preserve"> resources</w:t>
      </w:r>
      <w:r w:rsidR="00AF1256">
        <w:t xml:space="preserve"> </w:t>
      </w:r>
      <w:r w:rsidR="000E6434">
        <w:t xml:space="preserve">so that the Company can </w:t>
      </w:r>
      <w:r w:rsidR="00AF1256">
        <w:t xml:space="preserve">meet the state’s energy needs for the period of </w:t>
      </w:r>
      <w:r w:rsidR="000E6434">
        <w:t xml:space="preserve">December of </w:t>
      </w:r>
      <w:r w:rsidR="00AF1256">
        <w:t>202</w:t>
      </w:r>
      <w:r w:rsidR="0044276B">
        <w:t>5</w:t>
      </w:r>
      <w:r w:rsidR="00AF1256">
        <w:t xml:space="preserve"> through </w:t>
      </w:r>
      <w:r w:rsidR="00DD4243">
        <w:t xml:space="preserve">November </w:t>
      </w:r>
      <w:r w:rsidR="000E6434">
        <w:t xml:space="preserve">of </w:t>
      </w:r>
      <w:r w:rsidR="00AF1256">
        <w:t xml:space="preserve">2028. </w:t>
      </w:r>
      <w:r w:rsidR="00720EC7">
        <w:t>Specifically, the Company has requested certification of (i) 750 MW from the MPC</w:t>
      </w:r>
      <w:r w:rsidR="00227779">
        <w:t xml:space="preserve"> </w:t>
      </w:r>
      <w:r w:rsidR="00720EC7">
        <w:t xml:space="preserve">PPA, (ii) 230 MW from the Santa Rosa PPA, and (iii) 1,300 MW from three </w:t>
      </w:r>
      <w:r w:rsidR="008D6C57">
        <w:t xml:space="preserve">CTs </w:t>
      </w:r>
      <w:r w:rsidR="005F7A8B">
        <w:t xml:space="preserve">proposed </w:t>
      </w:r>
      <w:r w:rsidR="00720EC7">
        <w:t xml:space="preserve">at </w:t>
      </w:r>
      <w:r w:rsidR="00720EC7" w:rsidRPr="718A287C">
        <w:t>Plant Yates</w:t>
      </w:r>
      <w:r w:rsidR="00E853A5">
        <w:t>,</w:t>
      </w:r>
      <w:r w:rsidR="00720EC7" w:rsidRPr="718A287C">
        <w:t xml:space="preserve"> Units 8-10</w:t>
      </w:r>
      <w:r w:rsidR="00720EC7">
        <w:t>.</w:t>
      </w:r>
      <w:r w:rsidR="0084293D">
        <w:t xml:space="preserve"> </w:t>
      </w:r>
      <w:r w:rsidR="005464AF">
        <w:t>The Company</w:t>
      </w:r>
      <w:r w:rsidR="0084293D">
        <w:t xml:space="preserve"> has also </w:t>
      </w:r>
      <w:r w:rsidR="00720EC7">
        <w:t xml:space="preserve">requested </w:t>
      </w:r>
      <w:r w:rsidR="00D8215A">
        <w:t xml:space="preserve">permission </w:t>
      </w:r>
      <w:r w:rsidR="00720EC7">
        <w:t xml:space="preserve">to build 1,000 MW of BESS </w:t>
      </w:r>
      <w:r w:rsidR="00D8215A">
        <w:t>and</w:t>
      </w:r>
      <w:r w:rsidR="00720EC7">
        <w:t xml:space="preserve"> proposed two new DER customer programs, </w:t>
      </w:r>
      <w:r w:rsidR="5BBF7F51">
        <w:t xml:space="preserve">approval of a new </w:t>
      </w:r>
      <w:r w:rsidR="00720EC7">
        <w:t>demand response program, and an</w:t>
      </w:r>
      <w:r w:rsidR="00624013">
        <w:t xml:space="preserve"> amendment to the certificate</w:t>
      </w:r>
      <w:r w:rsidR="004514B3">
        <w:t xml:space="preserve"> to</w:t>
      </w:r>
      <w:r w:rsidR="00720EC7">
        <w:t xml:space="preserve"> expan</w:t>
      </w:r>
      <w:r w:rsidR="004514B3">
        <w:t>d the</w:t>
      </w:r>
      <w:r w:rsidR="00720EC7">
        <w:t xml:space="preserve"> existing residential thermostat demand </w:t>
      </w:r>
      <w:r w:rsidR="00AC30C6">
        <w:t xml:space="preserve">response </w:t>
      </w:r>
      <w:r w:rsidR="00720EC7">
        <w:t>program.</w:t>
      </w:r>
      <w:r w:rsidR="00A04E35">
        <w:t xml:space="preserve"> The </w:t>
      </w:r>
      <w:r w:rsidR="00F10E8E">
        <w:t xml:space="preserve">proposed </w:t>
      </w:r>
      <w:r w:rsidR="00A04E35">
        <w:t>resource portfolio is an economic and reliable mix of resources available to meet the capacity needs i</w:t>
      </w:r>
      <w:r w:rsidR="00F10E8E">
        <w:t xml:space="preserve">dentified in this 2023 IRP Update. </w:t>
      </w:r>
    </w:p>
    <w:p w14:paraId="66FB8B56" w14:textId="0E40597F" w:rsidR="000A59FD" w:rsidRDefault="000A59FD" w:rsidP="121DE5FD">
      <w:pPr>
        <w:rPr>
          <w:b/>
          <w:bCs/>
        </w:rPr>
      </w:pPr>
      <w:r>
        <w:rPr>
          <w:b/>
          <w:bCs/>
        </w:rPr>
        <w:t>Q.</w:t>
      </w:r>
      <w:r w:rsidR="004514B3">
        <w:tab/>
      </w:r>
      <w:r>
        <w:rPr>
          <w:b/>
          <w:bCs/>
        </w:rPr>
        <w:t xml:space="preserve">HOW DOES THE COMPANY’S REQUEST </w:t>
      </w:r>
      <w:r w:rsidR="00C149FD">
        <w:rPr>
          <w:b/>
          <w:bCs/>
        </w:rPr>
        <w:t xml:space="preserve">FOR RESOURCES </w:t>
      </w:r>
      <w:r w:rsidR="00C038AF">
        <w:rPr>
          <w:b/>
          <w:bCs/>
        </w:rPr>
        <w:t>COMPARE TO</w:t>
      </w:r>
      <w:r w:rsidR="00F23871">
        <w:rPr>
          <w:b/>
          <w:bCs/>
        </w:rPr>
        <w:t xml:space="preserve"> THE </w:t>
      </w:r>
      <w:r w:rsidR="004703B9">
        <w:rPr>
          <w:b/>
          <w:bCs/>
        </w:rPr>
        <w:t xml:space="preserve">TOTAL </w:t>
      </w:r>
      <w:r w:rsidR="00F74F57">
        <w:rPr>
          <w:b/>
          <w:bCs/>
        </w:rPr>
        <w:t>PIPELINE OF POTENTIAL</w:t>
      </w:r>
      <w:r w:rsidR="00575591">
        <w:rPr>
          <w:b/>
          <w:bCs/>
        </w:rPr>
        <w:t xml:space="preserve"> </w:t>
      </w:r>
      <w:r w:rsidR="0049441A">
        <w:rPr>
          <w:b/>
          <w:bCs/>
        </w:rPr>
        <w:t xml:space="preserve">ECONOMIC DEVELOPMENT </w:t>
      </w:r>
      <w:r w:rsidR="00F74F57">
        <w:rPr>
          <w:b/>
          <w:bCs/>
        </w:rPr>
        <w:t xml:space="preserve">PROJECTS </w:t>
      </w:r>
      <w:r w:rsidR="004703B9">
        <w:rPr>
          <w:b/>
          <w:bCs/>
        </w:rPr>
        <w:t>IDENTIFIED</w:t>
      </w:r>
      <w:r w:rsidR="0049441A">
        <w:rPr>
          <w:b/>
          <w:bCs/>
        </w:rPr>
        <w:t xml:space="preserve"> IN </w:t>
      </w:r>
      <w:r w:rsidR="00C038AF">
        <w:rPr>
          <w:b/>
          <w:bCs/>
        </w:rPr>
        <w:t>ITS</w:t>
      </w:r>
      <w:r w:rsidR="0049441A">
        <w:rPr>
          <w:b/>
          <w:bCs/>
        </w:rPr>
        <w:t xml:space="preserve"> FORECAST?</w:t>
      </w:r>
    </w:p>
    <w:p w14:paraId="6CC68F22" w14:textId="79333282" w:rsidR="0049441A" w:rsidRPr="007D5D16" w:rsidRDefault="004C7C1F" w:rsidP="121DE5FD">
      <w:r w:rsidRPr="004514B3">
        <w:t>A.</w:t>
      </w:r>
      <w:r w:rsidR="004514B3">
        <w:tab/>
      </w:r>
      <w:r w:rsidR="007D5D16" w:rsidRPr="007D5D16">
        <w:t>The Company’s</w:t>
      </w:r>
      <w:r w:rsidR="007D5D16">
        <w:rPr>
          <w:b/>
          <w:bCs/>
        </w:rPr>
        <w:t xml:space="preserve"> </w:t>
      </w:r>
      <w:r w:rsidR="007D5D16" w:rsidRPr="007D5D16">
        <w:t>request</w:t>
      </w:r>
      <w:r w:rsidR="00993606">
        <w:t xml:space="preserve"> for 3,</w:t>
      </w:r>
      <w:r w:rsidR="00684DE6">
        <w:t>3</w:t>
      </w:r>
      <w:r w:rsidR="00993606">
        <w:t>00 MW</w:t>
      </w:r>
      <w:r w:rsidR="007D5D16" w:rsidRPr="007D5D16">
        <w:t xml:space="preserve"> </w:t>
      </w:r>
      <w:r w:rsidR="00D70328">
        <w:t>correspond</w:t>
      </w:r>
      <w:r w:rsidR="00C80554">
        <w:t>s</w:t>
      </w:r>
      <w:r w:rsidR="00D70328">
        <w:t xml:space="preserve"> to the </w:t>
      </w:r>
      <w:r w:rsidR="008E0344">
        <w:t xml:space="preserve">increase and the </w:t>
      </w:r>
      <w:r w:rsidR="0049595C">
        <w:t xml:space="preserve">accelerated </w:t>
      </w:r>
      <w:r w:rsidR="008E0344">
        <w:t xml:space="preserve">timing in </w:t>
      </w:r>
      <w:r w:rsidR="00892E56">
        <w:t>the load growth forecast, which</w:t>
      </w:r>
      <w:r w:rsidR="007D5D16" w:rsidRPr="007D5D16">
        <w:t xml:space="preserve"> </w:t>
      </w:r>
      <w:r w:rsidR="007D5D16">
        <w:t xml:space="preserve">represents only a fraction of the </w:t>
      </w:r>
      <w:r w:rsidR="0005465D">
        <w:t>now more than 21</w:t>
      </w:r>
      <w:r w:rsidR="007D5D16">
        <w:t>,000 MW</w:t>
      </w:r>
      <w:r w:rsidR="00BC7B75">
        <w:t xml:space="preserve"> </w:t>
      </w:r>
      <w:r w:rsidR="00142A2F">
        <w:t xml:space="preserve">of </w:t>
      </w:r>
      <w:r w:rsidR="00F74F57">
        <w:t xml:space="preserve">potential </w:t>
      </w:r>
      <w:r w:rsidR="00142A2F">
        <w:t xml:space="preserve">economic development </w:t>
      </w:r>
      <w:r w:rsidR="00EB276E">
        <w:t>projects</w:t>
      </w:r>
      <w:r w:rsidR="00087B93">
        <w:t xml:space="preserve"> seeking to meet their electricity needs</w:t>
      </w:r>
      <w:r w:rsidR="00EB276E">
        <w:t>.</w:t>
      </w:r>
      <w:r w:rsidR="007D5D16">
        <w:t xml:space="preserve"> </w:t>
      </w:r>
    </w:p>
    <w:p w14:paraId="4904CDD5" w14:textId="49A164FF" w:rsidR="005A3E97" w:rsidRDefault="02E8E977" w:rsidP="121DE5FD">
      <w:pPr>
        <w:rPr>
          <w:b/>
          <w:bCs/>
        </w:rPr>
      </w:pPr>
      <w:r w:rsidRPr="121DE5FD">
        <w:rPr>
          <w:b/>
          <w:bCs/>
        </w:rPr>
        <w:t>Q.</w:t>
      </w:r>
      <w:r w:rsidR="005A3E97">
        <w:tab/>
      </w:r>
      <w:r w:rsidR="1BA33C3E" w:rsidRPr="121DE5FD">
        <w:rPr>
          <w:b/>
          <w:bCs/>
        </w:rPr>
        <w:t xml:space="preserve">CAN </w:t>
      </w:r>
      <w:r w:rsidR="43401C06" w:rsidRPr="121DE5FD">
        <w:rPr>
          <w:b/>
          <w:bCs/>
        </w:rPr>
        <w:t xml:space="preserve">THE COMPANY WAIT UNTIL THE 2025 IRP TO REQUEST THESE RESOURCES? </w:t>
      </w:r>
    </w:p>
    <w:p w14:paraId="70CDBE04" w14:textId="5D91AF98" w:rsidR="005A3E97" w:rsidRDefault="02E8E977" w:rsidP="121DE5FD">
      <w:r>
        <w:t>A.</w:t>
      </w:r>
      <w:r w:rsidR="005A3E97">
        <w:tab/>
      </w:r>
      <w:r w:rsidR="6625DF2F">
        <w:t xml:space="preserve">No. </w:t>
      </w:r>
      <w:r w:rsidR="221D66A3">
        <w:t xml:space="preserve">The magnitude and timing of the projected load </w:t>
      </w:r>
      <w:r w:rsidR="00722FC3">
        <w:t>that is being drive</w:t>
      </w:r>
      <w:r w:rsidR="00244D17">
        <w:t>n by</w:t>
      </w:r>
      <w:r w:rsidR="221D66A3">
        <w:t xml:space="preserve"> economic growth require the Company to act now to secure the resources ne</w:t>
      </w:r>
      <w:r w:rsidR="00DE27DB">
        <w:t xml:space="preserve">eded </w:t>
      </w:r>
      <w:r w:rsidR="221D66A3">
        <w:t>to continue to reliably serve our customers</w:t>
      </w:r>
      <w:r w:rsidR="00DE27DB">
        <w:t xml:space="preserve"> and meet ou</w:t>
      </w:r>
      <w:r w:rsidR="29C12A6A">
        <w:t>r</w:t>
      </w:r>
      <w:r w:rsidR="00DE27DB">
        <w:t xml:space="preserve"> state’s </w:t>
      </w:r>
      <w:r w:rsidR="00BD4D63">
        <w:t>energy needs</w:t>
      </w:r>
      <w:r w:rsidR="221D66A3">
        <w:t>. Waiting until the conclu</w:t>
      </w:r>
      <w:r w:rsidR="1A383A35">
        <w:t xml:space="preserve">sion of </w:t>
      </w:r>
      <w:r w:rsidR="221D66A3">
        <w:t xml:space="preserve">the 2025 IRP </w:t>
      </w:r>
      <w:r w:rsidR="2780D3CA">
        <w:t xml:space="preserve">would </w:t>
      </w:r>
      <w:r w:rsidR="221D66A3">
        <w:t>be too late</w:t>
      </w:r>
      <w:r w:rsidR="00C24C39">
        <w:t xml:space="preserve"> and would risk not being able to serve </w:t>
      </w:r>
      <w:r w:rsidR="001964F9">
        <w:t>the new economic development load</w:t>
      </w:r>
      <w:r w:rsidR="00D40EDB">
        <w:t xml:space="preserve"> that is</w:t>
      </w:r>
      <w:r w:rsidR="001964F9">
        <w:t xml:space="preserve"> coming to Georgia</w:t>
      </w:r>
      <w:r w:rsidR="221D66A3">
        <w:t>.</w:t>
      </w:r>
      <w:r w:rsidR="0060222F">
        <w:t xml:space="preserve"> </w:t>
      </w:r>
      <w:r w:rsidR="003D5774">
        <w:t>Failing to serve these new large loads</w:t>
      </w:r>
      <w:r w:rsidR="0060222F">
        <w:t xml:space="preserve"> would stifle economic development </w:t>
      </w:r>
      <w:r w:rsidR="00652655">
        <w:t>and prevent Georgia Power</w:t>
      </w:r>
      <w:r w:rsidR="00103542">
        <w:t xml:space="preserve">’s customers from benefitting from the </w:t>
      </w:r>
      <w:r w:rsidR="003927D4">
        <w:t xml:space="preserve">corresponding </w:t>
      </w:r>
      <w:r w:rsidR="00103542">
        <w:t xml:space="preserve">downward pressure on rates </w:t>
      </w:r>
      <w:r w:rsidR="003927D4">
        <w:t xml:space="preserve">anticipated </w:t>
      </w:r>
      <w:r w:rsidR="00B46990">
        <w:t xml:space="preserve">as a part of </w:t>
      </w:r>
      <w:r w:rsidR="005658F6">
        <w:t xml:space="preserve">this </w:t>
      </w:r>
      <w:r w:rsidR="00B46990">
        <w:t xml:space="preserve">2023 IRP Update </w:t>
      </w:r>
      <w:r w:rsidR="005658F6">
        <w:t>filing.</w:t>
      </w:r>
    </w:p>
    <w:p w14:paraId="444F8CC7" w14:textId="77777777" w:rsidR="00D00FCD" w:rsidRPr="00424AEA" w:rsidRDefault="00D00FCD" w:rsidP="00D00FCD">
      <w:pPr>
        <w:rPr>
          <w:b/>
          <w:bCs/>
        </w:rPr>
      </w:pPr>
      <w:r w:rsidRPr="00424AEA">
        <w:rPr>
          <w:b/>
          <w:bCs/>
        </w:rPr>
        <w:t>Q.</w:t>
      </w:r>
      <w:r>
        <w:tab/>
      </w:r>
      <w:r w:rsidRPr="00424AEA">
        <w:rPr>
          <w:b/>
          <w:bCs/>
        </w:rPr>
        <w:t xml:space="preserve">WHY IS IT </w:t>
      </w:r>
      <w:r>
        <w:rPr>
          <w:b/>
          <w:bCs/>
        </w:rPr>
        <w:t>IN</w:t>
      </w:r>
      <w:r w:rsidRPr="00424AEA">
        <w:rPr>
          <w:b/>
          <w:bCs/>
        </w:rPr>
        <w:t>APPROPRIATE TO INCLUDE A COST-OF-SERVICE STUDY IN THIS IRP UPDATE OR THE 2025 IRP</w:t>
      </w:r>
      <w:r w:rsidRPr="21AFE38C">
        <w:rPr>
          <w:b/>
          <w:bCs/>
        </w:rPr>
        <w:t>?</w:t>
      </w:r>
    </w:p>
    <w:p w14:paraId="3AD88C41" w14:textId="35C1C573" w:rsidR="00D00FCD" w:rsidRDefault="00D00FCD" w:rsidP="00D00FCD">
      <w:r>
        <w:t>A.</w:t>
      </w:r>
      <w:r>
        <w:tab/>
        <w:t xml:space="preserve">A cost-of-service study </w:t>
      </w:r>
      <w:r w:rsidRPr="006F6513">
        <w:t xml:space="preserve">is a required aspect of </w:t>
      </w:r>
      <w:r>
        <w:t xml:space="preserve">base </w:t>
      </w:r>
      <w:r w:rsidRPr="006F6513">
        <w:t xml:space="preserve">rate cases, which are the appropriate proceeding in which to determine the cost of service and allocation of those costs among </w:t>
      </w:r>
      <w:r>
        <w:t xml:space="preserve">rates and rate groups. The Company is not requesting to adjust rates as part of this IRP Update and a cost-of-service study is </w:t>
      </w:r>
      <w:r w:rsidR="00E125B5">
        <w:t xml:space="preserve">neither </w:t>
      </w:r>
      <w:r>
        <w:t xml:space="preserve">required nor possible. A cost-of-service study in its entirety takes multiple months and extensive Company resources to prepare. In addition, a rate case budget </w:t>
      </w:r>
      <w:r w:rsidR="0087409F">
        <w:t>is</w:t>
      </w:r>
      <w:r>
        <w:t xml:space="preserve"> required as an input to the cost-of-service study</w:t>
      </w:r>
      <w:r w:rsidR="00AA47C2">
        <w:t>,</w:t>
      </w:r>
      <w:r>
        <w:t xml:space="preserve"> and </w:t>
      </w:r>
      <w:r w:rsidR="00AA47C2">
        <w:t>this information</w:t>
      </w:r>
      <w:r>
        <w:t xml:space="preserve"> will </w:t>
      </w:r>
      <w:r w:rsidR="00AA47C2">
        <w:t>not</w:t>
      </w:r>
      <w:r>
        <w:t xml:space="preserve"> be </w:t>
      </w:r>
      <w:r w:rsidR="00D86872">
        <w:t>finalized</w:t>
      </w:r>
      <w:r>
        <w:t xml:space="preserve"> prior to the 2025 IRP</w:t>
      </w:r>
      <w:r w:rsidR="00B36AD0">
        <w:t xml:space="preserve"> </w:t>
      </w:r>
      <w:r w:rsidR="007301C6">
        <w:t>filing</w:t>
      </w:r>
      <w:r>
        <w:t xml:space="preserve">. </w:t>
      </w:r>
    </w:p>
    <w:p w14:paraId="20896AEA" w14:textId="77777777" w:rsidR="00D00FCD" w:rsidRDefault="00D00FCD" w:rsidP="00B361AE">
      <w:pPr>
        <w:keepNext/>
        <w:rPr>
          <w:b/>
          <w:bCs/>
        </w:rPr>
      </w:pPr>
      <w:r w:rsidRPr="00BA4250">
        <w:rPr>
          <w:b/>
          <w:bCs/>
        </w:rPr>
        <w:t>Q.</w:t>
      </w:r>
      <w:r>
        <w:tab/>
      </w:r>
      <w:r w:rsidRPr="00BA4250">
        <w:rPr>
          <w:b/>
          <w:bCs/>
        </w:rPr>
        <w:t xml:space="preserve">IS THE COMPANY OPEN TO UPDATING RELEVANT PORTIONS OF THE COST-OF-SERVICE STUDY THAT IT FILED IN THE 2022 </w:t>
      </w:r>
      <w:r>
        <w:rPr>
          <w:b/>
          <w:bCs/>
        </w:rPr>
        <w:t xml:space="preserve">BASE </w:t>
      </w:r>
      <w:r w:rsidRPr="00BA4250">
        <w:rPr>
          <w:b/>
          <w:bCs/>
        </w:rPr>
        <w:t>RATE CASE TO SUPPORT ITS REQUEST IN THIS CASE?</w:t>
      </w:r>
    </w:p>
    <w:p w14:paraId="44F756F1" w14:textId="77777777" w:rsidR="00DF380F" w:rsidRDefault="00D00FCD" w:rsidP="00DF380F">
      <w:pPr>
        <w:keepNext/>
      </w:pPr>
      <w:r>
        <w:t>A.</w:t>
      </w:r>
      <w:r>
        <w:tab/>
      </w:r>
      <w:r w:rsidR="00DF380F" w:rsidRPr="00DF380F">
        <w:t>Yes. For purposes of high-level sensitivity analysis only, the Company performed an adjustment to the cost-of-service study filed in the 2022 Base Rate Case to isolate the revenues and revenue requirement associated with the resources proposed in this case. Exhibit 1 reflects a sensitivity based on Exhibit LPE-1 from the 2022 Base Rate Case and includes the additional loads, costs and revenues associated with this filing, as requested by Staff Panel Newsome-Hayet-Wellborn during Staff Direct Hearings. The results of this sensitivity measure the benefits to customer rate groups as a result of the 2023 IRP Update by an increase to Net Income or Return on Investment (“ROI”). The results of Exhibit 1 show an increase in Net Income and improved or approximately equal ROI for each customer rate group and clearly demonstrates that customer benefit is equal or improved across the board. Since the billed revenue for non-marginal rate groups did not change as a result of the 2023 IRP Update, the results from Exhibit 1 show lower costs borne by other rate groups, which are now being allocated to the new large loads in the Marginal rate group. This allocation produces benefits for other customer rate groups, including Domestic and Small Business.</w:t>
      </w:r>
    </w:p>
    <w:p w14:paraId="123F9CEE" w14:textId="336857A6" w:rsidR="005A3E97" w:rsidRDefault="6C80CF48" w:rsidP="00DF380F">
      <w:pPr>
        <w:keepNext/>
      </w:pPr>
      <w:r w:rsidRPr="00917878">
        <w:rPr>
          <w:b/>
          <w:bCs/>
        </w:rPr>
        <w:t>Q.</w:t>
      </w:r>
      <w:r w:rsidR="00AA04A9">
        <w:tab/>
      </w:r>
      <w:r w:rsidR="00BD44B3" w:rsidRPr="00AA04A9">
        <w:rPr>
          <w:b/>
          <w:bCs/>
        </w:rPr>
        <w:t>DID</w:t>
      </w:r>
      <w:r w:rsidR="659FD110" w:rsidRPr="00AA04A9">
        <w:rPr>
          <w:b/>
          <w:bCs/>
        </w:rPr>
        <w:t xml:space="preserve"> THE COMPANY FILE THE 2023 IRP UP</w:t>
      </w:r>
      <w:r w:rsidR="26031916" w:rsidRPr="00AA04A9">
        <w:rPr>
          <w:b/>
          <w:bCs/>
        </w:rPr>
        <w:t xml:space="preserve">DATE </w:t>
      </w:r>
      <w:r w:rsidR="00BD44B3" w:rsidRPr="00AA04A9">
        <w:rPr>
          <w:b/>
          <w:bCs/>
        </w:rPr>
        <w:t>AT THE APPROPRIATE TIME</w:t>
      </w:r>
      <w:r>
        <w:t xml:space="preserve">? </w:t>
      </w:r>
    </w:p>
    <w:p w14:paraId="20753C4D" w14:textId="720BCC0A" w:rsidR="0080155E" w:rsidRDefault="004F7853" w:rsidP="0080155E">
      <w:r>
        <w:t>A.</w:t>
      </w:r>
      <w:r>
        <w:tab/>
      </w:r>
      <w:r w:rsidR="00BD44B3">
        <w:t xml:space="preserve">Yes. </w:t>
      </w:r>
      <w:r w:rsidR="128AE592">
        <w:t xml:space="preserve">The Company filed the IRP Update </w:t>
      </w:r>
      <w:r w:rsidR="001773A6">
        <w:t xml:space="preserve">at the appropriate time and </w:t>
      </w:r>
      <w:r w:rsidR="128AE592">
        <w:t>as soon as reasonably possible based upon the information available to it</w:t>
      </w:r>
      <w:r w:rsidR="0061627F">
        <w:t xml:space="preserve"> and </w:t>
      </w:r>
      <w:r w:rsidR="00630F43">
        <w:t>which was needed for Commission</w:t>
      </w:r>
      <w:r w:rsidR="0080155E">
        <w:t xml:space="preserve"> consideration</w:t>
      </w:r>
      <w:r w:rsidR="128AE592">
        <w:t xml:space="preserve">. </w:t>
      </w:r>
      <w:r w:rsidR="00C41AC8">
        <w:t>U</w:t>
      </w:r>
      <w:r w:rsidR="43401C06">
        <w:t>ntil</w:t>
      </w:r>
      <w:r w:rsidR="7F95C82D">
        <w:t xml:space="preserve"> June 2023,</w:t>
      </w:r>
      <w:r w:rsidR="741800D3">
        <w:t xml:space="preserve"> </w:t>
      </w:r>
      <w:r w:rsidR="7F95C82D">
        <w:t xml:space="preserve">the capacity need </w:t>
      </w:r>
      <w:r w:rsidR="45798A2C">
        <w:t xml:space="preserve">driven by </w:t>
      </w:r>
      <w:r w:rsidR="77B9AC95">
        <w:t>increased</w:t>
      </w:r>
      <w:r w:rsidR="006D35E8">
        <w:t xml:space="preserve"> </w:t>
      </w:r>
      <w:r w:rsidR="18B47633">
        <w:t xml:space="preserve">growth </w:t>
      </w:r>
      <w:r w:rsidR="7F95C82D">
        <w:t>could be</w:t>
      </w:r>
      <w:r w:rsidR="37BB3038">
        <w:t xml:space="preserve"> </w:t>
      </w:r>
      <w:r w:rsidR="7F95C82D">
        <w:t xml:space="preserve">met </w:t>
      </w:r>
      <w:r w:rsidR="6EF41CB4">
        <w:t xml:space="preserve">with </w:t>
      </w:r>
      <w:r w:rsidR="7F95C82D">
        <w:t xml:space="preserve">either (1) existing </w:t>
      </w:r>
      <w:r w:rsidR="006B55CC">
        <w:t>Company capacity resources</w:t>
      </w:r>
      <w:r w:rsidR="20B4CF8B">
        <w:t>,</w:t>
      </w:r>
      <w:r w:rsidR="7F95C82D">
        <w:t xml:space="preserve"> </w:t>
      </w:r>
      <w:r w:rsidR="00BB3C9A">
        <w:t xml:space="preserve">including </w:t>
      </w:r>
      <w:r w:rsidR="7F95C82D">
        <w:t xml:space="preserve">the </w:t>
      </w:r>
      <w:r w:rsidR="430A052F">
        <w:t>capacity</w:t>
      </w:r>
      <w:r w:rsidR="7F95C82D">
        <w:t xml:space="preserve"> PPAs approved </w:t>
      </w:r>
      <w:r w:rsidR="001C0034">
        <w:t>in</w:t>
      </w:r>
      <w:r w:rsidR="7F95C82D">
        <w:t xml:space="preserve"> the</w:t>
      </w:r>
      <w:r w:rsidR="430A052F">
        <w:t xml:space="preserve"> 2022 IRP</w:t>
      </w:r>
      <w:r w:rsidR="20B4CF8B">
        <w:t>,</w:t>
      </w:r>
      <w:r w:rsidR="430A052F">
        <w:t xml:space="preserve"> </w:t>
      </w:r>
      <w:r w:rsidR="7F95C82D">
        <w:t>or (2) an increase in the megawatt target</w:t>
      </w:r>
      <w:r w:rsidR="001C0034">
        <w:t>s</w:t>
      </w:r>
      <w:r w:rsidR="7F95C82D">
        <w:t xml:space="preserve"> for the </w:t>
      </w:r>
      <w:r w:rsidR="430A052F">
        <w:t>All-Source</w:t>
      </w:r>
      <w:r w:rsidR="43401C06">
        <w:t xml:space="preserve"> Capacity</w:t>
      </w:r>
      <w:r w:rsidR="430A052F">
        <w:t xml:space="preserve"> RFP</w:t>
      </w:r>
      <w:r w:rsidR="7F95C82D">
        <w:t xml:space="preserve"> for 2029-2031</w:t>
      </w:r>
      <w:r w:rsidR="430A052F">
        <w:t>.</w:t>
      </w:r>
      <w:r w:rsidR="77B9AC95">
        <w:t xml:space="preserve"> </w:t>
      </w:r>
      <w:r w:rsidR="00CB2FC2">
        <w:t>T</w:t>
      </w:r>
      <w:r w:rsidR="5776F937">
        <w:t xml:space="preserve">here </w:t>
      </w:r>
      <w:r w:rsidR="00CB2FC2">
        <w:t xml:space="preserve">simply </w:t>
      </w:r>
      <w:r w:rsidR="00167AF3">
        <w:t>was</w:t>
      </w:r>
      <w:r w:rsidR="00CB2FC2">
        <w:t xml:space="preserve"> </w:t>
      </w:r>
      <w:r w:rsidR="5776F937">
        <w:t>no need to</w:t>
      </w:r>
      <w:r w:rsidR="003D45FF">
        <w:t xml:space="preserve"> consider </w:t>
      </w:r>
      <w:r w:rsidR="5776F937">
        <w:t>return</w:t>
      </w:r>
      <w:r w:rsidR="003D45FF">
        <w:t>ing</w:t>
      </w:r>
      <w:r w:rsidR="5776F937">
        <w:t xml:space="preserve"> to th</w:t>
      </w:r>
      <w:r w:rsidR="006D35C2">
        <w:t>e</w:t>
      </w:r>
      <w:r w:rsidR="5776F937">
        <w:t xml:space="preserve"> Commission</w:t>
      </w:r>
      <w:r w:rsidR="00A24790">
        <w:t xml:space="preserve"> </w:t>
      </w:r>
      <w:r w:rsidR="00A55E35">
        <w:t xml:space="preserve">prior to </w:t>
      </w:r>
      <w:r w:rsidR="43401C06">
        <w:t xml:space="preserve">June 2023, </w:t>
      </w:r>
      <w:r w:rsidR="095A3BE6">
        <w:t xml:space="preserve">when </w:t>
      </w:r>
      <w:r w:rsidR="43401C06">
        <w:t xml:space="preserve">the </w:t>
      </w:r>
      <w:r w:rsidR="004864CC">
        <w:t xml:space="preserve">Company’s forecasting sensitivities indicated </w:t>
      </w:r>
      <w:r w:rsidR="00246FC5">
        <w:t xml:space="preserve">its </w:t>
      </w:r>
      <w:r w:rsidR="43401C06">
        <w:t>capacity need year</w:t>
      </w:r>
      <w:r w:rsidR="5FE72207">
        <w:t xml:space="preserve"> moved </w:t>
      </w:r>
      <w:r w:rsidR="00316C5D">
        <w:t>earlier by</w:t>
      </w:r>
      <w:r w:rsidR="004766CD">
        <w:t xml:space="preserve"> </w:t>
      </w:r>
      <w:r w:rsidR="00B46AAB">
        <w:t xml:space="preserve">two </w:t>
      </w:r>
      <w:r w:rsidR="12743F9B">
        <w:t xml:space="preserve">years from </w:t>
      </w:r>
      <w:r w:rsidR="00C670ED">
        <w:t>winter 2028/</w:t>
      </w:r>
      <w:r w:rsidR="12743F9B">
        <w:t xml:space="preserve">2029 to </w:t>
      </w:r>
      <w:r w:rsidR="00C670ED">
        <w:t>winter 2026/</w:t>
      </w:r>
      <w:r w:rsidR="12743F9B">
        <w:t>202</w:t>
      </w:r>
      <w:r w:rsidR="008A3A8D">
        <w:t>7</w:t>
      </w:r>
      <w:r w:rsidR="12743F9B">
        <w:t xml:space="preserve">. </w:t>
      </w:r>
      <w:r w:rsidR="299D122F">
        <w:t>As</w:t>
      </w:r>
      <w:r w:rsidR="61A606EE">
        <w:t xml:space="preserve"> further </w:t>
      </w:r>
      <w:r w:rsidR="299D122F">
        <w:t xml:space="preserve">described in Section </w:t>
      </w:r>
      <w:r w:rsidR="18BE06B4">
        <w:t>III</w:t>
      </w:r>
      <w:r w:rsidR="299D122F">
        <w:t xml:space="preserve"> below, o</w:t>
      </w:r>
      <w:r w:rsidR="67D75FCE">
        <w:t xml:space="preserve">nce </w:t>
      </w:r>
      <w:r w:rsidR="7F95C82D">
        <w:t xml:space="preserve">the </w:t>
      </w:r>
      <w:r w:rsidR="008C3393">
        <w:t xml:space="preserve">Company determined that the </w:t>
      </w:r>
      <w:r w:rsidR="7F95C82D">
        <w:t xml:space="preserve">capacity need </w:t>
      </w:r>
      <w:r w:rsidR="54C62855">
        <w:t>advanced</w:t>
      </w:r>
      <w:r w:rsidR="00A45693">
        <w:t xml:space="preserve">, </w:t>
      </w:r>
      <w:r w:rsidR="002A0C24">
        <w:t>it promptly</w:t>
      </w:r>
      <w:r w:rsidR="38BFFDA6">
        <w:t xml:space="preserve"> </w:t>
      </w:r>
      <w:r w:rsidR="449DA7C1">
        <w:t>took</w:t>
      </w:r>
      <w:r w:rsidR="2E257FF3">
        <w:t xml:space="preserve"> steps to</w:t>
      </w:r>
      <w:r w:rsidR="0080155E">
        <w:t xml:space="preserve"> alert the Commission and</w:t>
      </w:r>
      <w:r w:rsidR="2E257FF3">
        <w:t xml:space="preserve"> address</w:t>
      </w:r>
      <w:r w:rsidR="38BFFDA6">
        <w:t xml:space="preserve"> </w:t>
      </w:r>
      <w:r w:rsidR="22B315DC">
        <w:t>th</w:t>
      </w:r>
      <w:r w:rsidR="002A0C24">
        <w:t>at change</w:t>
      </w:r>
      <w:r w:rsidR="0B8773E0">
        <w:t>,</w:t>
      </w:r>
      <w:r w:rsidR="22B315DC">
        <w:t xml:space="preserve"> </w:t>
      </w:r>
      <w:r w:rsidR="270EEF0B">
        <w:t xml:space="preserve">resulting </w:t>
      </w:r>
      <w:r w:rsidR="22B315DC">
        <w:t xml:space="preserve">in the 2023 IRP Update. </w:t>
      </w:r>
      <w:r w:rsidR="00BE6E8A">
        <w:t xml:space="preserve">The </w:t>
      </w:r>
      <w:r w:rsidR="002C7A89">
        <w:t xml:space="preserve">continued growth in </w:t>
      </w:r>
      <w:r w:rsidR="00D7559E">
        <w:t xml:space="preserve">the </w:t>
      </w:r>
      <w:r w:rsidR="00BE6E8A">
        <w:t xml:space="preserve">load forecast from September 2023 used in this IRP Update further </w:t>
      </w:r>
      <w:r w:rsidR="002C7A89">
        <w:t>accelerated</w:t>
      </w:r>
      <w:r w:rsidR="00596161">
        <w:t xml:space="preserve"> the </w:t>
      </w:r>
      <w:r w:rsidR="00A45693">
        <w:t xml:space="preserve">capacity </w:t>
      </w:r>
      <w:r w:rsidR="00596161">
        <w:t>need year</w:t>
      </w:r>
      <w:r w:rsidR="00D7559E">
        <w:t xml:space="preserve"> to </w:t>
      </w:r>
      <w:r w:rsidR="00396472">
        <w:t xml:space="preserve">winter </w:t>
      </w:r>
      <w:r w:rsidR="00C670ED">
        <w:t>2025/</w:t>
      </w:r>
      <w:r w:rsidR="00D7559E">
        <w:t>2026</w:t>
      </w:r>
      <w:r w:rsidR="00E62AC3">
        <w:t>.</w:t>
      </w:r>
    </w:p>
    <w:p w14:paraId="0E42E247" w14:textId="61B9656F" w:rsidR="00BD187B" w:rsidRDefault="00BD187B" w:rsidP="0080155E">
      <w:r w:rsidRPr="008D5390">
        <w:rPr>
          <w:b/>
          <w:bCs/>
        </w:rPr>
        <w:t>Q.</w:t>
      </w:r>
      <w:r>
        <w:tab/>
      </w:r>
      <w:r w:rsidRPr="008D5390">
        <w:rPr>
          <w:b/>
          <w:bCs/>
        </w:rPr>
        <w:t xml:space="preserve">WHY SHOULD THE COMMISSION APPROVE THE COMPANY’S </w:t>
      </w:r>
      <w:r w:rsidR="00992B00">
        <w:rPr>
          <w:b/>
          <w:bCs/>
        </w:rPr>
        <w:t xml:space="preserve">REQUESTS IN THE </w:t>
      </w:r>
      <w:r w:rsidRPr="008D5390">
        <w:rPr>
          <w:b/>
          <w:bCs/>
        </w:rPr>
        <w:t>2023 IRP</w:t>
      </w:r>
      <w:r w:rsidR="008D5390">
        <w:rPr>
          <w:b/>
          <w:bCs/>
        </w:rPr>
        <w:t>?</w:t>
      </w:r>
      <w:r>
        <w:t xml:space="preserve"> </w:t>
      </w:r>
    </w:p>
    <w:p w14:paraId="68F5CC0A" w14:textId="5DD8FDB5" w:rsidR="00A72E4E" w:rsidRDefault="004D32CD" w:rsidP="0080155E">
      <w:r>
        <w:t>A.</w:t>
      </w:r>
      <w:r w:rsidR="0039668E">
        <w:t xml:space="preserve"> </w:t>
      </w:r>
      <w:r w:rsidR="0039668E">
        <w:tab/>
      </w:r>
      <w:r w:rsidR="000E2098">
        <w:t xml:space="preserve">If approved, </w:t>
      </w:r>
      <w:r w:rsidR="00F966FB">
        <w:t>the Company’s request</w:t>
      </w:r>
      <w:r w:rsidR="00C50494">
        <w:t>s</w:t>
      </w:r>
      <w:r w:rsidR="00F966FB">
        <w:t xml:space="preserve"> will allow it to </w:t>
      </w:r>
      <w:r w:rsidR="0080155E">
        <w:t xml:space="preserve">timely </w:t>
      </w:r>
      <w:r w:rsidR="00F966FB">
        <w:t xml:space="preserve">meet </w:t>
      </w:r>
      <w:r w:rsidR="003C4021">
        <w:t xml:space="preserve">the </w:t>
      </w:r>
      <w:r w:rsidR="001C4153">
        <w:t xml:space="preserve">significant energy needs being driven by </w:t>
      </w:r>
      <w:r w:rsidR="00756F67">
        <w:t xml:space="preserve">Georgia’s </w:t>
      </w:r>
      <w:r w:rsidR="001C4153">
        <w:t>extraordinary economic growth</w:t>
      </w:r>
      <w:r w:rsidR="003C4021">
        <w:t xml:space="preserve"> </w:t>
      </w:r>
      <w:r w:rsidR="00C4124E">
        <w:t xml:space="preserve">while </w:t>
      </w:r>
      <w:r w:rsidR="0062608D">
        <w:t xml:space="preserve">also </w:t>
      </w:r>
      <w:r w:rsidR="00C4124E">
        <w:t xml:space="preserve">placing downward pressure on rates for the benefit </w:t>
      </w:r>
      <w:r w:rsidR="00A23B83">
        <w:t>o</w:t>
      </w:r>
      <w:r w:rsidR="00C4124E">
        <w:t xml:space="preserve">f all customers. </w:t>
      </w:r>
      <w:r w:rsidR="009209AC">
        <w:t xml:space="preserve">Thus, approval of the Company’s request is in the best interests of our customers </w:t>
      </w:r>
      <w:r w:rsidR="00AE074E">
        <w:t>and our state</w:t>
      </w:r>
      <w:r w:rsidR="00B9412D">
        <w:t xml:space="preserve"> </w:t>
      </w:r>
      <w:r w:rsidR="009209AC">
        <w:t xml:space="preserve">and </w:t>
      </w:r>
      <w:r w:rsidR="00306F76">
        <w:t xml:space="preserve">will </w:t>
      </w:r>
      <w:r w:rsidR="00CD3D18">
        <w:t xml:space="preserve">help ensure </w:t>
      </w:r>
      <w:r w:rsidR="00DC59FE">
        <w:t xml:space="preserve">Georgia Power </w:t>
      </w:r>
      <w:r w:rsidR="00411FD2">
        <w:t>can</w:t>
      </w:r>
      <w:r w:rsidR="00DC59FE">
        <w:t xml:space="preserve"> continue to provide safe, clean, reliable, and affordable electric service </w:t>
      </w:r>
      <w:r w:rsidR="00F20A5C">
        <w:t>to</w:t>
      </w:r>
      <w:r w:rsidR="00DC59FE">
        <w:t xml:space="preserve"> </w:t>
      </w:r>
      <w:r w:rsidR="00CD3D18">
        <w:t xml:space="preserve">Georgia’s </w:t>
      </w:r>
      <w:r w:rsidR="00F20A5C">
        <w:t xml:space="preserve">thriving and growing </w:t>
      </w:r>
      <w:r w:rsidR="00CD3D18">
        <w:t>econom</w:t>
      </w:r>
      <w:r w:rsidR="007E665F">
        <w:t>y</w:t>
      </w:r>
      <w:r w:rsidR="00CD3D18">
        <w:t xml:space="preserve">. </w:t>
      </w:r>
    </w:p>
    <w:p w14:paraId="029D9BDA" w14:textId="2778CB46" w:rsidR="00F13E97" w:rsidRPr="00794BEE" w:rsidRDefault="0092643D" w:rsidP="00F84FA7">
      <w:pPr>
        <w:pStyle w:val="Heading1"/>
        <w:spacing w:after="240"/>
      </w:pPr>
      <w:r w:rsidRPr="007C7955">
        <w:rPr>
          <w:u w:val="none"/>
        </w:rPr>
        <w:t>III.</w:t>
      </w:r>
      <w:r w:rsidR="007C7955">
        <w:rPr>
          <w:u w:val="none"/>
        </w:rPr>
        <w:tab/>
      </w:r>
      <w:r w:rsidR="00065DF2" w:rsidRPr="00794BEE">
        <w:t>LOAD FORECAST</w:t>
      </w:r>
      <w:r w:rsidR="0079473F">
        <w:t xml:space="preserve"> AND PROJECTED GROWTH</w:t>
      </w:r>
    </w:p>
    <w:p w14:paraId="7245F100" w14:textId="240D3853" w:rsidR="007F59C4" w:rsidRDefault="2C5A3D6D" w:rsidP="007F59C4">
      <w:pPr>
        <w:rPr>
          <w:b/>
          <w:bCs/>
        </w:rPr>
      </w:pPr>
      <w:r w:rsidRPr="121DE5FD">
        <w:rPr>
          <w:b/>
          <w:bCs/>
        </w:rPr>
        <w:t>Q.</w:t>
      </w:r>
      <w:r w:rsidR="007F59C4">
        <w:tab/>
      </w:r>
      <w:r w:rsidR="00823275" w:rsidRPr="006C455C">
        <w:rPr>
          <w:b/>
          <w:bCs/>
        </w:rPr>
        <w:t xml:space="preserve">WHY </w:t>
      </w:r>
      <w:r w:rsidRPr="121DE5FD">
        <w:rPr>
          <w:b/>
          <w:bCs/>
        </w:rPr>
        <w:t>SHOULD THE COMMISSION HAVE CONFIDENCE IN THE 2023 IRP UPDATE LOAD FORECAST?</w:t>
      </w:r>
    </w:p>
    <w:p w14:paraId="003B7049" w14:textId="533903CD" w:rsidR="007F59C4" w:rsidRDefault="57D4F9F8" w:rsidP="000F0297">
      <w:r>
        <w:t>A.</w:t>
      </w:r>
      <w:r w:rsidR="000F0297">
        <w:tab/>
      </w:r>
      <w:r w:rsidR="7DC691D9">
        <w:t xml:space="preserve">The 2023 IRP Update is informed by the latest economic trends and uses proven methods to evaluate the probability, level, and timing in which </w:t>
      </w:r>
      <w:r w:rsidR="00A55E35">
        <w:t xml:space="preserve">the projected </w:t>
      </w:r>
      <w:r w:rsidR="7DC691D9">
        <w:t>load will materialize.</w:t>
      </w:r>
      <w:r w:rsidR="23E98FA8">
        <w:t xml:space="preserve"> </w:t>
      </w:r>
      <w:r w:rsidR="008D2965">
        <w:t xml:space="preserve">PIA Staff and </w:t>
      </w:r>
      <w:r w:rsidR="00ED700A">
        <w:t>the</w:t>
      </w:r>
      <w:r w:rsidR="23E98FA8">
        <w:t xml:space="preserve"> </w:t>
      </w:r>
      <w:r w:rsidR="008D2965">
        <w:t>Intervenors</w:t>
      </w:r>
      <w:r w:rsidR="00D04E21">
        <w:t xml:space="preserve"> </w:t>
      </w:r>
      <w:r w:rsidR="00ED700A">
        <w:t xml:space="preserve">submitting testimony </w:t>
      </w:r>
      <w:r w:rsidR="0019707A">
        <w:t>on this issue</w:t>
      </w:r>
      <w:r w:rsidR="00D04E21">
        <w:t xml:space="preserve"> accepted</w:t>
      </w:r>
      <w:r w:rsidR="23E98FA8">
        <w:t xml:space="preserve"> the validity of the </w:t>
      </w:r>
      <w:r w:rsidR="6A62366A">
        <w:t xml:space="preserve">Company’s organic load forecast </w:t>
      </w:r>
      <w:r w:rsidR="00F256ED">
        <w:t xml:space="preserve">and </w:t>
      </w:r>
      <w:r w:rsidR="6A62366A">
        <w:t>the statistically sound methodology used to account for the growth in new large load customers. (</w:t>
      </w:r>
      <w:r w:rsidR="002256AF">
        <w:t>See, e.g., Tr.</w:t>
      </w:r>
      <w:r w:rsidR="00A31C68">
        <w:t xml:space="preserve"> </w:t>
      </w:r>
      <w:r w:rsidR="00211776">
        <w:t>89</w:t>
      </w:r>
      <w:r w:rsidR="00B876CB">
        <w:t xml:space="preserve">, </w:t>
      </w:r>
      <w:r w:rsidR="00D122B3">
        <w:t>lines 10-11</w:t>
      </w:r>
      <w:r w:rsidR="00092363">
        <w:t xml:space="preserve">; </w:t>
      </w:r>
      <w:r w:rsidR="00B36562">
        <w:t xml:space="preserve">Tr. </w:t>
      </w:r>
      <w:r w:rsidR="00334A18">
        <w:t>1190</w:t>
      </w:r>
      <w:r w:rsidR="00394F69">
        <w:t xml:space="preserve">, </w:t>
      </w:r>
      <w:r w:rsidR="00A818EF">
        <w:t xml:space="preserve">lines </w:t>
      </w:r>
      <w:r w:rsidR="00B10826">
        <w:t>8-9</w:t>
      </w:r>
      <w:r w:rsidR="00F96AC2">
        <w:t>.)</w:t>
      </w:r>
      <w:r w:rsidRPr="121DE5FD">
        <w:rPr>
          <w:b/>
          <w:bCs/>
        </w:rPr>
        <w:t xml:space="preserve"> </w:t>
      </w:r>
      <w:r w:rsidR="06CC043F">
        <w:t>All indications</w:t>
      </w:r>
      <w:r w:rsidR="2C5A3D6D">
        <w:t xml:space="preserve">, including </w:t>
      </w:r>
      <w:r w:rsidR="2B441D80">
        <w:t>direct</w:t>
      </w:r>
      <w:r w:rsidR="4C58CB62">
        <w:t xml:space="preserve"> </w:t>
      </w:r>
      <w:r w:rsidR="00F30937">
        <w:t xml:space="preserve">input from </w:t>
      </w:r>
      <w:r w:rsidR="2C5A3D6D">
        <w:t>customers,</w:t>
      </w:r>
      <w:r w:rsidR="00465681">
        <w:t xml:space="preserve"> demonstrate</w:t>
      </w:r>
      <w:r w:rsidR="2C5A3D6D">
        <w:t xml:space="preserve"> that Georgia’s tremendous economic growth will continue and that we must </w:t>
      </w:r>
      <w:r w:rsidR="00B1191D">
        <w:t xml:space="preserve">invest in </w:t>
      </w:r>
      <w:r w:rsidR="2C5A3D6D">
        <w:t xml:space="preserve">new resources </w:t>
      </w:r>
      <w:r w:rsidR="00486CD7">
        <w:t xml:space="preserve">now </w:t>
      </w:r>
      <w:r w:rsidR="2C5A3D6D">
        <w:t>to meet the state’s growing energy needs</w:t>
      </w:r>
      <w:r w:rsidR="00E821DD">
        <w:t xml:space="preserve"> and </w:t>
      </w:r>
      <w:r w:rsidR="00466AD0">
        <w:t xml:space="preserve">preserve and </w:t>
      </w:r>
      <w:r w:rsidR="006D0326">
        <w:t>protect</w:t>
      </w:r>
      <w:r w:rsidR="00E821DD">
        <w:t xml:space="preserve"> </w:t>
      </w:r>
      <w:r w:rsidR="006D0326">
        <w:t xml:space="preserve">the </w:t>
      </w:r>
      <w:r w:rsidR="00E821DD">
        <w:t>reliability</w:t>
      </w:r>
      <w:r w:rsidR="009D236D">
        <w:t xml:space="preserve"> and quality of service our customers expect</w:t>
      </w:r>
      <w:r w:rsidR="2C5A3D6D">
        <w:t xml:space="preserve">. </w:t>
      </w:r>
    </w:p>
    <w:p w14:paraId="4881883B" w14:textId="3469665F" w:rsidR="000F0297" w:rsidRPr="000F0297" w:rsidRDefault="57D4F9F8" w:rsidP="000F0297">
      <w:pPr>
        <w:ind w:firstLine="0"/>
        <w:rPr>
          <w:b/>
          <w:bCs/>
        </w:rPr>
      </w:pPr>
      <w:r>
        <w:t xml:space="preserve">The Company’s forecasting methodology </w:t>
      </w:r>
      <w:r w:rsidR="00902C1F">
        <w:t>for large load</w:t>
      </w:r>
      <w:r w:rsidR="00771B75">
        <w:t>s</w:t>
      </w:r>
      <w:r w:rsidR="00902C1F">
        <w:t xml:space="preserve"> </w:t>
      </w:r>
      <w:r>
        <w:t xml:space="preserve">accounts for numerous types of uncertainty, including the </w:t>
      </w:r>
      <w:r w:rsidR="00F21870">
        <w:t>potential</w:t>
      </w:r>
      <w:r>
        <w:t xml:space="preserve"> </w:t>
      </w:r>
      <w:r w:rsidR="1618C4C3">
        <w:t>that load</w:t>
      </w:r>
      <w:r>
        <w:t xml:space="preserve"> will not materialize, will be delayed, or will materialize at a </w:t>
      </w:r>
      <w:r w:rsidR="1D415AAA">
        <w:t xml:space="preserve">lower </w:t>
      </w:r>
      <w:r>
        <w:t xml:space="preserve">level than expected. Moreover, our forecast </w:t>
      </w:r>
      <w:r w:rsidR="00902C1F">
        <w:t>for large load</w:t>
      </w:r>
      <w:r w:rsidR="009A41F7">
        <w:t>s</w:t>
      </w:r>
      <w:r>
        <w:t xml:space="preserve"> is based on the most recent economic trends, includes projects that have already selected Georgia Power as their electric service provider, and </w:t>
      </w:r>
      <w:r w:rsidR="000A5E68">
        <w:t>incorporates</w:t>
      </w:r>
      <w:r>
        <w:t xml:space="preserve"> direct </w:t>
      </w:r>
      <w:r w:rsidR="00463A83">
        <w:t>input from</w:t>
      </w:r>
      <w:r>
        <w:t xml:space="preserve"> customers about growth in our state.</w:t>
      </w:r>
      <w:r w:rsidR="006F2524">
        <w:t xml:space="preserve"> </w:t>
      </w:r>
      <w:r w:rsidR="00D03DD5">
        <w:t>As of the 2023 IRP Update filing, t</w:t>
      </w:r>
      <w:r w:rsidR="006F2524" w:rsidRPr="009B33BD">
        <w:t xml:space="preserve">he </w:t>
      </w:r>
      <w:r w:rsidR="00B8110B">
        <w:t>C</w:t>
      </w:r>
      <w:r w:rsidR="006F2524" w:rsidRPr="009B33BD">
        <w:t>ompany ha</w:t>
      </w:r>
      <w:r w:rsidR="00A2486B">
        <w:t>d</w:t>
      </w:r>
      <w:r w:rsidR="006F2524" w:rsidRPr="009B33BD">
        <w:t xml:space="preserve"> already been chosen to serve over 3,600 MW of </w:t>
      </w:r>
      <w:r w:rsidR="001D6773">
        <w:t xml:space="preserve">load </w:t>
      </w:r>
      <w:r w:rsidR="002D0B90">
        <w:t>from</w:t>
      </w:r>
      <w:r w:rsidR="00A2486B">
        <w:t xml:space="preserve"> the approximately 17,000 MW pipeline of economic development </w:t>
      </w:r>
      <w:r w:rsidR="006F2524" w:rsidRPr="009B33BD">
        <w:t>— nearly 3,000 MW of which is already under construction.</w:t>
      </w:r>
      <w:r>
        <w:t xml:space="preserve"> </w:t>
      </w:r>
      <w:r w:rsidR="003A69C9">
        <w:t>Since the 2023 IRP Update filing, the Company has been selected to serve</w:t>
      </w:r>
      <w:r w:rsidR="006F2524" w:rsidRPr="009B33BD">
        <w:t xml:space="preserve"> an </w:t>
      </w:r>
      <w:r w:rsidR="006F2524" w:rsidRPr="002E2871">
        <w:t>additional 2,</w:t>
      </w:r>
      <w:r w:rsidR="00A769FE" w:rsidRPr="002E2871">
        <w:t>602</w:t>
      </w:r>
      <w:r w:rsidR="00076848" w:rsidRPr="002E2871">
        <w:t xml:space="preserve"> MW</w:t>
      </w:r>
      <w:r w:rsidR="00F55ED1" w:rsidRPr="002E2871">
        <w:t xml:space="preserve"> out</w:t>
      </w:r>
      <w:r w:rsidR="00F55ED1">
        <w:t xml:space="preserve"> of</w:t>
      </w:r>
      <w:r w:rsidR="00400E3A">
        <w:t xml:space="preserve"> the </w:t>
      </w:r>
      <w:r w:rsidR="00070CE9">
        <w:t xml:space="preserve">current economic development pipeline of </w:t>
      </w:r>
      <w:r w:rsidR="00400E3A">
        <w:t>approximately 21,000 MW.</w:t>
      </w:r>
      <w:r>
        <w:t xml:space="preserve"> </w:t>
      </w:r>
      <w:r w:rsidR="003A5129">
        <w:t>As such, the Company’s fo</w:t>
      </w:r>
      <w:r w:rsidR="0099016C">
        <w:t xml:space="preserve">recast provides the most realistic depiction of </w:t>
      </w:r>
      <w:r w:rsidR="000C4C7C">
        <w:t xml:space="preserve">large </w:t>
      </w:r>
      <w:r w:rsidR="0099016C">
        <w:t xml:space="preserve">load growth </w:t>
      </w:r>
      <w:r w:rsidR="008F160E">
        <w:t>in Georgia</w:t>
      </w:r>
      <w:r w:rsidR="000C4C7C">
        <w:t>,</w:t>
      </w:r>
      <w:r w:rsidR="008F160E">
        <w:t xml:space="preserve"> </w:t>
      </w:r>
      <w:r w:rsidR="0099016C">
        <w:t xml:space="preserve">and </w:t>
      </w:r>
      <w:r>
        <w:t>we have an extremely high degree of confidence in our forecast.</w:t>
      </w:r>
    </w:p>
    <w:p w14:paraId="659EA999" w14:textId="3E8C7775" w:rsidR="00863E97" w:rsidRDefault="63269362" w:rsidP="00C2433B">
      <w:r w:rsidRPr="121DE5FD">
        <w:rPr>
          <w:b/>
          <w:bCs/>
        </w:rPr>
        <w:t>Q.</w:t>
      </w:r>
      <w:r w:rsidR="00863E97">
        <w:rPr>
          <w:b/>
          <w:bCs/>
        </w:rPr>
        <w:tab/>
      </w:r>
      <w:r w:rsidR="009D7F62">
        <w:rPr>
          <w:b/>
          <w:bCs/>
        </w:rPr>
        <w:t>WITH REGARD TO THE COMPAN</w:t>
      </w:r>
      <w:r w:rsidR="00592FCD">
        <w:rPr>
          <w:b/>
          <w:bCs/>
        </w:rPr>
        <w:t xml:space="preserve">Y’S FORECAST, HOW MANY MW </w:t>
      </w:r>
      <w:r w:rsidR="00FF7D01">
        <w:rPr>
          <w:b/>
          <w:bCs/>
        </w:rPr>
        <w:t xml:space="preserve">ARE ASSOCIATED WITH </w:t>
      </w:r>
      <w:r w:rsidR="009E238B">
        <w:rPr>
          <w:b/>
          <w:bCs/>
        </w:rPr>
        <w:t>ACTUAL ECONOMIC DEVELOPMENT</w:t>
      </w:r>
      <w:r w:rsidR="00CD1CE8">
        <w:rPr>
          <w:b/>
          <w:bCs/>
        </w:rPr>
        <w:t xml:space="preserve"> </w:t>
      </w:r>
      <w:r w:rsidR="00E57A6E">
        <w:rPr>
          <w:b/>
          <w:bCs/>
        </w:rPr>
        <w:t xml:space="preserve">PROJECTS </w:t>
      </w:r>
      <w:r w:rsidR="009E238B">
        <w:rPr>
          <w:b/>
          <w:bCs/>
        </w:rPr>
        <w:t>ANNOUNCED IN GEORGIA</w:t>
      </w:r>
      <w:r w:rsidR="00FF7D01">
        <w:rPr>
          <w:b/>
          <w:bCs/>
        </w:rPr>
        <w:t>?</w:t>
      </w:r>
      <w:r w:rsidR="00EF6F0E">
        <w:tab/>
      </w:r>
    </w:p>
    <w:p w14:paraId="0009A71F" w14:textId="4CB7DF83" w:rsidR="00DC0528" w:rsidRDefault="00DC0528" w:rsidP="00C2433B">
      <w:r w:rsidRPr="00F91E13">
        <w:t>A.</w:t>
      </w:r>
      <w:r w:rsidR="004306B0" w:rsidRPr="00F91E13">
        <w:tab/>
      </w:r>
      <w:r w:rsidR="008F51EF">
        <w:t xml:space="preserve">Of the 51 large load customer projects included in the external adjustment </w:t>
      </w:r>
      <w:r w:rsidR="00B477BA">
        <w:t xml:space="preserve">to the Company’s </w:t>
      </w:r>
      <w:r w:rsidR="005A7D80">
        <w:t xml:space="preserve">2023 IRP Update </w:t>
      </w:r>
      <w:r w:rsidR="00B477BA">
        <w:t xml:space="preserve">Load Forecast, </w:t>
      </w:r>
      <w:r w:rsidR="0007505A" w:rsidRPr="00F91E13">
        <w:t>32</w:t>
      </w:r>
      <w:r w:rsidR="00B71536">
        <w:t xml:space="preserve"> projects,</w:t>
      </w:r>
      <w:r w:rsidR="00F3223D" w:rsidRPr="00F91E13">
        <w:t xml:space="preserve"> accounting </w:t>
      </w:r>
      <w:r w:rsidR="00F91E13">
        <w:t>for</w:t>
      </w:r>
      <w:r w:rsidR="00F91E13" w:rsidRPr="00F91E13">
        <w:t xml:space="preserve"> </w:t>
      </w:r>
      <w:r w:rsidR="00946F30" w:rsidRPr="00F91E13">
        <w:t>almost 10,500</w:t>
      </w:r>
      <w:r w:rsidR="00F91E13">
        <w:t xml:space="preserve"> </w:t>
      </w:r>
      <w:r w:rsidR="00946F30" w:rsidRPr="00F91E13">
        <w:t>MW</w:t>
      </w:r>
      <w:r w:rsidR="00F91E13">
        <w:t>,</w:t>
      </w:r>
      <w:r w:rsidR="00ED2C62" w:rsidRPr="00F91E13">
        <w:t xml:space="preserve"> have already chosen </w:t>
      </w:r>
      <w:r w:rsidR="0A46F8A1">
        <w:t xml:space="preserve">to do business </w:t>
      </w:r>
      <w:r w:rsidR="203DDF7A">
        <w:t>in</w:t>
      </w:r>
      <w:r w:rsidR="00ED2C62">
        <w:t xml:space="preserve"> </w:t>
      </w:r>
      <w:r w:rsidR="00ED2C62" w:rsidRPr="00F91E13">
        <w:t>Georgia</w:t>
      </w:r>
      <w:r w:rsidR="00AB4A2B" w:rsidRPr="00F91E13">
        <w:t>.</w:t>
      </w:r>
      <w:r w:rsidR="006A2DFD">
        <w:t xml:space="preserve"> </w:t>
      </w:r>
      <w:r w:rsidR="00CE3B10">
        <w:t>T</w:t>
      </w:r>
      <w:r w:rsidR="006A2DFD">
        <w:t>hese customers have take</w:t>
      </w:r>
      <w:r w:rsidR="00051507">
        <w:t>n</w:t>
      </w:r>
      <w:r w:rsidR="006A2DFD">
        <w:t xml:space="preserve"> concrete actions evidencing their commit</w:t>
      </w:r>
      <w:r w:rsidR="00437838">
        <w:t>ment</w:t>
      </w:r>
      <w:r w:rsidR="006A2DFD">
        <w:t xml:space="preserve"> to do business in Georgia, such as purchasing or leasing property. </w:t>
      </w:r>
    </w:p>
    <w:p w14:paraId="4C99BF54" w14:textId="68E4DB77" w:rsidR="00A223EA" w:rsidRDefault="00A223EA" w:rsidP="00A223EA">
      <w:pPr>
        <w:rPr>
          <w:b/>
          <w:bCs/>
        </w:rPr>
      </w:pPr>
      <w:r>
        <w:rPr>
          <w:b/>
          <w:bCs/>
        </w:rPr>
        <w:t>Q.</w:t>
      </w:r>
      <w:r>
        <w:tab/>
      </w:r>
      <w:r>
        <w:rPr>
          <w:b/>
          <w:bCs/>
        </w:rPr>
        <w:t>HOW MANY MW ARE ASSOCIATED WITH PROJECTS GEORGIA POWER HAS BEEN SELECTED TO SERVE?</w:t>
      </w:r>
    </w:p>
    <w:p w14:paraId="414DD96D" w14:textId="74316E9C" w:rsidR="00A223EA" w:rsidRPr="00382C81" w:rsidRDefault="00A223EA" w:rsidP="00A223EA">
      <w:r w:rsidRPr="00382C81">
        <w:t xml:space="preserve">A. </w:t>
      </w:r>
      <w:r w:rsidRPr="00382C81">
        <w:tab/>
        <w:t>At the time of the filing</w:t>
      </w:r>
      <w:r>
        <w:t xml:space="preserve"> in October 2023</w:t>
      </w:r>
      <w:r w:rsidRPr="00382C81">
        <w:t>, 14 customers, accounting for 3,612</w:t>
      </w:r>
      <w:r>
        <w:t xml:space="preserve"> </w:t>
      </w:r>
      <w:r w:rsidRPr="00382C81">
        <w:t>MW</w:t>
      </w:r>
      <w:r>
        <w:t>,</w:t>
      </w:r>
      <w:r w:rsidRPr="00382C81">
        <w:t xml:space="preserve"> had selected Georgia Power as their electric service prov</w:t>
      </w:r>
      <w:r w:rsidRPr="002E2871">
        <w:t xml:space="preserve">ider. </w:t>
      </w:r>
      <w:r w:rsidR="005158BD" w:rsidRPr="002E2871">
        <w:t>As of March 18,</w:t>
      </w:r>
      <w:r w:rsidRPr="002E2871">
        <w:t xml:space="preserve"> 2024, the Company ha</w:t>
      </w:r>
      <w:r w:rsidR="00E47D62">
        <w:t>s</w:t>
      </w:r>
      <w:r w:rsidRPr="002E2871">
        <w:t xml:space="preserve"> been selected to serve an additional </w:t>
      </w:r>
      <w:r w:rsidR="00432507" w:rsidRPr="002E2871">
        <w:t>2,602</w:t>
      </w:r>
      <w:r w:rsidRPr="002E2871">
        <w:t xml:space="preserve"> MW for a total of </w:t>
      </w:r>
      <w:r w:rsidR="00761774" w:rsidRPr="002E2871">
        <w:t>6,214</w:t>
      </w:r>
      <w:r w:rsidRPr="002E2871">
        <w:t xml:space="preserve"> MW.</w:t>
      </w:r>
      <w:r w:rsidR="0051361F" w:rsidRPr="002E2871">
        <w:t xml:space="preserve"> </w:t>
      </w:r>
      <w:r w:rsidR="00AD6519" w:rsidRPr="002E2871">
        <w:t xml:space="preserve">These additional </w:t>
      </w:r>
      <w:r w:rsidR="00015754" w:rsidRPr="002E2871">
        <w:t>2,602</w:t>
      </w:r>
      <w:r w:rsidR="00A9543F" w:rsidRPr="002E2871">
        <w:t xml:space="preserve"> MW</w:t>
      </w:r>
      <w:r w:rsidR="00662204" w:rsidRPr="002E2871">
        <w:t xml:space="preserve"> </w:t>
      </w:r>
      <w:r w:rsidR="009721A5" w:rsidRPr="002E2871">
        <w:t xml:space="preserve">include </w:t>
      </w:r>
      <w:r w:rsidR="002E2871" w:rsidRPr="002E2871">
        <w:t>968</w:t>
      </w:r>
      <w:r w:rsidR="009721A5" w:rsidRPr="002E2871">
        <w:t xml:space="preserve"> MW</w:t>
      </w:r>
      <w:r w:rsidR="00DD3AC2" w:rsidRPr="002E2871">
        <w:t xml:space="preserve"> expected to be online </w:t>
      </w:r>
      <w:r w:rsidR="002E2871" w:rsidRPr="002E2871">
        <w:t>by winter 2027/2028</w:t>
      </w:r>
      <w:r w:rsidR="00772514" w:rsidRPr="002E2871">
        <w:t>.</w:t>
      </w:r>
      <w:r w:rsidR="00772514">
        <w:t xml:space="preserve"> </w:t>
      </w:r>
    </w:p>
    <w:p w14:paraId="2BCF0BCD" w14:textId="77777777" w:rsidR="003C62E0" w:rsidRPr="00842E67" w:rsidRDefault="003C62E0" w:rsidP="003C62E0">
      <w:pPr>
        <w:rPr>
          <w:b/>
          <w:bCs/>
        </w:rPr>
      </w:pPr>
      <w:r w:rsidRPr="00842E67">
        <w:rPr>
          <w:b/>
          <w:bCs/>
        </w:rPr>
        <w:t>Q.</w:t>
      </w:r>
      <w:r>
        <w:tab/>
      </w:r>
      <w:r w:rsidRPr="00842E67">
        <w:rPr>
          <w:b/>
          <w:bCs/>
        </w:rPr>
        <w:t>WHAT IS THE STATUS OF THE CUSTOMER</w:t>
      </w:r>
      <w:r>
        <w:rPr>
          <w:b/>
          <w:bCs/>
        </w:rPr>
        <w:t xml:space="preserve"> CHOICE PROJECTS</w:t>
      </w:r>
      <w:r w:rsidRPr="00842E67">
        <w:rPr>
          <w:b/>
          <w:bCs/>
        </w:rPr>
        <w:t xml:space="preserve"> THE COMPANY HAS </w:t>
      </w:r>
      <w:r w:rsidRPr="71E702B6">
        <w:rPr>
          <w:b/>
          <w:bCs/>
        </w:rPr>
        <w:t>BEEN</w:t>
      </w:r>
      <w:r>
        <w:rPr>
          <w:b/>
          <w:bCs/>
        </w:rPr>
        <w:t xml:space="preserve"> SELECTED TO SERVE</w:t>
      </w:r>
      <w:r w:rsidRPr="00842E67">
        <w:rPr>
          <w:b/>
          <w:bCs/>
        </w:rPr>
        <w:t xml:space="preserve"> </w:t>
      </w:r>
      <w:r>
        <w:rPr>
          <w:b/>
          <w:bCs/>
        </w:rPr>
        <w:t>WITHIN THE LOAD REALIZATION MODEL</w:t>
      </w:r>
      <w:r w:rsidRPr="00842E67">
        <w:rPr>
          <w:b/>
          <w:bCs/>
        </w:rPr>
        <w:t>?</w:t>
      </w:r>
    </w:p>
    <w:p w14:paraId="4104840D" w14:textId="7ED7099B" w:rsidR="003C62E0" w:rsidRDefault="003C62E0" w:rsidP="003C62E0">
      <w:r>
        <w:t>A.</w:t>
      </w:r>
      <w:r>
        <w:tab/>
        <w:t xml:space="preserve">Fourteen of the 51 projects included in the Company’s load realization model </w:t>
      </w:r>
      <w:r w:rsidR="00E47D62">
        <w:t xml:space="preserve">in the 2023 IRP Update filing </w:t>
      </w:r>
      <w:r>
        <w:t>have executed a</w:t>
      </w:r>
      <w:r w:rsidR="00CF5AA5">
        <w:t xml:space="preserve"> Request for Electric Service (“</w:t>
      </w:r>
      <w:r>
        <w:t>RFS</w:t>
      </w:r>
      <w:r w:rsidR="00CF5AA5">
        <w:t>”)</w:t>
      </w:r>
      <w:r>
        <w:t>. As shown in Table 1 below, of these fourteen projects, nine have broken ground, four are pending construction, and only one is delayed. The thirteen projects that have broken ground or are pending construction comprise 3,546 MW of the total 3,612 MW. This evidence suggests that the biggest customer choice projects are moving forward and making progress without material delays.</w:t>
      </w:r>
    </w:p>
    <w:p w14:paraId="654AC9A0" w14:textId="1D7D468D" w:rsidR="003C62E0" w:rsidRPr="00606A3B" w:rsidRDefault="003C62E0" w:rsidP="003C62E0">
      <w:pPr>
        <w:widowControl w:val="0"/>
        <w:spacing w:after="0"/>
        <w:jc w:val="center"/>
        <w:rPr>
          <w:b/>
          <w:bCs/>
        </w:rPr>
      </w:pPr>
      <w:r w:rsidRPr="00606A3B">
        <w:rPr>
          <w:b/>
          <w:bCs/>
        </w:rPr>
        <w:t>Table 1: Status of Committed Customers</w:t>
      </w:r>
    </w:p>
    <w:p w14:paraId="0125F657" w14:textId="2C9E8FB5" w:rsidR="003C62E0" w:rsidRDefault="00557A05" w:rsidP="003C62E0">
      <w:pPr>
        <w:widowControl w:val="0"/>
        <w:spacing w:after="480"/>
        <w:ind w:firstLine="0"/>
      </w:pPr>
      <w:r>
        <w:rPr>
          <w:rFonts w:eastAsiaTheme="minorHAnsi"/>
          <w:noProof/>
        </w:rPr>
        <w:drawing>
          <wp:inline distT="0" distB="0" distL="0" distR="0" wp14:anchorId="781867EE" wp14:editId="525B77EF">
            <wp:extent cx="5486400" cy="28505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486400" cy="2850515"/>
                    </a:xfrm>
                    <a:prstGeom prst="rect">
                      <a:avLst/>
                    </a:prstGeom>
                    <a:noFill/>
                    <a:ln>
                      <a:noFill/>
                    </a:ln>
                  </pic:spPr>
                </pic:pic>
              </a:graphicData>
            </a:graphic>
          </wp:inline>
        </w:drawing>
      </w:r>
      <w:r w:rsidR="003C62E0" w:rsidRPr="00436E59" w:rsidDel="00016B4F">
        <w:t xml:space="preserve"> </w:t>
      </w:r>
    </w:p>
    <w:p w14:paraId="146F0FF4" w14:textId="71511276" w:rsidR="00A223EA" w:rsidRPr="00CB1096" w:rsidRDefault="00A223EA" w:rsidP="000F46A9">
      <w:pPr>
        <w:keepNext/>
        <w:keepLines/>
        <w:rPr>
          <w:b/>
        </w:rPr>
      </w:pPr>
      <w:r>
        <w:rPr>
          <w:b/>
          <w:bCs/>
        </w:rPr>
        <w:t>Q.</w:t>
      </w:r>
      <w:r>
        <w:tab/>
      </w:r>
      <w:r>
        <w:rPr>
          <w:b/>
        </w:rPr>
        <w:t>HOW DOES THE COMPANY USE A</w:t>
      </w:r>
      <w:r w:rsidR="00BB718B">
        <w:rPr>
          <w:b/>
        </w:rPr>
        <w:t>N</w:t>
      </w:r>
      <w:r w:rsidRPr="00D50C5D">
        <w:rPr>
          <w:b/>
        </w:rPr>
        <w:t xml:space="preserve"> RFS </w:t>
      </w:r>
      <w:r>
        <w:rPr>
          <w:b/>
        </w:rPr>
        <w:t>TO</w:t>
      </w:r>
      <w:r>
        <w:rPr>
          <w:b/>
          <w:bCs/>
        </w:rPr>
        <w:t xml:space="preserve"> INFORM </w:t>
      </w:r>
      <w:r w:rsidRPr="00D50C5D">
        <w:rPr>
          <w:b/>
        </w:rPr>
        <w:t>THE COMPANY’S DECISION THAT IT WILL BE REQUIRED TO</w:t>
      </w:r>
      <w:r>
        <w:rPr>
          <w:b/>
          <w:bCs/>
        </w:rPr>
        <w:t xml:space="preserve"> </w:t>
      </w:r>
      <w:r w:rsidRPr="00CB1096">
        <w:rPr>
          <w:b/>
        </w:rPr>
        <w:t>SERVE A CUSTOMER?</w:t>
      </w:r>
      <w:r>
        <w:tab/>
      </w:r>
    </w:p>
    <w:p w14:paraId="03C3C97A" w14:textId="6133E5EF" w:rsidR="00A223EA" w:rsidRDefault="00A223EA" w:rsidP="000F46A9">
      <w:pPr>
        <w:keepNext/>
        <w:keepLines/>
      </w:pPr>
      <w:r>
        <w:t>A.</w:t>
      </w:r>
      <w:r>
        <w:tab/>
        <w:t>The RFS is a signed commitment that memorializes a customer’s selection of Georgia Power as their electric service provider. RFSs</w:t>
      </w:r>
      <w:r w:rsidDel="00B4036F">
        <w:t xml:space="preserve"> </w:t>
      </w:r>
      <w:r>
        <w:t>have consistently been recognized to be a legally binding agreement and are routinely used in Georgia Territorial Electric Service Act (“Territorial Act”) cases as evidence of customer choice.</w:t>
      </w:r>
      <w:r w:rsidRPr="71E702B6">
        <w:rPr>
          <w:rStyle w:val="FootnoteReference"/>
        </w:rPr>
        <w:footnoteReference w:id="3"/>
      </w:r>
      <w:r>
        <w:t xml:space="preserve"> The Company incorporates all of the new large load customers with signed RFS in the Company’s adjusted Load Forecast</w:t>
      </w:r>
      <w:r w:rsidDel="004409E4">
        <w:t>,</w:t>
      </w:r>
      <w:r>
        <w:t xml:space="preserve"> which serves as strong evidence supporting the Company’s decision that it will be required to serve these customers.</w:t>
      </w:r>
    </w:p>
    <w:p w14:paraId="70F727EF" w14:textId="2378F96C" w:rsidR="00FD7FB8" w:rsidRDefault="00FD7FB8" w:rsidP="00C2433B">
      <w:pPr>
        <w:rPr>
          <w:b/>
          <w:bCs/>
        </w:rPr>
      </w:pPr>
      <w:r>
        <w:rPr>
          <w:b/>
          <w:bCs/>
        </w:rPr>
        <w:t>Q.</w:t>
      </w:r>
      <w:r>
        <w:rPr>
          <w:b/>
          <w:bCs/>
        </w:rPr>
        <w:tab/>
      </w:r>
      <w:r w:rsidR="00B95110">
        <w:rPr>
          <w:b/>
          <w:bCs/>
        </w:rPr>
        <w:t xml:space="preserve">WHY </w:t>
      </w:r>
      <w:r w:rsidR="00994C87">
        <w:rPr>
          <w:b/>
          <w:bCs/>
        </w:rPr>
        <w:t xml:space="preserve">DOES </w:t>
      </w:r>
      <w:r w:rsidR="00B95110">
        <w:rPr>
          <w:b/>
          <w:bCs/>
        </w:rPr>
        <w:t xml:space="preserve">GEORGIA POWER </w:t>
      </w:r>
      <w:r w:rsidR="00A82750">
        <w:rPr>
          <w:b/>
          <w:bCs/>
        </w:rPr>
        <w:t>NEED TO</w:t>
      </w:r>
      <w:r w:rsidR="00B95110">
        <w:rPr>
          <w:b/>
          <w:bCs/>
        </w:rPr>
        <w:t xml:space="preserve"> PROCURE CAPACITY TO SERVE </w:t>
      </w:r>
      <w:r w:rsidR="00EE3F8F">
        <w:rPr>
          <w:b/>
          <w:bCs/>
        </w:rPr>
        <w:t xml:space="preserve">ADDITIONAL </w:t>
      </w:r>
      <w:r w:rsidR="00091530">
        <w:rPr>
          <w:b/>
          <w:bCs/>
        </w:rPr>
        <w:t>LOAD</w:t>
      </w:r>
      <w:r w:rsidR="00A82750">
        <w:rPr>
          <w:b/>
          <w:bCs/>
        </w:rPr>
        <w:t xml:space="preserve"> THAT HAS NOT YET COMMITTED</w:t>
      </w:r>
      <w:r w:rsidR="00783271">
        <w:rPr>
          <w:b/>
          <w:bCs/>
        </w:rPr>
        <w:t xml:space="preserve"> TO BE SERVED BY GEORGIA POWER</w:t>
      </w:r>
      <w:r w:rsidR="00091530">
        <w:rPr>
          <w:b/>
          <w:bCs/>
        </w:rPr>
        <w:t>?</w:t>
      </w:r>
    </w:p>
    <w:p w14:paraId="7AE8061F" w14:textId="473CEF42" w:rsidR="005E459B" w:rsidRPr="005E459B" w:rsidRDefault="00F87186" w:rsidP="007C7F61">
      <w:pPr>
        <w:pStyle w:val="pf0"/>
        <w:spacing w:line="360" w:lineRule="auto"/>
        <w:ind w:left="720" w:hanging="720"/>
        <w:jc w:val="both"/>
      </w:pPr>
      <w:r w:rsidRPr="00DD15DC">
        <w:t>A.</w:t>
      </w:r>
      <w:r w:rsidRPr="00DD15DC">
        <w:tab/>
      </w:r>
      <w:r w:rsidR="001810D6">
        <w:t xml:space="preserve">Customers expect </w:t>
      </w:r>
      <w:r w:rsidR="005E459B" w:rsidRPr="005E459B">
        <w:t xml:space="preserve">Georgia Power to </w:t>
      </w:r>
      <w:r w:rsidR="001810D6">
        <w:t>be prepared</w:t>
      </w:r>
      <w:r w:rsidR="005E459B" w:rsidRPr="005E459B">
        <w:t xml:space="preserve"> to serve </w:t>
      </w:r>
      <w:r w:rsidR="001810D6">
        <w:t xml:space="preserve">their </w:t>
      </w:r>
      <w:r w:rsidR="005E459B" w:rsidRPr="005E459B">
        <w:t>load</w:t>
      </w:r>
      <w:r w:rsidR="001810D6">
        <w:t xml:space="preserve">. </w:t>
      </w:r>
      <w:r w:rsidR="00CA31D8">
        <w:t>A</w:t>
      </w:r>
      <w:r w:rsidR="005E459B" w:rsidRPr="005E459B">
        <w:t xml:space="preserve">s evidenced by our progress to date, which has led to </w:t>
      </w:r>
      <w:r w:rsidR="005E459B" w:rsidRPr="00E47D62">
        <w:t xml:space="preserve">securing </w:t>
      </w:r>
      <w:r w:rsidR="001A747F" w:rsidRPr="00E47D62">
        <w:t>6,214</w:t>
      </w:r>
      <w:r w:rsidR="005E459B" w:rsidRPr="00E47D62">
        <w:t xml:space="preserve"> MW</w:t>
      </w:r>
      <w:r w:rsidR="005E459B" w:rsidRPr="005E459B">
        <w:t xml:space="preserve"> with committed customers, we anticipate that projects will continue to advance through various stages of economic development and ultimately continue to materialize.</w:t>
      </w:r>
      <w:r w:rsidR="00BA775B">
        <w:t xml:space="preserve"> </w:t>
      </w:r>
      <w:r w:rsidR="00386AE2">
        <w:t xml:space="preserve">As mentioned previously, the economic development pipeline </w:t>
      </w:r>
      <w:r w:rsidR="007C7F61">
        <w:t>continues to grow</w:t>
      </w:r>
      <w:r w:rsidR="005E459B" w:rsidRPr="005E459B">
        <w:t xml:space="preserve"> and </w:t>
      </w:r>
      <w:r w:rsidR="00386AE2">
        <w:t>has increased to 21,000 MW since</w:t>
      </w:r>
      <w:r w:rsidR="00A421F2">
        <w:t xml:space="preserve"> the Company</w:t>
      </w:r>
      <w:r w:rsidR="00386AE2">
        <w:t xml:space="preserve"> filed this </w:t>
      </w:r>
      <w:r w:rsidR="007C7F61">
        <w:t>proceeding</w:t>
      </w:r>
      <w:r w:rsidR="00386AE2">
        <w:t>.</w:t>
      </w:r>
      <w:r w:rsidR="00DD68D4">
        <w:t xml:space="preserve"> </w:t>
      </w:r>
      <w:r w:rsidR="005E459B" w:rsidRPr="005E459B">
        <w:t>Georgia Power has consistently demonstrated effectiveness in acquiring and retaining customers within a competitive market, achieving a</w:t>
      </w:r>
      <w:r w:rsidR="00DD68D4">
        <w:t xml:space="preserve"> </w:t>
      </w:r>
      <w:r w:rsidR="00DD68D4" w:rsidRPr="00E173EE">
        <w:t>historical</w:t>
      </w:r>
      <w:r w:rsidR="005E459B" w:rsidRPr="005E459B">
        <w:t xml:space="preserve"> win rate that exceeds </w:t>
      </w:r>
      <w:r w:rsidR="005E459B" w:rsidRPr="00E173EE">
        <w:t>70</w:t>
      </w:r>
      <w:r w:rsidR="005E459B" w:rsidRPr="00C53886">
        <w:t>%</w:t>
      </w:r>
      <w:r w:rsidR="001365A6" w:rsidRPr="00C53886">
        <w:t xml:space="preserve"> of projects (representing </w:t>
      </w:r>
      <w:r w:rsidR="00247FB1" w:rsidRPr="00C53886">
        <w:t>approximately</w:t>
      </w:r>
      <w:r w:rsidR="001365A6" w:rsidRPr="00C53886">
        <w:t xml:space="preserve"> </w:t>
      </w:r>
      <w:r w:rsidR="001365A6" w:rsidRPr="00D3016E">
        <w:t>9</w:t>
      </w:r>
      <w:r w:rsidR="00247FB1" w:rsidRPr="00D3016E">
        <w:t>0</w:t>
      </w:r>
      <w:r w:rsidR="001365A6" w:rsidRPr="00D3016E">
        <w:t>%</w:t>
      </w:r>
      <w:r w:rsidR="001365A6" w:rsidRPr="00C53886">
        <w:t xml:space="preserve"> of</w:t>
      </w:r>
      <w:r w:rsidR="001365A6" w:rsidRPr="00792871">
        <w:t xml:space="preserve"> </w:t>
      </w:r>
      <w:r w:rsidR="008D72B8" w:rsidRPr="00792871">
        <w:t xml:space="preserve">the associated </w:t>
      </w:r>
      <w:r w:rsidR="00DA6703">
        <w:t>load</w:t>
      </w:r>
      <w:r w:rsidR="008D72B8">
        <w:t>)</w:t>
      </w:r>
      <w:r w:rsidR="005E459B" w:rsidRPr="005E459B">
        <w:t xml:space="preserve">. This </w:t>
      </w:r>
      <w:r w:rsidR="005E459B" w:rsidRPr="005E459B">
        <w:lastRenderedPageBreak/>
        <w:t xml:space="preserve">successful track record </w:t>
      </w:r>
      <w:r w:rsidR="007008A3">
        <w:t>supports</w:t>
      </w:r>
      <w:r w:rsidR="00217CB9">
        <w:t xml:space="preserve"> the inclusion of these projects in the Company’s forecast and</w:t>
      </w:r>
      <w:r w:rsidR="007008A3" w:rsidRPr="005E459B">
        <w:t xml:space="preserve"> </w:t>
      </w:r>
      <w:r w:rsidR="005E459B" w:rsidRPr="005E459B">
        <w:t xml:space="preserve">the capacity need </w:t>
      </w:r>
      <w:r w:rsidR="00E95351">
        <w:t>associated with</w:t>
      </w:r>
      <w:r w:rsidR="005E459B" w:rsidRPr="005E459B">
        <w:t xml:space="preserve"> these projections</w:t>
      </w:r>
      <w:r w:rsidR="005E459B">
        <w:t>.</w:t>
      </w:r>
    </w:p>
    <w:p w14:paraId="1D142C26" w14:textId="027A7964" w:rsidR="001D7FBA" w:rsidRDefault="3E96C3B4" w:rsidP="00DD15DC">
      <w:pPr>
        <w:keepNext/>
        <w:rPr>
          <w:b/>
          <w:bCs/>
        </w:rPr>
      </w:pPr>
      <w:r w:rsidRPr="121DE5FD">
        <w:rPr>
          <w:b/>
          <w:bCs/>
        </w:rPr>
        <w:t>Q.</w:t>
      </w:r>
      <w:r w:rsidR="001D7FBA">
        <w:tab/>
      </w:r>
      <w:r w:rsidR="39AAAA24" w:rsidRPr="121DE5FD">
        <w:rPr>
          <w:b/>
          <w:bCs/>
        </w:rPr>
        <w:t xml:space="preserve">DOES THE </w:t>
      </w:r>
      <w:r w:rsidR="2E7A3548" w:rsidRPr="121DE5FD">
        <w:rPr>
          <w:b/>
          <w:bCs/>
        </w:rPr>
        <w:t>IRP UPDATE</w:t>
      </w:r>
      <w:r w:rsidRPr="121DE5FD">
        <w:rPr>
          <w:b/>
          <w:bCs/>
        </w:rPr>
        <w:t xml:space="preserve"> </w:t>
      </w:r>
      <w:r w:rsidR="7C9CFB9C" w:rsidRPr="121DE5FD">
        <w:rPr>
          <w:b/>
          <w:bCs/>
        </w:rPr>
        <w:t xml:space="preserve">ATTEMPT TO </w:t>
      </w:r>
      <w:r w:rsidRPr="121DE5FD">
        <w:rPr>
          <w:b/>
          <w:bCs/>
        </w:rPr>
        <w:t xml:space="preserve">ADDRESS ALL OF </w:t>
      </w:r>
      <w:r w:rsidR="72014FF7" w:rsidRPr="121DE5FD">
        <w:rPr>
          <w:b/>
          <w:bCs/>
        </w:rPr>
        <w:t>GEORGIA’S</w:t>
      </w:r>
      <w:r w:rsidR="02FAEE3C" w:rsidRPr="121DE5FD">
        <w:rPr>
          <w:b/>
          <w:bCs/>
        </w:rPr>
        <w:t xml:space="preserve"> </w:t>
      </w:r>
      <w:r w:rsidR="52D7486D" w:rsidRPr="121DE5FD">
        <w:rPr>
          <w:b/>
          <w:bCs/>
        </w:rPr>
        <w:t xml:space="preserve">POTENTIAL </w:t>
      </w:r>
      <w:r w:rsidR="27E51B4F" w:rsidRPr="121DE5FD">
        <w:rPr>
          <w:b/>
          <w:bCs/>
        </w:rPr>
        <w:t xml:space="preserve">ECONOMIC DEVELOPMENT </w:t>
      </w:r>
      <w:r w:rsidRPr="121DE5FD">
        <w:rPr>
          <w:b/>
          <w:bCs/>
        </w:rPr>
        <w:t>LOAD GROWTH?</w:t>
      </w:r>
      <w:r w:rsidR="3CE66210" w:rsidRPr="121DE5FD">
        <w:rPr>
          <w:b/>
          <w:bCs/>
        </w:rPr>
        <w:t xml:space="preserve"> </w:t>
      </w:r>
    </w:p>
    <w:p w14:paraId="4F994BF5" w14:textId="053AA987" w:rsidR="00751FD3" w:rsidRDefault="3E96C3B4" w:rsidP="006B0E48">
      <w:pPr>
        <w:keepNext/>
      </w:pPr>
      <w:r>
        <w:t>A.</w:t>
      </w:r>
      <w:r w:rsidR="001D7FBA">
        <w:tab/>
      </w:r>
      <w:r>
        <w:t xml:space="preserve">No. </w:t>
      </w:r>
      <w:r w:rsidR="27E51B4F">
        <w:t>T</w:t>
      </w:r>
      <w:r>
        <w:t xml:space="preserve">he </w:t>
      </w:r>
      <w:r w:rsidR="27E51B4F">
        <w:t xml:space="preserve">Company’s </w:t>
      </w:r>
      <w:r>
        <w:t xml:space="preserve">forecast accounts for the fact that Georgia Power will ultimately only need to serve a </w:t>
      </w:r>
      <w:r w:rsidR="17DBE361">
        <w:t xml:space="preserve">portion </w:t>
      </w:r>
      <w:r>
        <w:t xml:space="preserve">of </w:t>
      </w:r>
      <w:r w:rsidR="01F9A6F1">
        <w:t xml:space="preserve">the </w:t>
      </w:r>
      <w:r w:rsidR="0029059C">
        <w:t>large load customer</w:t>
      </w:r>
      <w:r>
        <w:t xml:space="preserve"> </w:t>
      </w:r>
      <w:r w:rsidR="01F9A6F1">
        <w:t>projects</w:t>
      </w:r>
      <w:r w:rsidR="5E6E559E">
        <w:t xml:space="preserve"> it has identified</w:t>
      </w:r>
      <w:r>
        <w:t xml:space="preserve">. </w:t>
      </w:r>
      <w:r w:rsidR="2D301740">
        <w:t xml:space="preserve">In </w:t>
      </w:r>
      <w:r w:rsidR="0927B7E5">
        <w:t>August 2023</w:t>
      </w:r>
      <w:r w:rsidR="357440E1">
        <w:t xml:space="preserve">, the Company </w:t>
      </w:r>
      <w:r w:rsidR="24E8F2B3">
        <w:t>identified</w:t>
      </w:r>
      <w:r w:rsidR="357440E1">
        <w:t xml:space="preserve"> approximately </w:t>
      </w:r>
      <w:r w:rsidR="357440E1" w:rsidRPr="00684B8E">
        <w:t xml:space="preserve">17,000 MW </w:t>
      </w:r>
      <w:r w:rsidR="357440E1">
        <w:t xml:space="preserve">of </w:t>
      </w:r>
      <w:r w:rsidR="00E70327">
        <w:t xml:space="preserve">committed and </w:t>
      </w:r>
      <w:r w:rsidR="357440E1">
        <w:t>potential projects</w:t>
      </w:r>
      <w:r w:rsidR="1653FFCC">
        <w:t xml:space="preserve">, </w:t>
      </w:r>
      <w:r w:rsidR="357440E1">
        <w:t>represent</w:t>
      </w:r>
      <w:r w:rsidR="151F367F">
        <w:t>ing</w:t>
      </w:r>
      <w:r w:rsidR="357440E1">
        <w:t xml:space="preserve"> the full load of customers </w:t>
      </w:r>
      <w:r w:rsidR="00063E83">
        <w:t xml:space="preserve">in the pipeline </w:t>
      </w:r>
      <w:r w:rsidR="357440E1">
        <w:t>looking to locate or expand in Georgia</w:t>
      </w:r>
      <w:r w:rsidR="085C60A6">
        <w:t xml:space="preserve"> th</w:t>
      </w:r>
      <w:r w:rsidR="004F4265">
        <w:t>r</w:t>
      </w:r>
      <w:r w:rsidR="085C60A6">
        <w:t>ough the mid</w:t>
      </w:r>
      <w:r w:rsidR="004F4265">
        <w:t>-</w:t>
      </w:r>
      <w:r w:rsidR="7C683D0C">
        <w:t>2030s</w:t>
      </w:r>
      <w:r w:rsidR="357440E1">
        <w:t xml:space="preserve">. </w:t>
      </w:r>
      <w:r w:rsidR="007B553B">
        <w:t>T</w:t>
      </w:r>
      <w:r w:rsidR="24CC15EB">
        <w:t xml:space="preserve">he 2023 IRP Update Forecast </w:t>
      </w:r>
      <w:r w:rsidR="357440E1">
        <w:t>projects that, through the winter of 2030/2031, Georgia Power will be asked to serve</w:t>
      </w:r>
      <w:r w:rsidR="44D857A6">
        <w:t xml:space="preserve"> only 6,600 MW of new load</w:t>
      </w:r>
      <w:r w:rsidR="249BBF48">
        <w:t xml:space="preserve">, representing </w:t>
      </w:r>
      <w:r w:rsidR="7973AE79">
        <w:t xml:space="preserve">only </w:t>
      </w:r>
      <w:r w:rsidR="00375C38">
        <w:t xml:space="preserve">a </w:t>
      </w:r>
      <w:r w:rsidR="00676DE0">
        <w:t xml:space="preserve">portion </w:t>
      </w:r>
      <w:r w:rsidR="7973AE79">
        <w:t>of</w:t>
      </w:r>
      <w:r w:rsidR="249BBF48">
        <w:t xml:space="preserve"> the </w:t>
      </w:r>
      <w:r w:rsidR="00063E83">
        <w:t>17</w:t>
      </w:r>
      <w:r w:rsidR="00375C38">
        <w:t>,000 MW pipeline</w:t>
      </w:r>
      <w:r w:rsidR="002B6677">
        <w:t>.</w:t>
      </w:r>
      <w:r w:rsidR="00375C38">
        <w:t xml:space="preserve"> </w:t>
      </w:r>
      <w:r w:rsidR="0005458A">
        <w:t>Th</w:t>
      </w:r>
      <w:r w:rsidR="00F9699B">
        <w:t>e</w:t>
      </w:r>
      <w:r w:rsidR="0005458A">
        <w:t xml:space="preserve"> amount </w:t>
      </w:r>
      <w:r w:rsidR="00241167">
        <w:t xml:space="preserve">of customer projects in the pipeline </w:t>
      </w:r>
      <w:r w:rsidR="0087218F">
        <w:t xml:space="preserve">has continued to grow and </w:t>
      </w:r>
      <w:r w:rsidR="0005458A">
        <w:t xml:space="preserve">now stands at </w:t>
      </w:r>
      <w:r w:rsidR="005D1629">
        <w:t xml:space="preserve">more than </w:t>
      </w:r>
      <w:r w:rsidR="00C776A8">
        <w:t>21</w:t>
      </w:r>
      <w:r w:rsidR="249BBF48">
        <w:t>,000 MW</w:t>
      </w:r>
      <w:r w:rsidR="00CA10A8">
        <w:t xml:space="preserve">, demonstrating that </w:t>
      </w:r>
      <w:r w:rsidR="0095418B">
        <w:t>Georgia</w:t>
      </w:r>
      <w:r w:rsidR="00BE03D8">
        <w:t xml:space="preserve">’s </w:t>
      </w:r>
      <w:r w:rsidR="00610FF2">
        <w:t xml:space="preserve">economic </w:t>
      </w:r>
      <w:r w:rsidR="00E759FF">
        <w:t xml:space="preserve">development success continues to attract </w:t>
      </w:r>
      <w:r w:rsidR="0071761B">
        <w:t xml:space="preserve">new </w:t>
      </w:r>
      <w:r w:rsidR="002B6677">
        <w:t xml:space="preserve">customer </w:t>
      </w:r>
      <w:r w:rsidR="0071761B">
        <w:t>growth</w:t>
      </w:r>
      <w:r w:rsidR="357440E1">
        <w:t xml:space="preserve">. </w:t>
      </w:r>
    </w:p>
    <w:p w14:paraId="40974C77" w14:textId="5DCE8C6E" w:rsidR="4FF13504" w:rsidRDefault="00DE2400" w:rsidP="6A37979C">
      <w:pPr>
        <w:ind w:firstLine="0"/>
      </w:pPr>
      <w:r>
        <w:t>T</w:t>
      </w:r>
      <w:r w:rsidR="00751FD3">
        <w:t xml:space="preserve">his IRP Update seeks </w:t>
      </w:r>
      <w:r w:rsidR="0035227F">
        <w:t xml:space="preserve">authority to build or buy </w:t>
      </w:r>
      <w:r w:rsidR="00751FD3" w:rsidRPr="00684B8E">
        <w:t>3,</w:t>
      </w:r>
      <w:r w:rsidR="006F3FE0" w:rsidRPr="00684B8E">
        <w:t>3</w:t>
      </w:r>
      <w:r w:rsidR="00751FD3" w:rsidRPr="00684B8E">
        <w:t>00 MW</w:t>
      </w:r>
      <w:r w:rsidR="0035227F">
        <w:rPr>
          <w:b/>
          <w:bCs/>
        </w:rPr>
        <w:t xml:space="preserve"> </w:t>
      </w:r>
      <w:r w:rsidR="0035227F" w:rsidRPr="00F84FA7">
        <w:t>of capacity resources</w:t>
      </w:r>
      <w:r w:rsidR="0035227F">
        <w:t xml:space="preserve"> to meet the Company’s capacity needs from 2026-2028</w:t>
      </w:r>
      <w:r w:rsidR="0092634A">
        <w:t xml:space="preserve"> and ensure the continued reliability of the electric </w:t>
      </w:r>
      <w:r w:rsidR="006D21E3">
        <w:t>S</w:t>
      </w:r>
      <w:r w:rsidR="0092634A">
        <w:t>ystem</w:t>
      </w:r>
      <w:r w:rsidR="0035227F">
        <w:t xml:space="preserve">. </w:t>
      </w:r>
      <w:r w:rsidR="003C7EF3">
        <w:t>Consistent with the 2022 IRP Order, t</w:t>
      </w:r>
      <w:r w:rsidR="0035227F">
        <w:t xml:space="preserve">he Company will </w:t>
      </w:r>
      <w:r w:rsidR="006A3C0E">
        <w:t>continue to</w:t>
      </w:r>
      <w:r w:rsidR="005E28CA">
        <w:t xml:space="preserve"> implement</w:t>
      </w:r>
      <w:r w:rsidR="006A3C0E">
        <w:t xml:space="preserve"> all </w:t>
      </w:r>
      <w:r w:rsidR="00E0763B">
        <w:t xml:space="preserve">existing RFPs and will </w:t>
      </w:r>
      <w:r w:rsidR="0035227F">
        <w:t xml:space="preserve">use the </w:t>
      </w:r>
      <w:r w:rsidR="00C449DF">
        <w:t>All-Source</w:t>
      </w:r>
      <w:r w:rsidR="0035227F">
        <w:t xml:space="preserve"> RFP to source the</w:t>
      </w:r>
      <w:r w:rsidR="003C7EF3">
        <w:t xml:space="preserve"> balance of the </w:t>
      </w:r>
      <w:r w:rsidR="0035227F">
        <w:t xml:space="preserve">capacity needed </w:t>
      </w:r>
      <w:r w:rsidR="003C7EF3">
        <w:t>from 2029-2031</w:t>
      </w:r>
      <w:r w:rsidR="00751FD3">
        <w:t xml:space="preserve">. </w:t>
      </w:r>
    </w:p>
    <w:p w14:paraId="498982B2" w14:textId="2DB2C813" w:rsidR="66FC105A" w:rsidRDefault="66FC105A" w:rsidP="4FF13504">
      <w:pPr>
        <w:rPr>
          <w:b/>
          <w:bCs/>
        </w:rPr>
      </w:pPr>
      <w:r w:rsidRPr="4FF13504">
        <w:rPr>
          <w:b/>
          <w:bCs/>
        </w:rPr>
        <w:t>Q.</w:t>
      </w:r>
      <w:r>
        <w:tab/>
      </w:r>
      <w:r w:rsidRPr="4FF13504">
        <w:rPr>
          <w:b/>
          <w:bCs/>
        </w:rPr>
        <w:t xml:space="preserve">PLEASE </w:t>
      </w:r>
      <w:r w:rsidR="21A86157" w:rsidRPr="4FF13504">
        <w:rPr>
          <w:b/>
          <w:bCs/>
        </w:rPr>
        <w:t xml:space="preserve">PROVIDE ADDITIONAL DETAILS REGARDING </w:t>
      </w:r>
      <w:r w:rsidRPr="4FF13504">
        <w:rPr>
          <w:b/>
          <w:bCs/>
        </w:rPr>
        <w:t>TH</w:t>
      </w:r>
      <w:r w:rsidR="1F10812B" w:rsidRPr="4FF13504">
        <w:rPr>
          <w:b/>
          <w:bCs/>
        </w:rPr>
        <w:t xml:space="preserve">E </w:t>
      </w:r>
      <w:r w:rsidRPr="4FF13504">
        <w:rPr>
          <w:b/>
          <w:bCs/>
        </w:rPr>
        <w:t>INFORMATION THAT THE COMPANY PROVIDED STAFF</w:t>
      </w:r>
      <w:r w:rsidR="485214A6" w:rsidRPr="4FF13504">
        <w:rPr>
          <w:b/>
          <w:bCs/>
        </w:rPr>
        <w:t xml:space="preserve"> TO </w:t>
      </w:r>
      <w:r w:rsidR="004D6503">
        <w:rPr>
          <w:b/>
          <w:bCs/>
        </w:rPr>
        <w:t>ASSIST IN ITS EVALUATION OF</w:t>
      </w:r>
      <w:r w:rsidR="004D6503" w:rsidRPr="4FF13504">
        <w:rPr>
          <w:b/>
          <w:bCs/>
        </w:rPr>
        <w:t xml:space="preserve"> </w:t>
      </w:r>
      <w:r w:rsidR="485214A6" w:rsidRPr="4FF13504">
        <w:rPr>
          <w:b/>
          <w:bCs/>
        </w:rPr>
        <w:t xml:space="preserve">THE LOAD FORECAST IN THIS CASE. </w:t>
      </w:r>
    </w:p>
    <w:p w14:paraId="6809BD52" w14:textId="220B335A" w:rsidR="00C8466A" w:rsidRPr="00073316" w:rsidRDefault="66FC105A" w:rsidP="00686877">
      <w:r>
        <w:t xml:space="preserve">A. </w:t>
      </w:r>
      <w:r w:rsidR="00215875">
        <w:tab/>
      </w:r>
      <w:r w:rsidR="00CB6A55">
        <w:t xml:space="preserve">As part of </w:t>
      </w:r>
      <w:r w:rsidR="00B352B5">
        <w:t xml:space="preserve">its </w:t>
      </w:r>
      <w:r w:rsidR="00CB6A55">
        <w:t>initial filing, the Company provided short-term, long-term, peak, and load realization models; workpapers including weather data, forecast inputs, short</w:t>
      </w:r>
      <w:r w:rsidR="00750D25">
        <w:t>-</w:t>
      </w:r>
      <w:r w:rsidR="00CB6A55">
        <w:t xml:space="preserve">term model outputs, and Peak Demand aggregate and Territorial files that contain </w:t>
      </w:r>
      <w:r w:rsidR="00CB6A55">
        <w:lastRenderedPageBreak/>
        <w:t>final output information on peak and energy forecasts</w:t>
      </w:r>
      <w:r w:rsidR="00164384">
        <w:t>,</w:t>
      </w:r>
      <w:r w:rsidR="00CB6A55">
        <w:t xml:space="preserve"> and data supporting all charts and tables</w:t>
      </w:r>
      <w:r w:rsidR="00164384">
        <w:t xml:space="preserve"> included in the filing</w:t>
      </w:r>
      <w:r w:rsidR="00CB6A55">
        <w:t>.</w:t>
      </w:r>
      <w:r w:rsidR="001F0C05">
        <w:t xml:space="preserve"> The Company</w:t>
      </w:r>
      <w:r w:rsidR="00A50550">
        <w:t xml:space="preserve"> also</w:t>
      </w:r>
      <w:r w:rsidR="001F0C05">
        <w:t xml:space="preserve"> held a technical session, at </w:t>
      </w:r>
      <w:r w:rsidR="0012403A">
        <w:t xml:space="preserve">PIA </w:t>
      </w:r>
      <w:r w:rsidR="001F0C05">
        <w:t xml:space="preserve">Staff’s request, to help orient and familiarize </w:t>
      </w:r>
      <w:r w:rsidR="0012403A">
        <w:t xml:space="preserve">PIA </w:t>
      </w:r>
      <w:r w:rsidR="001F0C05">
        <w:t>Staff’s new consultant with Georgia Power’s practices, processes, and forecasting methodology.</w:t>
      </w:r>
      <w:r w:rsidR="00567C2E">
        <w:t xml:space="preserve"> The Company also provided guidance on how to acquire</w:t>
      </w:r>
      <w:r w:rsidR="009E1CD4">
        <w:t xml:space="preserve"> the software programs </w:t>
      </w:r>
      <w:r w:rsidR="00CF47D8">
        <w:t xml:space="preserve">to aid in </w:t>
      </w:r>
      <w:r w:rsidR="0012403A">
        <w:t xml:space="preserve">PIA </w:t>
      </w:r>
      <w:r w:rsidR="001F0C05">
        <w:t xml:space="preserve">Staff’s and </w:t>
      </w:r>
      <w:r w:rsidR="0012403A">
        <w:t xml:space="preserve">PIA </w:t>
      </w:r>
      <w:r w:rsidR="001F0C05">
        <w:t>Staff’s consultant</w:t>
      </w:r>
      <w:r w:rsidR="008A012C">
        <w:t>’</w:t>
      </w:r>
      <w:r w:rsidR="001F0C05">
        <w:t xml:space="preserve">s </w:t>
      </w:r>
      <w:r w:rsidR="00CF47D8">
        <w:t>analysis of the Company’s data.</w:t>
      </w:r>
      <w:r w:rsidR="00A640B7">
        <w:t xml:space="preserve"> Once acquired, the software programs are available for immediate use</w:t>
      </w:r>
      <w:r w:rsidR="00610FEF">
        <w:t xml:space="preserve">, and the models that were provided to </w:t>
      </w:r>
      <w:r w:rsidR="0012403A">
        <w:t xml:space="preserve">PIA </w:t>
      </w:r>
      <w:r w:rsidR="00610FEF">
        <w:t xml:space="preserve">Staff were </w:t>
      </w:r>
      <w:r w:rsidR="00AC016C">
        <w:t>self-contained and able to be run upon acquisition of the software</w:t>
      </w:r>
      <w:r w:rsidR="00A536CA">
        <w:t xml:space="preserve">. </w:t>
      </w:r>
      <w:r w:rsidR="00686877">
        <w:t>T</w:t>
      </w:r>
      <w:r w:rsidR="003B772B">
        <w:t xml:space="preserve">he models </w:t>
      </w:r>
      <w:r w:rsidR="00B00316">
        <w:t>shared with</w:t>
      </w:r>
      <w:r w:rsidR="0012403A">
        <w:t xml:space="preserve"> PIA</w:t>
      </w:r>
      <w:r w:rsidR="003B772B">
        <w:t xml:space="preserve"> Staff </w:t>
      </w:r>
      <w:r w:rsidR="00737213">
        <w:t xml:space="preserve">provided more information than would normally be </w:t>
      </w:r>
      <w:r w:rsidR="00B00316">
        <w:t xml:space="preserve">included </w:t>
      </w:r>
      <w:r w:rsidR="008C7D18">
        <w:t xml:space="preserve">in a static technical appendix; these models can also be tested and used to develop </w:t>
      </w:r>
      <w:r w:rsidR="0012403A">
        <w:t xml:space="preserve">PIA </w:t>
      </w:r>
      <w:r w:rsidR="000A7938">
        <w:t>Staff’s own comparable models. Ultimately</w:t>
      </w:r>
      <w:r w:rsidR="00A536CA">
        <w:t xml:space="preserve">, the </w:t>
      </w:r>
      <w:r w:rsidR="007B6430">
        <w:t>C</w:t>
      </w:r>
      <w:r w:rsidR="00A536CA">
        <w:t xml:space="preserve">ompany met with </w:t>
      </w:r>
      <w:r w:rsidR="00F25AEF">
        <w:t xml:space="preserve">PIA </w:t>
      </w:r>
      <w:r w:rsidR="00A536CA">
        <w:t xml:space="preserve">Staff and </w:t>
      </w:r>
      <w:r w:rsidR="00F25AEF">
        <w:t xml:space="preserve">PIA </w:t>
      </w:r>
      <w:r w:rsidR="00A536CA">
        <w:t>Staff consultants to review the models and answer any questions, and to the extent</w:t>
      </w:r>
      <w:r w:rsidR="00937EF4">
        <w:t xml:space="preserve"> </w:t>
      </w:r>
      <w:r w:rsidR="00F25AEF">
        <w:t xml:space="preserve">PIA </w:t>
      </w:r>
      <w:r w:rsidR="00937EF4">
        <w:t xml:space="preserve">Staff had further questions or concerns, the Company </w:t>
      </w:r>
      <w:r w:rsidR="008E6307">
        <w:t>wa</w:t>
      </w:r>
      <w:r w:rsidR="00937EF4">
        <w:t xml:space="preserve">s open to </w:t>
      </w:r>
      <w:r w:rsidR="34CD882A">
        <w:t xml:space="preserve">additional </w:t>
      </w:r>
      <w:r w:rsidR="00937EF4">
        <w:t>meet</w:t>
      </w:r>
      <w:r w:rsidR="43AE62FC">
        <w:t>ings</w:t>
      </w:r>
      <w:r w:rsidR="00937EF4">
        <w:t xml:space="preserve"> with </w:t>
      </w:r>
      <w:r w:rsidR="0012403A">
        <w:t xml:space="preserve">PIA </w:t>
      </w:r>
      <w:r w:rsidR="00937EF4">
        <w:t>Staff.</w:t>
      </w:r>
    </w:p>
    <w:p w14:paraId="2F65A1C6" w14:textId="40981487" w:rsidR="00F25D20" w:rsidRPr="00882FE8" w:rsidRDefault="00882544" w:rsidP="00C2433B">
      <w:pPr>
        <w:rPr>
          <w:b/>
          <w:bCs/>
        </w:rPr>
      </w:pPr>
      <w:r w:rsidRPr="00882FE8">
        <w:rPr>
          <w:b/>
          <w:bCs/>
        </w:rPr>
        <w:t>Q.</w:t>
      </w:r>
      <w:r>
        <w:tab/>
      </w:r>
      <w:r w:rsidR="00920FDD">
        <w:rPr>
          <w:b/>
          <w:bCs/>
        </w:rPr>
        <w:t>DID</w:t>
      </w:r>
      <w:r w:rsidR="00920FDD" w:rsidRPr="00882FE8">
        <w:rPr>
          <w:b/>
          <w:bCs/>
        </w:rPr>
        <w:t xml:space="preserve"> </w:t>
      </w:r>
      <w:r w:rsidRPr="00882FE8">
        <w:rPr>
          <w:b/>
          <w:bCs/>
        </w:rPr>
        <w:t xml:space="preserve">ANY PARTY </w:t>
      </w:r>
      <w:r w:rsidR="00920FDD">
        <w:rPr>
          <w:b/>
          <w:bCs/>
        </w:rPr>
        <w:t xml:space="preserve">PRESENT TESTIMONY </w:t>
      </w:r>
      <w:r w:rsidRPr="00882FE8">
        <w:rPr>
          <w:b/>
          <w:bCs/>
        </w:rPr>
        <w:t>CHALLENG</w:t>
      </w:r>
      <w:r w:rsidR="004133A8">
        <w:rPr>
          <w:b/>
          <w:bCs/>
        </w:rPr>
        <w:t>ING</w:t>
      </w:r>
      <w:r w:rsidRPr="00882FE8">
        <w:rPr>
          <w:b/>
          <w:bCs/>
        </w:rPr>
        <w:t xml:space="preserve"> THE </w:t>
      </w:r>
      <w:r w:rsidR="00882FE8">
        <w:rPr>
          <w:b/>
          <w:bCs/>
        </w:rPr>
        <w:t xml:space="preserve">METHODOLOGY SUPPORTING THE </w:t>
      </w:r>
      <w:r w:rsidRPr="00882FE8">
        <w:rPr>
          <w:b/>
          <w:bCs/>
        </w:rPr>
        <w:t>COMPANY’S BASE FORECAST?</w:t>
      </w:r>
    </w:p>
    <w:p w14:paraId="79D64333" w14:textId="14B69440" w:rsidR="00882544" w:rsidRDefault="00882544" w:rsidP="00C2433B">
      <w:r>
        <w:t>A.</w:t>
      </w:r>
      <w:r>
        <w:tab/>
        <w:t>No.</w:t>
      </w:r>
    </w:p>
    <w:p w14:paraId="3BF4DA10" w14:textId="4ABA19B1" w:rsidR="00882544" w:rsidRPr="00882FE8" w:rsidRDefault="00882544" w:rsidP="00C2433B">
      <w:pPr>
        <w:rPr>
          <w:b/>
          <w:bCs/>
        </w:rPr>
      </w:pPr>
      <w:r w:rsidRPr="00882FE8">
        <w:rPr>
          <w:b/>
          <w:bCs/>
        </w:rPr>
        <w:t xml:space="preserve">Q. </w:t>
      </w:r>
      <w:r>
        <w:tab/>
      </w:r>
      <w:r w:rsidR="00CD394F">
        <w:rPr>
          <w:b/>
          <w:bCs/>
        </w:rPr>
        <w:t xml:space="preserve">DID </w:t>
      </w:r>
      <w:r w:rsidRPr="00882FE8">
        <w:rPr>
          <w:b/>
          <w:bCs/>
        </w:rPr>
        <w:t>ANY PARTY</w:t>
      </w:r>
      <w:r w:rsidR="00CD394F">
        <w:rPr>
          <w:b/>
          <w:bCs/>
        </w:rPr>
        <w:t xml:space="preserve"> PRESENT TESTIMONY</w:t>
      </w:r>
      <w:r w:rsidRPr="00882FE8">
        <w:rPr>
          <w:b/>
          <w:bCs/>
        </w:rPr>
        <w:t xml:space="preserve"> CHALLENG</w:t>
      </w:r>
      <w:r w:rsidR="004133A8">
        <w:rPr>
          <w:b/>
          <w:bCs/>
        </w:rPr>
        <w:t>ING</w:t>
      </w:r>
      <w:r w:rsidRPr="00882FE8">
        <w:rPr>
          <w:b/>
          <w:bCs/>
        </w:rPr>
        <w:t xml:space="preserve"> THE </w:t>
      </w:r>
      <w:r w:rsidR="00FE3A29">
        <w:rPr>
          <w:b/>
          <w:bCs/>
        </w:rPr>
        <w:t xml:space="preserve">COMPANY’S </w:t>
      </w:r>
      <w:r w:rsidR="000F4395" w:rsidRPr="00882FE8">
        <w:rPr>
          <w:b/>
          <w:bCs/>
        </w:rPr>
        <w:t xml:space="preserve">METHODOLOGY FOR ADJUSTING </w:t>
      </w:r>
      <w:r w:rsidR="00FE3A29">
        <w:rPr>
          <w:b/>
          <w:bCs/>
        </w:rPr>
        <w:t xml:space="preserve">ITS </w:t>
      </w:r>
      <w:r w:rsidR="000F4395" w:rsidRPr="00882FE8">
        <w:rPr>
          <w:b/>
          <w:bCs/>
        </w:rPr>
        <w:t xml:space="preserve">BASE LOAD FORECAST TO ACCOUNT FOR </w:t>
      </w:r>
      <w:r w:rsidR="00D93874" w:rsidRPr="00882FE8">
        <w:rPr>
          <w:b/>
          <w:bCs/>
        </w:rPr>
        <w:t>LARGE LOAD CUSTOMER GROWTH?</w:t>
      </w:r>
    </w:p>
    <w:p w14:paraId="349EDC16" w14:textId="4F5FBA38" w:rsidR="00D93874" w:rsidRDefault="00D93874" w:rsidP="00BD190D">
      <w:r>
        <w:t>A.</w:t>
      </w:r>
      <w:r>
        <w:tab/>
        <w:t xml:space="preserve">No. In fact, </w:t>
      </w:r>
      <w:r w:rsidR="00E74F97">
        <w:t xml:space="preserve">PIA </w:t>
      </w:r>
      <w:r>
        <w:t xml:space="preserve">Staff agrees that the </w:t>
      </w:r>
      <w:r w:rsidR="00A77A98">
        <w:t xml:space="preserve">Company’s </w:t>
      </w:r>
      <w:r>
        <w:t xml:space="preserve">methodology </w:t>
      </w:r>
      <w:r w:rsidR="00A77A98">
        <w:t>is</w:t>
      </w:r>
      <w:r>
        <w:t xml:space="preserve"> appropriate</w:t>
      </w:r>
      <w:r w:rsidR="00A020F5">
        <w:t xml:space="preserve"> and GIPL agrees that a new methodology was needed</w:t>
      </w:r>
      <w:r w:rsidR="00926AF1">
        <w:t xml:space="preserve"> to account for this growth</w:t>
      </w:r>
      <w:r>
        <w:t xml:space="preserve">. </w:t>
      </w:r>
      <w:r w:rsidR="0012403A">
        <w:t xml:space="preserve">PIA </w:t>
      </w:r>
      <w:r w:rsidR="00BD190D">
        <w:t>Staff and Intervenor object</w:t>
      </w:r>
      <w:r w:rsidR="00E13FF2">
        <w:t xml:space="preserve">ions </w:t>
      </w:r>
      <w:r w:rsidR="00BD190D">
        <w:t xml:space="preserve">regarding the load forecast </w:t>
      </w:r>
      <w:r w:rsidR="00737603">
        <w:t xml:space="preserve">are limited to </w:t>
      </w:r>
      <w:r w:rsidR="00BD190D">
        <w:t xml:space="preserve">the underlying assumptions on </w:t>
      </w:r>
      <w:r w:rsidR="00B61DDF">
        <w:t xml:space="preserve">load ramp, load value, and delay. </w:t>
      </w:r>
    </w:p>
    <w:p w14:paraId="1E5DCE4A" w14:textId="77766110" w:rsidR="00CC0B00" w:rsidRPr="00972026" w:rsidRDefault="1107285C" w:rsidP="005A228F">
      <w:pPr>
        <w:keepNext/>
        <w:rPr>
          <w:b/>
          <w:bCs/>
        </w:rPr>
      </w:pPr>
      <w:r w:rsidRPr="121DE5FD">
        <w:rPr>
          <w:b/>
          <w:bCs/>
        </w:rPr>
        <w:lastRenderedPageBreak/>
        <w:t>Q.</w:t>
      </w:r>
      <w:r w:rsidR="00CC0B00">
        <w:tab/>
      </w:r>
      <w:r w:rsidR="00F40FDC" w:rsidRPr="73EFEC00">
        <w:rPr>
          <w:b/>
          <w:bCs/>
        </w:rPr>
        <w:t>WHAT</w:t>
      </w:r>
      <w:r w:rsidR="00F40FDC">
        <w:rPr>
          <w:b/>
          <w:bCs/>
        </w:rPr>
        <w:t xml:space="preserve"> WERE</w:t>
      </w:r>
      <w:r w:rsidR="3E5C6546" w:rsidRPr="121DE5FD">
        <w:rPr>
          <w:b/>
          <w:bCs/>
        </w:rPr>
        <w:t xml:space="preserve"> </w:t>
      </w:r>
      <w:r w:rsidR="005A61E8">
        <w:rPr>
          <w:b/>
          <w:bCs/>
        </w:rPr>
        <w:t xml:space="preserve">PIA </w:t>
      </w:r>
      <w:r w:rsidR="3E5C6546" w:rsidRPr="121DE5FD">
        <w:rPr>
          <w:b/>
          <w:bCs/>
        </w:rPr>
        <w:t xml:space="preserve">STAFF’S </w:t>
      </w:r>
      <w:r w:rsidR="26933ED7" w:rsidRPr="121DE5FD">
        <w:rPr>
          <w:b/>
          <w:bCs/>
        </w:rPr>
        <w:t>RECOMMENDATIONS</w:t>
      </w:r>
      <w:r w:rsidR="404AF9E8" w:rsidRPr="121DE5FD">
        <w:rPr>
          <w:b/>
          <w:bCs/>
        </w:rPr>
        <w:t xml:space="preserve"> REGARDING THE</w:t>
      </w:r>
      <w:r w:rsidR="3E5C6546" w:rsidRPr="121DE5FD">
        <w:rPr>
          <w:b/>
          <w:bCs/>
        </w:rPr>
        <w:t xml:space="preserve"> ASSUMPTIONS USED IN THE LOAD REALIZATION MODEL</w:t>
      </w:r>
      <w:r w:rsidR="004F1333" w:rsidRPr="73EFEC00">
        <w:rPr>
          <w:b/>
          <w:bCs/>
        </w:rPr>
        <w:t>?</w:t>
      </w:r>
    </w:p>
    <w:p w14:paraId="131BFAC4" w14:textId="6B783979" w:rsidR="00A4239B" w:rsidRDefault="494032D9" w:rsidP="005A228F">
      <w:pPr>
        <w:keepNext/>
      </w:pPr>
      <w:r>
        <w:t>A.</w:t>
      </w:r>
      <w:r w:rsidR="00D16B46">
        <w:tab/>
      </w:r>
      <w:r w:rsidR="005A61E8">
        <w:t xml:space="preserve">PIA </w:t>
      </w:r>
      <w:r>
        <w:t xml:space="preserve">Staff </w:t>
      </w:r>
      <w:r w:rsidR="3403D182">
        <w:t>recommends three changes to the load realization model:</w:t>
      </w:r>
    </w:p>
    <w:p w14:paraId="0FA9A996" w14:textId="5F47B4A9" w:rsidR="00EC2370" w:rsidRDefault="3403D182" w:rsidP="005A228F">
      <w:pPr>
        <w:pStyle w:val="ListParagraph"/>
        <w:keepNext/>
        <w:numPr>
          <w:ilvl w:val="0"/>
          <w:numId w:val="19"/>
        </w:numPr>
      </w:pPr>
      <w:r>
        <w:t>Use</w:t>
      </w:r>
      <w:r w:rsidR="28F21E2D">
        <w:t xml:space="preserve"> uniform</w:t>
      </w:r>
      <w:r w:rsidR="5AE4437D">
        <w:t xml:space="preserve"> load materialization </w:t>
      </w:r>
      <w:r w:rsidR="13E12CF5">
        <w:t>pr</w:t>
      </w:r>
      <w:r w:rsidR="63B386B0">
        <w:t>obabilities</w:t>
      </w:r>
      <w:r w:rsidR="450EB453">
        <w:t xml:space="preserve"> for all </w:t>
      </w:r>
      <w:r w:rsidR="63B386B0">
        <w:t>customers</w:t>
      </w:r>
      <w:r w:rsidR="4BBE071F">
        <w:t xml:space="preserve">, rather than </w:t>
      </w:r>
      <w:r w:rsidR="243C4E8B">
        <w:t>assum</w:t>
      </w:r>
      <w:r w:rsidR="0A990074">
        <w:t>e</w:t>
      </w:r>
      <w:r w:rsidR="00412C42">
        <w:t xml:space="preserve"> that</w:t>
      </w:r>
      <w:r w:rsidR="243C4E8B">
        <w:t xml:space="preserve"> data centers and cryptocurrency </w:t>
      </w:r>
      <w:r w:rsidR="7021B3CB">
        <w:t>customers will materialize at a different probability than other customer</w:t>
      </w:r>
      <w:r w:rsidR="00117196">
        <w:t xml:space="preserve"> segment</w:t>
      </w:r>
      <w:r w:rsidR="7021B3CB">
        <w:t>s.</w:t>
      </w:r>
    </w:p>
    <w:p w14:paraId="08BA1082" w14:textId="4534860F" w:rsidR="00D341BE" w:rsidRDefault="68DE88E3" w:rsidP="00EC2370">
      <w:pPr>
        <w:pStyle w:val="ListParagraph"/>
        <w:numPr>
          <w:ilvl w:val="0"/>
          <w:numId w:val="19"/>
        </w:numPr>
      </w:pPr>
      <w:r>
        <w:t xml:space="preserve">Use a </w:t>
      </w:r>
      <w:r w:rsidR="000F0281">
        <w:t>REDACTED</w:t>
      </w:r>
      <w:r>
        <w:t xml:space="preserve"> delay assumption for load ramp </w:t>
      </w:r>
      <w:r w:rsidR="5677FF04">
        <w:t>associated with data</w:t>
      </w:r>
      <w:r w:rsidR="00B779CB">
        <w:t xml:space="preserve"> </w:t>
      </w:r>
      <w:r w:rsidR="5677FF04">
        <w:t xml:space="preserve">centers, rather than the </w:t>
      </w:r>
      <w:r w:rsidR="000F0281">
        <w:t>REDACTED</w:t>
      </w:r>
      <w:r w:rsidR="5677FF04">
        <w:t xml:space="preserve"> delay</w:t>
      </w:r>
      <w:r w:rsidR="79BE6C0D">
        <w:t xml:space="preserve"> proposed by the Company,</w:t>
      </w:r>
      <w:r w:rsidR="005A61E8">
        <w:t xml:space="preserve"> which is based on PIA Staff’s assumption</w:t>
      </w:r>
      <w:r w:rsidR="79BE6C0D" w:rsidDel="005A61E8">
        <w:t xml:space="preserve"> </w:t>
      </w:r>
      <w:r w:rsidR="005A61E8">
        <w:t xml:space="preserve">that </w:t>
      </w:r>
      <w:r w:rsidR="14DE9439">
        <w:t xml:space="preserve">supply chain delays </w:t>
      </w:r>
      <w:r w:rsidR="09DE7600">
        <w:t>and labor shortages are likely to delay data</w:t>
      </w:r>
      <w:r w:rsidR="00B27F0C">
        <w:t xml:space="preserve"> </w:t>
      </w:r>
      <w:r w:rsidR="09DE7600">
        <w:t>center construction timelines.</w:t>
      </w:r>
    </w:p>
    <w:p w14:paraId="6B78822D" w14:textId="57D54E6E" w:rsidR="001D19BD" w:rsidRDefault="03294D23" w:rsidP="00EC2370">
      <w:pPr>
        <w:pStyle w:val="ListParagraph"/>
        <w:numPr>
          <w:ilvl w:val="0"/>
          <w:numId w:val="19"/>
        </w:numPr>
      </w:pPr>
      <w:r>
        <w:t>Increase the range of alternative futures by varying the key assumptions to produce a ran</w:t>
      </w:r>
      <w:r w:rsidR="00D1A974">
        <w:t xml:space="preserve">ge of potential load additions along with a range of timing for those load additions to assess risks to the Company and customers. </w:t>
      </w:r>
      <w:r w:rsidR="5B8D2117">
        <w:t>(</w:t>
      </w:r>
      <w:r w:rsidR="00724D09">
        <w:t>Tr. 9</w:t>
      </w:r>
      <w:r w:rsidR="005A228F">
        <w:t>-</w:t>
      </w:r>
      <w:r w:rsidR="00724D09">
        <w:t>12</w:t>
      </w:r>
      <w:r w:rsidR="5B8D2117">
        <w:t>.)</w:t>
      </w:r>
    </w:p>
    <w:p w14:paraId="00A63E45" w14:textId="21D4973F" w:rsidR="007F58E8" w:rsidRDefault="16126DBC" w:rsidP="007F58E8">
      <w:pPr>
        <w:rPr>
          <w:b/>
          <w:bCs/>
        </w:rPr>
      </w:pPr>
      <w:r w:rsidRPr="121DE5FD">
        <w:rPr>
          <w:b/>
          <w:bCs/>
        </w:rPr>
        <w:t>Q.</w:t>
      </w:r>
      <w:r w:rsidR="0073065E">
        <w:tab/>
      </w:r>
      <w:r w:rsidR="1863FF4C" w:rsidRPr="121DE5FD">
        <w:rPr>
          <w:b/>
          <w:bCs/>
        </w:rPr>
        <w:t xml:space="preserve">PLEASE RESPOND TO </w:t>
      </w:r>
      <w:r w:rsidR="00883480">
        <w:rPr>
          <w:b/>
          <w:bCs/>
        </w:rPr>
        <w:t xml:space="preserve">PIA </w:t>
      </w:r>
      <w:r w:rsidR="00AF3750">
        <w:rPr>
          <w:b/>
          <w:bCs/>
        </w:rPr>
        <w:t xml:space="preserve">STAFF’S </w:t>
      </w:r>
      <w:r w:rsidR="1863FF4C" w:rsidRPr="121DE5FD">
        <w:rPr>
          <w:b/>
          <w:bCs/>
        </w:rPr>
        <w:t xml:space="preserve">ALLEGATION THAT THE COMPANY HAS NOT PROVIDED EVIDENCE TO SUPPORT </w:t>
      </w:r>
      <w:r w:rsidR="00AF3750" w:rsidRPr="73EFEC00">
        <w:rPr>
          <w:b/>
          <w:bCs/>
        </w:rPr>
        <w:t>ITS</w:t>
      </w:r>
      <w:r w:rsidR="6E392B73" w:rsidRPr="121DE5FD">
        <w:rPr>
          <w:b/>
          <w:bCs/>
        </w:rPr>
        <w:t xml:space="preserve"> ASSUMPTION </w:t>
      </w:r>
      <w:r w:rsidR="48929EF3" w:rsidRPr="121DE5FD">
        <w:rPr>
          <w:b/>
          <w:bCs/>
        </w:rPr>
        <w:t>THAT DATA</w:t>
      </w:r>
      <w:r w:rsidR="00423598">
        <w:rPr>
          <w:b/>
          <w:bCs/>
        </w:rPr>
        <w:t xml:space="preserve"> </w:t>
      </w:r>
      <w:r w:rsidR="48929EF3" w:rsidRPr="121DE5FD">
        <w:rPr>
          <w:b/>
          <w:bCs/>
        </w:rPr>
        <w:t>CENTERS AND CRYPTOCURRENCY CUSTOMERS WILL MATERIALIZE AT A DIFFERENT RATE</w:t>
      </w:r>
      <w:r w:rsidR="60F46BD5" w:rsidRPr="121DE5FD">
        <w:rPr>
          <w:b/>
          <w:bCs/>
        </w:rPr>
        <w:t xml:space="preserve"> THAN OTHER CUSTOMERS IN THE SAME INDUSTRY SEGMENT.</w:t>
      </w:r>
    </w:p>
    <w:p w14:paraId="4373DA28" w14:textId="654E4982" w:rsidR="001112C5" w:rsidRDefault="4E97F73D" w:rsidP="0034415F">
      <w:r>
        <w:t>A.</w:t>
      </w:r>
      <w:r w:rsidR="00ED6CE1">
        <w:tab/>
      </w:r>
      <w:r w:rsidR="1C28EEE4">
        <w:t xml:space="preserve">The Company </w:t>
      </w:r>
      <w:r w:rsidR="00B12786">
        <w:t>relied</w:t>
      </w:r>
      <w:r w:rsidR="1C28EEE4">
        <w:t xml:space="preserve"> on prior experience with </w:t>
      </w:r>
      <w:r w:rsidR="00B12786">
        <w:t xml:space="preserve">its 60 existing </w:t>
      </w:r>
      <w:r w:rsidR="1C28EEE4">
        <w:t xml:space="preserve">data center customers to </w:t>
      </w:r>
      <w:r w:rsidR="00285E78">
        <w:t>inform</w:t>
      </w:r>
      <w:r w:rsidR="00C401DF">
        <w:t xml:space="preserve"> the assumption </w:t>
      </w:r>
      <w:r w:rsidR="1E8F6AFC">
        <w:t xml:space="preserve">that </w:t>
      </w:r>
      <w:r w:rsidR="5D4E798E">
        <w:t>data</w:t>
      </w:r>
      <w:r w:rsidR="00AD2600">
        <w:t xml:space="preserve"> </w:t>
      </w:r>
      <w:r w:rsidR="5D4E798E">
        <w:t>centers and cryptocurrency customers will materialize at a different rate than other customer</w:t>
      </w:r>
      <w:r w:rsidR="00BD6939">
        <w:t xml:space="preserve"> segment</w:t>
      </w:r>
      <w:r w:rsidR="5D4E798E">
        <w:t>s.</w:t>
      </w:r>
      <w:r w:rsidR="0034415F" w:rsidDel="0034415F">
        <w:t xml:space="preserve"> </w:t>
      </w:r>
      <w:r w:rsidR="1C28EEE4">
        <w:t xml:space="preserve">The Company relied on the expertise of its employees </w:t>
      </w:r>
      <w:r w:rsidR="77B6265D">
        <w:t>who</w:t>
      </w:r>
      <w:r w:rsidR="1C28EEE4">
        <w:t xml:space="preserve"> </w:t>
      </w:r>
      <w:r w:rsidR="000111D6">
        <w:t>are</w:t>
      </w:r>
      <w:r w:rsidR="1C28EEE4">
        <w:t xml:space="preserve"> in direct contact with </w:t>
      </w:r>
      <w:r w:rsidR="009D5695">
        <w:t>existing and</w:t>
      </w:r>
      <w:r w:rsidR="1C28EEE4">
        <w:t xml:space="preserve"> potential </w:t>
      </w:r>
      <w:r w:rsidR="00DD3417">
        <w:t xml:space="preserve">customers, including </w:t>
      </w:r>
      <w:r w:rsidR="5806BAAE">
        <w:t>data center</w:t>
      </w:r>
      <w:r w:rsidR="00DD3417">
        <w:t>s,</w:t>
      </w:r>
      <w:r w:rsidR="1C28EEE4">
        <w:t xml:space="preserve"> daily and </w:t>
      </w:r>
      <w:r w:rsidR="00883209">
        <w:t xml:space="preserve">who </w:t>
      </w:r>
      <w:r w:rsidR="1C28EEE4">
        <w:t xml:space="preserve">are intimately involved in the progress of these customers from the initial request for service to the date their facility is energized. The only </w:t>
      </w:r>
      <w:r w:rsidR="004A7D2C">
        <w:t xml:space="preserve">distinction </w:t>
      </w:r>
      <w:r w:rsidR="00B03209">
        <w:t xml:space="preserve">regarding </w:t>
      </w:r>
      <w:r w:rsidR="1C28EEE4">
        <w:t>the data</w:t>
      </w:r>
      <w:r w:rsidR="006B19D9">
        <w:t xml:space="preserve"> </w:t>
      </w:r>
      <w:r w:rsidR="1C28EEE4">
        <w:t xml:space="preserve">center load anticipated in this case </w:t>
      </w:r>
      <w:r w:rsidR="149847ED">
        <w:t xml:space="preserve">and the data center customers already served by Georgia </w:t>
      </w:r>
      <w:r w:rsidR="149847ED">
        <w:lastRenderedPageBreak/>
        <w:t xml:space="preserve">Power </w:t>
      </w:r>
      <w:r w:rsidR="1C28EEE4">
        <w:t xml:space="preserve">is the speed and magnitude </w:t>
      </w:r>
      <w:r w:rsidR="00B03209">
        <w:t xml:space="preserve">in which </w:t>
      </w:r>
      <w:r w:rsidR="1C28EEE4">
        <w:t xml:space="preserve">the load </w:t>
      </w:r>
      <w:r w:rsidR="00B03209">
        <w:t xml:space="preserve">is projected </w:t>
      </w:r>
      <w:r w:rsidR="005934D3">
        <w:t xml:space="preserve">to </w:t>
      </w:r>
      <w:r w:rsidR="1C28EEE4">
        <w:t>materializ</w:t>
      </w:r>
      <w:r w:rsidR="005934D3">
        <w:t>e</w:t>
      </w:r>
      <w:r w:rsidR="1C28EEE4">
        <w:t>.</w:t>
      </w:r>
      <w:r w:rsidR="00B12786">
        <w:t xml:space="preserve"> In addition, </w:t>
      </w:r>
      <w:r w:rsidR="009B7FC8">
        <w:t xml:space="preserve">one of </w:t>
      </w:r>
      <w:r w:rsidR="00A27EAA">
        <w:t>Georgia Power’s existing</w:t>
      </w:r>
      <w:r w:rsidR="007F0891">
        <w:t xml:space="preserve"> </w:t>
      </w:r>
      <w:r w:rsidR="00285E78">
        <w:t xml:space="preserve">large load data center </w:t>
      </w:r>
      <w:r w:rsidR="00EE1121" w:rsidRPr="00D87073">
        <w:t>customer</w:t>
      </w:r>
      <w:r w:rsidR="00285E78">
        <w:t>s</w:t>
      </w:r>
      <w:r w:rsidR="00EE1121" w:rsidRPr="00D87073">
        <w:t xml:space="preserve"> </w:t>
      </w:r>
      <w:r w:rsidR="009B7FC8">
        <w:t xml:space="preserve">recently informed </w:t>
      </w:r>
      <w:r w:rsidR="00A27EAA">
        <w:t>the Company</w:t>
      </w:r>
      <w:r w:rsidR="00EE1121" w:rsidRPr="00D87073">
        <w:t xml:space="preserve"> </w:t>
      </w:r>
      <w:r w:rsidR="009B7FC8">
        <w:t xml:space="preserve">that the load realization for </w:t>
      </w:r>
      <w:r w:rsidR="00EE1121" w:rsidRPr="00D87073">
        <w:t>two</w:t>
      </w:r>
      <w:r w:rsidR="009B7FC8">
        <w:t xml:space="preserve"> of its</w:t>
      </w:r>
      <w:r w:rsidR="00EE1121" w:rsidRPr="00D87073">
        <w:t xml:space="preserve"> hyperscale data centers is approximately 80%, corroborating </w:t>
      </w:r>
      <w:r w:rsidR="009B7FC8">
        <w:t>the Company’s assumed</w:t>
      </w:r>
      <w:r w:rsidR="00EE1121" w:rsidRPr="00D87073">
        <w:t xml:space="preserve"> load realization.</w:t>
      </w:r>
    </w:p>
    <w:p w14:paraId="406925C9" w14:textId="248E5CA6" w:rsidR="00293007" w:rsidRDefault="00941F4E" w:rsidP="006A2DC6">
      <w:pPr>
        <w:keepNext/>
        <w:spacing w:before="240"/>
        <w:rPr>
          <w:b/>
          <w:bCs/>
        </w:rPr>
      </w:pPr>
      <w:r>
        <w:rPr>
          <w:b/>
          <w:bCs/>
        </w:rPr>
        <w:t>Q.</w:t>
      </w:r>
      <w:r>
        <w:rPr>
          <w:b/>
          <w:bCs/>
        </w:rPr>
        <w:tab/>
        <w:t>DID STAFF PROVIDE EMPIRICAL EVIDENCE TO SUPPORT CHANGING THE DATA CENTER AND CRYPTOCURRENCY CUSTOMER LOAD REALIZATION</w:t>
      </w:r>
      <w:r w:rsidR="00367030">
        <w:rPr>
          <w:b/>
          <w:bCs/>
        </w:rPr>
        <w:t xml:space="preserve"> ASSUMPTION?</w:t>
      </w:r>
    </w:p>
    <w:p w14:paraId="00890E61" w14:textId="0102DA6F" w:rsidR="00367030" w:rsidRPr="00367030" w:rsidRDefault="00367030" w:rsidP="007A2700">
      <w:pPr>
        <w:keepNext/>
      </w:pPr>
      <w:r>
        <w:t>A.</w:t>
      </w:r>
      <w:r>
        <w:tab/>
      </w:r>
      <w:r w:rsidR="00E54CFF">
        <w:t xml:space="preserve">No. Staff simply </w:t>
      </w:r>
      <w:r w:rsidR="00891A82">
        <w:t>rejected the Company’s assumption</w:t>
      </w:r>
      <w:r w:rsidR="00DA4D89">
        <w:t xml:space="preserve">, arguing that </w:t>
      </w:r>
      <w:r w:rsidR="00891A82">
        <w:t xml:space="preserve">because </w:t>
      </w:r>
      <w:r w:rsidR="00E54CFF">
        <w:t xml:space="preserve">the Company </w:t>
      </w:r>
      <w:r w:rsidR="00727A3A">
        <w:t xml:space="preserve">relied </w:t>
      </w:r>
      <w:r w:rsidR="00F87328">
        <w:t xml:space="preserve">only </w:t>
      </w:r>
      <w:r w:rsidR="00727A3A">
        <w:t xml:space="preserve">on its </w:t>
      </w:r>
      <w:r w:rsidR="00E54CFF">
        <w:t xml:space="preserve">informed judgment, there was no reason to treat </w:t>
      </w:r>
      <w:r w:rsidR="00914DBF">
        <w:t>data</w:t>
      </w:r>
      <w:r w:rsidR="000913D0">
        <w:t xml:space="preserve"> </w:t>
      </w:r>
      <w:r w:rsidR="00914DBF">
        <w:t xml:space="preserve">center and cryptocurrency customers differently than customers in </w:t>
      </w:r>
      <w:r w:rsidR="00733E7B">
        <w:t xml:space="preserve">other </w:t>
      </w:r>
      <w:r w:rsidR="00914DBF">
        <w:t>segment</w:t>
      </w:r>
      <w:r w:rsidR="00733E7B">
        <w:t>s</w:t>
      </w:r>
      <w:r w:rsidR="00914DBF">
        <w:t>.</w:t>
      </w:r>
      <w:r w:rsidR="00E54CFF">
        <w:t xml:space="preserve"> </w:t>
      </w:r>
    </w:p>
    <w:p w14:paraId="3F9FABC6" w14:textId="7D725206" w:rsidR="0062604A" w:rsidRPr="00ED6CE1" w:rsidRDefault="0062604A" w:rsidP="007F58E8">
      <w:pPr>
        <w:rPr>
          <w:b/>
          <w:bCs/>
        </w:rPr>
      </w:pPr>
      <w:r w:rsidRPr="00ED6CE1">
        <w:rPr>
          <w:b/>
          <w:bCs/>
        </w:rPr>
        <w:t>Q.</w:t>
      </w:r>
      <w:r>
        <w:tab/>
      </w:r>
      <w:r w:rsidR="2DFA766B" w:rsidRPr="73EFEC00">
        <w:rPr>
          <w:b/>
          <w:bCs/>
        </w:rPr>
        <w:t xml:space="preserve">PLEASE DISCUSS YOUR CONCERNS WITH </w:t>
      </w:r>
      <w:r w:rsidR="00D65658">
        <w:rPr>
          <w:b/>
          <w:bCs/>
        </w:rPr>
        <w:t xml:space="preserve">PIA </w:t>
      </w:r>
      <w:r w:rsidR="00DF7585" w:rsidRPr="00ED6CE1">
        <w:rPr>
          <w:b/>
          <w:bCs/>
        </w:rPr>
        <w:t xml:space="preserve">STAFF’S </w:t>
      </w:r>
      <w:r w:rsidR="050444A5" w:rsidRPr="73EFEC00">
        <w:rPr>
          <w:b/>
          <w:bCs/>
        </w:rPr>
        <w:t xml:space="preserve">CHANGES TO THE COMPANY’S </w:t>
      </w:r>
      <w:r w:rsidR="005B6944" w:rsidRPr="00ED6CE1">
        <w:rPr>
          <w:b/>
          <w:bCs/>
        </w:rPr>
        <w:t xml:space="preserve">LOAD RAMP DELAY </w:t>
      </w:r>
      <w:r w:rsidR="005B6944" w:rsidRPr="71E702B6">
        <w:rPr>
          <w:b/>
          <w:bCs/>
        </w:rPr>
        <w:t>ASSUMPTION</w:t>
      </w:r>
      <w:r w:rsidR="00956B93">
        <w:rPr>
          <w:b/>
          <w:bCs/>
        </w:rPr>
        <w:t>.</w:t>
      </w:r>
    </w:p>
    <w:p w14:paraId="3A048BDF" w14:textId="7F70A2D6" w:rsidR="002F4444" w:rsidRPr="008A11A5" w:rsidRDefault="005A54CC" w:rsidP="007F58E8">
      <w:r>
        <w:t>A.</w:t>
      </w:r>
      <w:r>
        <w:tab/>
      </w:r>
      <w:r w:rsidR="00D65658">
        <w:t xml:space="preserve">PIA </w:t>
      </w:r>
      <w:r w:rsidR="006648E4">
        <w:t>Staff</w:t>
      </w:r>
      <w:r w:rsidR="32446C77">
        <w:t>’s proposed change</w:t>
      </w:r>
      <w:r w:rsidR="007B1133" w:rsidDel="00F8377C">
        <w:t xml:space="preserve"> to </w:t>
      </w:r>
      <w:r w:rsidR="32446C77">
        <w:t xml:space="preserve">the data center load ramp assumption </w:t>
      </w:r>
      <w:r w:rsidR="27BD471E">
        <w:t>lack</w:t>
      </w:r>
      <w:r w:rsidR="18237FCF">
        <w:t>s</w:t>
      </w:r>
      <w:r w:rsidR="32446C77">
        <w:t xml:space="preserve"> </w:t>
      </w:r>
      <w:r w:rsidR="3BDAE453">
        <w:t>any reasonable</w:t>
      </w:r>
      <w:r w:rsidR="007B1133">
        <w:t xml:space="preserve"> support</w:t>
      </w:r>
      <w:r w:rsidR="00D65658">
        <w:t>.</w:t>
      </w:r>
      <w:r w:rsidR="63FBEC32">
        <w:t xml:space="preserve"> </w:t>
      </w:r>
      <w:r w:rsidR="00131D97">
        <w:t>In</w:t>
      </w:r>
      <w:r w:rsidR="186EB30F">
        <w:t>deed</w:t>
      </w:r>
      <w:r w:rsidR="00131D97">
        <w:t xml:space="preserve">, </w:t>
      </w:r>
      <w:r w:rsidR="00D65658">
        <w:t xml:space="preserve">PIA </w:t>
      </w:r>
      <w:r w:rsidR="0045737B">
        <w:t>Staff relie</w:t>
      </w:r>
      <w:r w:rsidR="00131D97">
        <w:t xml:space="preserve">d </w:t>
      </w:r>
      <w:r w:rsidR="00E155D6">
        <w:t xml:space="preserve">on </w:t>
      </w:r>
      <w:r w:rsidR="000773FB">
        <w:t xml:space="preserve">unrelated </w:t>
      </w:r>
      <w:r w:rsidR="00E155D6">
        <w:t>anec</w:t>
      </w:r>
      <w:r w:rsidR="00556923">
        <w:t>dotal</w:t>
      </w:r>
      <w:r w:rsidR="00A4130E">
        <w:t xml:space="preserve"> references </w:t>
      </w:r>
      <w:r w:rsidR="00D65658">
        <w:t>from</w:t>
      </w:r>
      <w:r w:rsidR="0045737B" w:rsidDel="00A4130E">
        <w:t xml:space="preserve"> </w:t>
      </w:r>
      <w:r w:rsidR="00E31769">
        <w:t>Google searches of</w:t>
      </w:r>
      <w:r w:rsidR="0045737B">
        <w:t xml:space="preserve"> </w:t>
      </w:r>
      <w:r w:rsidR="00A34353">
        <w:t xml:space="preserve">dated </w:t>
      </w:r>
      <w:r w:rsidR="00B90FD0">
        <w:t>construction trade press, blog posts, and a FOX 5 news article to suggest that</w:t>
      </w:r>
      <w:r w:rsidR="00A34353">
        <w:t xml:space="preserve"> labor shortages and supply chain issues have delayed data center</w:t>
      </w:r>
      <w:r w:rsidR="00B90FD0">
        <w:t xml:space="preserve"> </w:t>
      </w:r>
      <w:r w:rsidR="00A34353">
        <w:t xml:space="preserve">construction elsewhere in the country. </w:t>
      </w:r>
      <w:r w:rsidR="00D65658">
        <w:t xml:space="preserve">PIA </w:t>
      </w:r>
      <w:r w:rsidR="004B4DEC">
        <w:t xml:space="preserve">Staff </w:t>
      </w:r>
      <w:r w:rsidR="00221012">
        <w:t xml:space="preserve">admitted </w:t>
      </w:r>
      <w:r w:rsidR="007359E0">
        <w:t>during the</w:t>
      </w:r>
      <w:r w:rsidR="00221012">
        <w:t xml:space="preserve"> </w:t>
      </w:r>
      <w:r w:rsidR="00DB1D11">
        <w:t xml:space="preserve">hearing that </w:t>
      </w:r>
      <w:r w:rsidR="00221012">
        <w:t xml:space="preserve">these </w:t>
      </w:r>
      <w:r w:rsidR="009C157A">
        <w:t xml:space="preserve">articles may not be the best or most accurate sources but stated that </w:t>
      </w:r>
      <w:r w:rsidR="00DB1D11">
        <w:t>the</w:t>
      </w:r>
      <w:r w:rsidR="00221012">
        <w:t>ir intent in citing these articles was merely to demonstrate uncertainty</w:t>
      </w:r>
      <w:r w:rsidR="005C3230">
        <w:t>. (</w:t>
      </w:r>
      <w:r w:rsidR="00C23A48">
        <w:t xml:space="preserve">Tr. </w:t>
      </w:r>
      <w:r w:rsidR="00472CD4">
        <w:t>227-228</w:t>
      </w:r>
      <w:r w:rsidR="005C3230">
        <w:t>.)</w:t>
      </w:r>
      <w:r w:rsidR="51EDD34E">
        <w:t xml:space="preserve"> </w:t>
      </w:r>
      <w:r w:rsidR="00A34353">
        <w:t>However,</w:t>
      </w:r>
      <w:r w:rsidR="00357F9D">
        <w:t xml:space="preserve"> PIA</w:t>
      </w:r>
      <w:r w:rsidR="00A34353">
        <w:t xml:space="preserve"> </w:t>
      </w:r>
      <w:r w:rsidR="00683990">
        <w:t>Staff’s</w:t>
      </w:r>
      <w:r w:rsidR="00A34353">
        <w:t xml:space="preserve"> </w:t>
      </w:r>
      <w:r w:rsidR="000D265C">
        <w:t>references are</w:t>
      </w:r>
      <w:r w:rsidR="00A34353" w:rsidDel="001D5C6D">
        <w:t xml:space="preserve"> </w:t>
      </w:r>
      <w:r w:rsidR="001D5C6D">
        <w:t xml:space="preserve">not </w:t>
      </w:r>
      <w:r w:rsidR="00A34353">
        <w:t>specific to Georgia</w:t>
      </w:r>
      <w:r w:rsidR="00F307BA">
        <w:t xml:space="preserve"> and are unrelated to</w:t>
      </w:r>
      <w:r w:rsidR="00A34353">
        <w:t xml:space="preserve"> the data centers </w:t>
      </w:r>
      <w:r w:rsidR="0058593D">
        <w:t>seeking</w:t>
      </w:r>
      <w:r w:rsidR="00E37AB9">
        <w:t xml:space="preserve"> service from Georgia Power. </w:t>
      </w:r>
      <w:r w:rsidR="008D263C">
        <w:t xml:space="preserve">Without justification, </w:t>
      </w:r>
      <w:r w:rsidR="0030053A">
        <w:t xml:space="preserve">PIA </w:t>
      </w:r>
      <w:r w:rsidR="008D263C">
        <w:t xml:space="preserve">Staff assumes that </w:t>
      </w:r>
      <w:r w:rsidR="007C7D9E">
        <w:t xml:space="preserve">potential </w:t>
      </w:r>
      <w:r w:rsidR="008D263C">
        <w:t xml:space="preserve">delays have not already been </w:t>
      </w:r>
      <w:r w:rsidR="007C7D9E">
        <w:t>addressed by</w:t>
      </w:r>
      <w:r w:rsidR="008D263C">
        <w:t xml:space="preserve"> the construction timelines and load ramps of the</w:t>
      </w:r>
      <w:r w:rsidR="00E74C53">
        <w:t xml:space="preserve"> large load customers </w:t>
      </w:r>
      <w:r w:rsidR="00501487">
        <w:t>coming to Georgia.</w:t>
      </w:r>
      <w:r w:rsidR="00597B98">
        <w:t xml:space="preserve"> </w:t>
      </w:r>
      <w:r w:rsidR="005C3230">
        <w:t>In contrast, t</w:t>
      </w:r>
      <w:r w:rsidR="00D97B9B">
        <w:t>he Company</w:t>
      </w:r>
      <w:r w:rsidR="00996BEB">
        <w:t>’s assumptions are based</w:t>
      </w:r>
      <w:r w:rsidR="00E4664E">
        <w:t xml:space="preserve"> on information</w:t>
      </w:r>
      <w:r w:rsidR="00D97B9B">
        <w:t xml:space="preserve"> </w:t>
      </w:r>
      <w:r w:rsidR="00692541" w:rsidRPr="00692541">
        <w:t xml:space="preserve">obtained </w:t>
      </w:r>
      <w:r w:rsidR="00E4664E" w:rsidRPr="00692541">
        <w:t>directly</w:t>
      </w:r>
      <w:r w:rsidR="00E4664E">
        <w:rPr>
          <w:i/>
          <w:iCs/>
        </w:rPr>
        <w:t xml:space="preserve"> </w:t>
      </w:r>
      <w:r w:rsidR="00E2153D">
        <w:t xml:space="preserve">from </w:t>
      </w:r>
      <w:r w:rsidR="00692541">
        <w:t xml:space="preserve">the </w:t>
      </w:r>
      <w:r w:rsidR="00E2153D">
        <w:t xml:space="preserve">customers </w:t>
      </w:r>
      <w:r w:rsidR="00692541">
        <w:t>developing the projects in question</w:t>
      </w:r>
      <w:r w:rsidR="004A4893">
        <w:t>. These customers</w:t>
      </w:r>
      <w:r w:rsidR="0051509A">
        <w:t xml:space="preserve"> </w:t>
      </w:r>
      <w:r w:rsidR="00692541">
        <w:t xml:space="preserve">are best positioned to address </w:t>
      </w:r>
      <w:r w:rsidR="009B72AA">
        <w:t xml:space="preserve">their </w:t>
      </w:r>
      <w:r w:rsidR="009F6B5A">
        <w:t>project timelines</w:t>
      </w:r>
      <w:r w:rsidR="0051509A">
        <w:t xml:space="preserve"> based on their </w:t>
      </w:r>
      <w:r w:rsidR="0051509A" w:rsidRPr="008A11A5">
        <w:lastRenderedPageBreak/>
        <w:t xml:space="preserve">substantial industry experience and intimate knowledge of the projects themselves. </w:t>
      </w:r>
      <w:r w:rsidR="3B89DF66" w:rsidRPr="008A11A5">
        <w:t>Moreover,</w:t>
      </w:r>
      <w:r w:rsidR="36FA87C7" w:rsidRPr="008A11A5">
        <w:t xml:space="preserve"> by </w:t>
      </w:r>
      <w:r w:rsidR="3B89DF66" w:rsidRPr="008A11A5">
        <w:t>altering the assumptions of the load realization model,</w:t>
      </w:r>
      <w:r w:rsidR="00AD3FF9">
        <w:t xml:space="preserve"> PIA</w:t>
      </w:r>
      <w:r w:rsidR="3B89DF66" w:rsidRPr="008A11A5">
        <w:t xml:space="preserve"> </w:t>
      </w:r>
      <w:r w:rsidR="79F2AB69" w:rsidRPr="008A11A5">
        <w:t>Staff’s efforts go</w:t>
      </w:r>
      <w:r w:rsidR="3B89DF66" w:rsidRPr="008A11A5">
        <w:t xml:space="preserve"> beyond identifying areas of uncertainty</w:t>
      </w:r>
      <w:r w:rsidR="586AD56F" w:rsidRPr="008A11A5">
        <w:t xml:space="preserve"> or risk</w:t>
      </w:r>
      <w:r w:rsidR="3B89DF66" w:rsidRPr="008A11A5">
        <w:t xml:space="preserve">. </w:t>
      </w:r>
      <w:r w:rsidR="7DE87681" w:rsidRPr="008A11A5">
        <w:t xml:space="preserve">If adopted, </w:t>
      </w:r>
      <w:r w:rsidR="00AD3FF9">
        <w:t xml:space="preserve">PIA </w:t>
      </w:r>
      <w:r w:rsidR="3B89DF66" w:rsidRPr="008A11A5">
        <w:t xml:space="preserve">Staff’s </w:t>
      </w:r>
      <w:r w:rsidR="086B349A" w:rsidRPr="008A11A5">
        <w:t xml:space="preserve">load forecast </w:t>
      </w:r>
      <w:r w:rsidR="3B89DF66" w:rsidRPr="008A11A5">
        <w:t>recommendations will materially</w:t>
      </w:r>
      <w:r w:rsidR="1C1D2371" w:rsidRPr="008A11A5">
        <w:t xml:space="preserve"> impact</w:t>
      </w:r>
      <w:r w:rsidR="3B89DF66" w:rsidRPr="008A11A5">
        <w:t xml:space="preserve"> the Company’s ability to serve new </w:t>
      </w:r>
      <w:r w:rsidR="00AD3FF9">
        <w:t>large load customer</w:t>
      </w:r>
      <w:r w:rsidR="3B89DF66" w:rsidRPr="008A11A5">
        <w:t xml:space="preserve"> </w:t>
      </w:r>
      <w:r w:rsidR="00AD3FF9">
        <w:t>projects</w:t>
      </w:r>
      <w:r w:rsidR="3B89DF66" w:rsidRPr="008A11A5">
        <w:t>.</w:t>
      </w:r>
    </w:p>
    <w:p w14:paraId="461CFB34" w14:textId="627C5A30" w:rsidR="005B3C9A" w:rsidRPr="001E45A6" w:rsidRDefault="005B3C9A" w:rsidP="007133AC">
      <w:pPr>
        <w:keepNext/>
        <w:rPr>
          <w:b/>
          <w:bCs/>
        </w:rPr>
      </w:pPr>
      <w:r w:rsidRPr="001E45A6">
        <w:rPr>
          <w:b/>
          <w:bCs/>
        </w:rPr>
        <w:t>Q.</w:t>
      </w:r>
      <w:r>
        <w:tab/>
      </w:r>
      <w:r w:rsidRPr="001E45A6">
        <w:rPr>
          <w:b/>
          <w:bCs/>
        </w:rPr>
        <w:t>DID STAFF USE A RANGE OF ALTERNATIVE FUTURES LIKE IT RECOMMENDS THE COMPANY USE?</w:t>
      </w:r>
    </w:p>
    <w:p w14:paraId="01571747" w14:textId="49954549" w:rsidR="00827932" w:rsidRDefault="005B3C9A" w:rsidP="007133AC">
      <w:pPr>
        <w:keepNext/>
      </w:pPr>
      <w:r>
        <w:t>A.</w:t>
      </w:r>
      <w:r>
        <w:tab/>
        <w:t xml:space="preserve">No. </w:t>
      </w:r>
      <w:r w:rsidR="00494609">
        <w:t xml:space="preserve">Staff only considered </w:t>
      </w:r>
      <w:r w:rsidR="00AA1934">
        <w:t>scenarios</w:t>
      </w:r>
      <w:r w:rsidR="00196C31">
        <w:t xml:space="preserve"> involving a delay in load </w:t>
      </w:r>
      <w:r w:rsidR="00AA1934">
        <w:t>and did not evaluate</w:t>
      </w:r>
      <w:r w:rsidR="005265F3">
        <w:t xml:space="preserve"> what</w:t>
      </w:r>
      <w:r w:rsidR="00AA1934">
        <w:t xml:space="preserve"> </w:t>
      </w:r>
      <w:r w:rsidR="00827932">
        <w:t>the load forecast would look like if loads materialized faster than projected.</w:t>
      </w:r>
      <w:r w:rsidR="00704A87">
        <w:t xml:space="preserve"> </w:t>
      </w:r>
      <w:r w:rsidR="0083793E">
        <w:t>Significantly</w:t>
      </w:r>
      <w:r w:rsidR="00704A87">
        <w:t xml:space="preserve">, </w:t>
      </w:r>
      <w:r w:rsidR="007E1588">
        <w:t>three</w:t>
      </w:r>
      <w:r w:rsidR="00704A87">
        <w:t xml:space="preserve"> </w:t>
      </w:r>
      <w:r w:rsidR="00305160">
        <w:t>large</w:t>
      </w:r>
      <w:r w:rsidR="00704A87">
        <w:t xml:space="preserve"> load customer</w:t>
      </w:r>
      <w:r w:rsidR="007E1588">
        <w:t>s</w:t>
      </w:r>
      <w:r w:rsidR="00704A87">
        <w:t xml:space="preserve"> included in the external adjustment to the </w:t>
      </w:r>
      <w:r w:rsidR="005171B3">
        <w:t xml:space="preserve">Company’s </w:t>
      </w:r>
      <w:r w:rsidR="00704A87">
        <w:t>forecast ha</w:t>
      </w:r>
      <w:r w:rsidR="007E1588">
        <w:t>ve</w:t>
      </w:r>
      <w:r w:rsidR="00704A87">
        <w:t xml:space="preserve"> </w:t>
      </w:r>
      <w:r w:rsidR="00BC7C25">
        <w:t xml:space="preserve">now </w:t>
      </w:r>
      <w:r w:rsidR="00704A87">
        <w:t>requested to accelerate th</w:t>
      </w:r>
      <w:r w:rsidR="00AD4C67">
        <w:t xml:space="preserve">eir load ramp – seeking </w:t>
      </w:r>
      <w:r w:rsidR="0084646F">
        <w:t>2,</w:t>
      </w:r>
      <w:r w:rsidR="00A5385A">
        <w:t>331</w:t>
      </w:r>
      <w:r w:rsidR="0084646F">
        <w:t xml:space="preserve"> </w:t>
      </w:r>
      <w:r w:rsidR="001813C8">
        <w:t>MW to be served by 203</w:t>
      </w:r>
      <w:r w:rsidR="00A5385A">
        <w:t>1</w:t>
      </w:r>
      <w:r w:rsidR="001813C8">
        <w:t xml:space="preserve"> rather than </w:t>
      </w:r>
      <w:r w:rsidR="001D5DF2">
        <w:t xml:space="preserve">2,173 MW by </w:t>
      </w:r>
      <w:r w:rsidR="001813C8">
        <w:t>203</w:t>
      </w:r>
      <w:r w:rsidR="00816B09">
        <w:t>6</w:t>
      </w:r>
      <w:r w:rsidR="007E1EEA">
        <w:t xml:space="preserve"> as they initially requested</w:t>
      </w:r>
      <w:r w:rsidR="001813C8">
        <w:t xml:space="preserve">. </w:t>
      </w:r>
      <w:r w:rsidR="008008CE">
        <w:t xml:space="preserve">In certain years, such as 2028 and 2029, </w:t>
      </w:r>
      <w:r w:rsidR="00473F87">
        <w:t xml:space="preserve">this acceleration would result in approximately 800 MW of </w:t>
      </w:r>
      <w:r w:rsidR="00BD5714">
        <w:t xml:space="preserve">additional </w:t>
      </w:r>
      <w:r w:rsidR="00473F87">
        <w:t>load</w:t>
      </w:r>
      <w:r w:rsidR="001813C8">
        <w:t xml:space="preserve"> </w:t>
      </w:r>
      <w:r w:rsidR="001E45A6">
        <w:t xml:space="preserve">than </w:t>
      </w:r>
      <w:r w:rsidR="001E45A6" w:rsidDel="00815317">
        <w:t xml:space="preserve">was </w:t>
      </w:r>
      <w:r w:rsidR="00815317">
        <w:t>assumed for</w:t>
      </w:r>
      <w:r w:rsidR="001E45A6">
        <w:t xml:space="preserve"> the 2023 IRP Update Load Forecast</w:t>
      </w:r>
      <w:r w:rsidR="00815317">
        <w:t xml:space="preserve"> </w:t>
      </w:r>
      <w:r w:rsidR="00373917">
        <w:t xml:space="preserve">and </w:t>
      </w:r>
      <w:r w:rsidR="00815317">
        <w:t>demonstrat</w:t>
      </w:r>
      <w:r w:rsidR="00373917">
        <w:t xml:space="preserve">es </w:t>
      </w:r>
      <w:r w:rsidR="00954F20">
        <w:t xml:space="preserve">the potential for </w:t>
      </w:r>
      <w:r w:rsidR="008B7C94">
        <w:t xml:space="preserve">substantial </w:t>
      </w:r>
      <w:r w:rsidR="00954F20">
        <w:t xml:space="preserve">load to materialize </w:t>
      </w:r>
      <w:r w:rsidR="00091029">
        <w:t xml:space="preserve">at a </w:t>
      </w:r>
      <w:r w:rsidR="00954F20">
        <w:t>faster pace than projected</w:t>
      </w:r>
      <w:r w:rsidR="001E45A6">
        <w:t xml:space="preserve">. </w:t>
      </w:r>
    </w:p>
    <w:p w14:paraId="4CFD36F5" w14:textId="2C92648C" w:rsidR="00642ADE" w:rsidRPr="008176B6" w:rsidRDefault="00874567" w:rsidP="0002322F">
      <w:pPr>
        <w:rPr>
          <w:b/>
          <w:bCs/>
        </w:rPr>
      </w:pPr>
      <w:r w:rsidRPr="008176B6">
        <w:rPr>
          <w:b/>
          <w:bCs/>
        </w:rPr>
        <w:t>Q.</w:t>
      </w:r>
      <w:r>
        <w:tab/>
      </w:r>
      <w:r w:rsidR="0002322F" w:rsidRPr="008176B6">
        <w:rPr>
          <w:b/>
          <w:bCs/>
        </w:rPr>
        <w:t>WHY</w:t>
      </w:r>
      <w:r w:rsidR="00DD4F46">
        <w:rPr>
          <w:b/>
          <w:bCs/>
        </w:rPr>
        <w:t xml:space="preserve"> WOULD </w:t>
      </w:r>
      <w:r w:rsidR="00C9586E">
        <w:rPr>
          <w:b/>
          <w:bCs/>
        </w:rPr>
        <w:t xml:space="preserve">IT </w:t>
      </w:r>
      <w:r w:rsidR="00DD4F46">
        <w:rPr>
          <w:b/>
          <w:bCs/>
        </w:rPr>
        <w:t xml:space="preserve">BE INAPPROPRIATE TO USE A </w:t>
      </w:r>
      <w:r w:rsidR="0002322F" w:rsidRPr="008176B6">
        <w:rPr>
          <w:b/>
          <w:bCs/>
        </w:rPr>
        <w:t xml:space="preserve">P50 LOAD VALUE AS PROPOSED BY GIPL </w:t>
      </w:r>
      <w:r w:rsidR="00DD4F46">
        <w:rPr>
          <w:b/>
          <w:bCs/>
        </w:rPr>
        <w:t>WITNESS HOTALING</w:t>
      </w:r>
      <w:r w:rsidR="00C9586E" w:rsidRPr="71E702B6">
        <w:rPr>
          <w:b/>
          <w:bCs/>
        </w:rPr>
        <w:t>?</w:t>
      </w:r>
    </w:p>
    <w:p w14:paraId="236037BB" w14:textId="2F485146" w:rsidR="00EA6C8F" w:rsidRDefault="00642ADE" w:rsidP="0002322F">
      <w:r>
        <w:t>A.</w:t>
      </w:r>
      <w:r>
        <w:tab/>
      </w:r>
      <w:r w:rsidR="005D682F">
        <w:t>Planning</w:t>
      </w:r>
      <w:r w:rsidR="00753CB5">
        <w:t xml:space="preserve"> generation resources</w:t>
      </w:r>
      <w:r w:rsidR="005D682F">
        <w:t xml:space="preserve"> to the P50 load value present</w:t>
      </w:r>
      <w:r w:rsidR="00B77E35">
        <w:t>s</w:t>
      </w:r>
      <w:r w:rsidR="005D682F">
        <w:t xml:space="preserve"> unacceptable risk </w:t>
      </w:r>
      <w:r w:rsidR="00073FE4">
        <w:t xml:space="preserve">when </w:t>
      </w:r>
      <w:r w:rsidR="008415DC">
        <w:t>seeking to serve the significant large loads coming to the state</w:t>
      </w:r>
      <w:r w:rsidR="001C3A86">
        <w:t xml:space="preserve">. Planning to P50 </w:t>
      </w:r>
      <w:r w:rsidR="00AC6157">
        <w:t xml:space="preserve">can </w:t>
      </w:r>
      <w:r w:rsidR="00C4130C">
        <w:t xml:space="preserve">help support a slower, steady growth in load. But the </w:t>
      </w:r>
      <w:r w:rsidR="003F042B">
        <w:t>load growth being experienced in Georgia is</w:t>
      </w:r>
      <w:r w:rsidR="00727276">
        <w:t xml:space="preserve"> </w:t>
      </w:r>
      <w:r w:rsidR="00FD3A17">
        <w:t>extra</w:t>
      </w:r>
      <w:r w:rsidR="00EE1645">
        <w:t>ordinary, not slow and steady</w:t>
      </w:r>
      <w:r w:rsidR="00E25372">
        <w:t xml:space="preserve">. </w:t>
      </w:r>
      <w:r w:rsidR="00EC155A">
        <w:t>Planning</w:t>
      </w:r>
      <w:r w:rsidR="00E92C83">
        <w:t xml:space="preserve"> generation resources</w:t>
      </w:r>
      <w:r w:rsidR="00EC155A">
        <w:t xml:space="preserve"> to P50 </w:t>
      </w:r>
      <w:r w:rsidR="00811F40">
        <w:t xml:space="preserve">necessarily </w:t>
      </w:r>
      <w:r w:rsidR="00EC155A">
        <w:t>means that</w:t>
      </w:r>
      <w:r w:rsidR="005D682F">
        <w:t xml:space="preserve"> the </w:t>
      </w:r>
      <w:r w:rsidR="00FF2C74">
        <w:t xml:space="preserve">Company would not have sufficient resources to </w:t>
      </w:r>
      <w:r w:rsidR="00196078">
        <w:t xml:space="preserve">meet customer needs in </w:t>
      </w:r>
      <w:r w:rsidR="00257D87">
        <w:t>half of the potential scenarios</w:t>
      </w:r>
      <w:r w:rsidR="002926FE">
        <w:t xml:space="preserve"> for </w:t>
      </w:r>
      <w:r w:rsidR="0058772E">
        <w:t xml:space="preserve">new </w:t>
      </w:r>
      <w:r w:rsidR="002926FE">
        <w:t>large load</w:t>
      </w:r>
      <w:r w:rsidR="003177BF">
        <w:t xml:space="preserve"> customers</w:t>
      </w:r>
      <w:r w:rsidR="7991439C">
        <w:t xml:space="preserve"> and would thus not be able to support as much new </w:t>
      </w:r>
      <w:r w:rsidR="003177BF">
        <w:t xml:space="preserve">economic development </w:t>
      </w:r>
      <w:r w:rsidR="7991439C">
        <w:t>load coming to the state</w:t>
      </w:r>
      <w:r w:rsidR="005D682F">
        <w:t xml:space="preserve">. </w:t>
      </w:r>
      <w:r w:rsidR="00A94C18">
        <w:t xml:space="preserve">Notably, </w:t>
      </w:r>
      <w:r w:rsidR="00EA6C8F">
        <w:t xml:space="preserve">GIPL </w:t>
      </w:r>
      <w:r w:rsidR="00E85A23">
        <w:t xml:space="preserve">used the Company’s </w:t>
      </w:r>
      <w:r w:rsidR="003970D4">
        <w:t>large</w:t>
      </w:r>
      <w:r w:rsidR="00E85A23">
        <w:t xml:space="preserve"> load forecast methodology and assumptions but </w:t>
      </w:r>
      <w:r w:rsidR="00467FD7">
        <w:t xml:space="preserve">proposed </w:t>
      </w:r>
      <w:r w:rsidR="008A6941">
        <w:t xml:space="preserve">using a P50 level load </w:t>
      </w:r>
      <w:r w:rsidR="008A6941">
        <w:lastRenderedPageBreak/>
        <w:t>value instead of</w:t>
      </w:r>
      <w:r w:rsidR="001944B2">
        <w:t xml:space="preserve"> the P95 load value </w:t>
      </w:r>
      <w:r w:rsidR="00511663">
        <w:t>used by the Company.</w:t>
      </w:r>
      <w:r w:rsidR="00EA71BE">
        <w:t xml:space="preserve"> In doing so,</w:t>
      </w:r>
      <w:r w:rsidR="00511663">
        <w:t xml:space="preserve"> GIPL asserted that </w:t>
      </w:r>
      <w:r w:rsidR="005C5E9B">
        <w:t>the P50 value is</w:t>
      </w:r>
      <w:r w:rsidR="00A21396">
        <w:t>,</w:t>
      </w:r>
      <w:r w:rsidR="005C5E9B">
        <w:t xml:space="preserve"> statistically </w:t>
      </w:r>
      <w:r w:rsidR="00A21396">
        <w:t xml:space="preserve">speaking, the </w:t>
      </w:r>
      <w:r w:rsidR="005C5E9B">
        <w:t xml:space="preserve">most likely outcome and </w:t>
      </w:r>
      <w:r w:rsidR="009541E9">
        <w:t>should</w:t>
      </w:r>
      <w:r w:rsidR="00A21396">
        <w:t>,</w:t>
      </w:r>
      <w:r w:rsidR="005C5E9B">
        <w:t xml:space="preserve"> therefore</w:t>
      </w:r>
      <w:r w:rsidR="00A21396">
        <w:t>,</w:t>
      </w:r>
      <w:r w:rsidR="005C5E9B">
        <w:t xml:space="preserve"> </w:t>
      </w:r>
      <w:r w:rsidR="009541E9">
        <w:t xml:space="preserve">be </w:t>
      </w:r>
      <w:r w:rsidR="008176B6">
        <w:t>use</w:t>
      </w:r>
      <w:r w:rsidR="009541E9">
        <w:t xml:space="preserve">d in lieu of </w:t>
      </w:r>
      <w:r w:rsidR="004F3FF0">
        <w:t xml:space="preserve">the </w:t>
      </w:r>
      <w:r w:rsidR="009541E9">
        <w:t>P95</w:t>
      </w:r>
      <w:r w:rsidR="004F3FF0">
        <w:t xml:space="preserve"> value</w:t>
      </w:r>
      <w:r w:rsidR="008176B6">
        <w:t xml:space="preserve">. </w:t>
      </w:r>
      <w:r w:rsidR="00A8170D">
        <w:t xml:space="preserve">Using Figure 7 from GIPL Witness Hotaling’s testimony, you can see that the </w:t>
      </w:r>
      <w:r w:rsidR="00926A7E">
        <w:t xml:space="preserve">P50 value </w:t>
      </w:r>
      <w:r w:rsidR="00D13EF0">
        <w:t xml:space="preserve">occurs at the peak of the bell curve on the distribution of possible outcomes. However, as shown in the modified Figure 7 graphic below, electing to use the P50 value for the </w:t>
      </w:r>
      <w:r w:rsidR="00F87838">
        <w:t xml:space="preserve">large </w:t>
      </w:r>
      <w:r w:rsidR="00D13EF0">
        <w:t xml:space="preserve">load forecast means that </w:t>
      </w:r>
      <w:r w:rsidR="0058772E">
        <w:t>there is a 50% chance that loads exceed the predicted value</w:t>
      </w:r>
      <w:r w:rsidR="000D5C52">
        <w:t>,</w:t>
      </w:r>
      <w:r w:rsidR="00512D65">
        <w:t xml:space="preserve"> as seen by the red shaded area under the curve</w:t>
      </w:r>
      <w:r w:rsidR="00D13EF0">
        <w:t xml:space="preserve">. </w:t>
      </w:r>
      <w:r w:rsidR="000D5C52">
        <w:t xml:space="preserve">Simply put, </w:t>
      </w:r>
      <w:r w:rsidR="008C4F85">
        <w:t xml:space="preserve">if Georgia Power were to plan </w:t>
      </w:r>
      <w:r w:rsidR="00B17B1B">
        <w:t>i</w:t>
      </w:r>
      <w:r w:rsidR="008351DB">
        <w:t>t</w:t>
      </w:r>
      <w:r w:rsidR="00B17B1B">
        <w:t xml:space="preserve">s </w:t>
      </w:r>
      <w:r w:rsidR="005213A4">
        <w:t>S</w:t>
      </w:r>
      <w:r w:rsidR="00B17B1B">
        <w:t xml:space="preserve">ystem </w:t>
      </w:r>
      <w:r w:rsidR="008C4F85">
        <w:t>using t</w:t>
      </w:r>
      <w:r w:rsidR="00441BD1">
        <w:t xml:space="preserve">he P50 value, that would </w:t>
      </w:r>
      <w:r w:rsidR="00882493">
        <w:t>mean</w:t>
      </w:r>
      <w:r w:rsidR="00441BD1">
        <w:t xml:space="preserve"> </w:t>
      </w:r>
      <w:r w:rsidR="00E14313">
        <w:t xml:space="preserve">there is a 50% chance that it </w:t>
      </w:r>
      <w:r w:rsidR="00441BD1">
        <w:t xml:space="preserve">would </w:t>
      </w:r>
      <w:r w:rsidR="001E1A32">
        <w:t xml:space="preserve">have too few resources to meet </w:t>
      </w:r>
      <w:r w:rsidR="00C36C67">
        <w:t xml:space="preserve">large load </w:t>
      </w:r>
      <w:r w:rsidR="001E1A32">
        <w:t>customer needs</w:t>
      </w:r>
      <w:r w:rsidR="004D5E2D">
        <w:t>,</w:t>
      </w:r>
      <w:r w:rsidR="68C8B797">
        <w:t xml:space="preserve"> and therefore would not be able to </w:t>
      </w:r>
      <w:r w:rsidR="0872E984">
        <w:t xml:space="preserve">reliably </w:t>
      </w:r>
      <w:r w:rsidR="68C8B797">
        <w:t xml:space="preserve">support </w:t>
      </w:r>
      <w:r w:rsidR="097A9472">
        <w:t>the demands of</w:t>
      </w:r>
      <w:r w:rsidR="68C8B797">
        <w:t xml:space="preserve"> new </w:t>
      </w:r>
      <w:r w:rsidR="116143BD">
        <w:t xml:space="preserve">economic </w:t>
      </w:r>
      <w:r w:rsidR="0C9487E6">
        <w:t xml:space="preserve">load </w:t>
      </w:r>
      <w:r w:rsidR="68C8B797">
        <w:t>growth</w:t>
      </w:r>
      <w:r w:rsidR="001E1A32">
        <w:t xml:space="preserve">. </w:t>
      </w:r>
    </w:p>
    <w:p w14:paraId="4C1C90C5" w14:textId="160DD4D5" w:rsidR="00D13EF0" w:rsidRDefault="00F63D29" w:rsidP="00606A3B">
      <w:pPr>
        <w:ind w:firstLine="0"/>
        <w:jc w:val="center"/>
      </w:pPr>
      <w:r w:rsidRPr="00606A3B">
        <w:rPr>
          <w:b/>
          <w:bCs/>
        </w:rPr>
        <w:t xml:space="preserve">Figure </w:t>
      </w:r>
      <w:r w:rsidR="00AA6D4A" w:rsidRPr="00606A3B">
        <w:rPr>
          <w:b/>
          <w:bCs/>
        </w:rPr>
        <w:t xml:space="preserve">1: </w:t>
      </w:r>
      <w:r w:rsidR="00606A3B" w:rsidRPr="00606A3B">
        <w:rPr>
          <w:b/>
          <w:bCs/>
        </w:rPr>
        <w:t>50/50 Peak Load Forecast</w:t>
      </w:r>
      <w:r w:rsidR="00AA6D4A" w:rsidRPr="00AA6D4A">
        <w:rPr>
          <w:rStyle w:val="CommentReference"/>
          <w:rFonts w:ascii="Arial" w:hAnsi="Arial"/>
          <w:noProof/>
          <w:szCs w:val="20"/>
        </w:rPr>
        <w:drawing>
          <wp:inline distT="0" distB="0" distL="0" distR="0" wp14:anchorId="492916A8" wp14:editId="6107B6E2">
            <wp:extent cx="5486400" cy="19989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486400" cy="1998980"/>
                    </a:xfrm>
                    <a:prstGeom prst="rect">
                      <a:avLst/>
                    </a:prstGeom>
                  </pic:spPr>
                </pic:pic>
              </a:graphicData>
            </a:graphic>
          </wp:inline>
        </w:drawing>
      </w:r>
    </w:p>
    <w:p w14:paraId="636B1716" w14:textId="7E0CFEF2" w:rsidR="001E1A32" w:rsidRDefault="001E1A32" w:rsidP="001E1A32">
      <w:pPr>
        <w:ind w:firstLine="0"/>
      </w:pPr>
      <w:r>
        <w:t xml:space="preserve">Further, </w:t>
      </w:r>
      <w:r w:rsidR="00D341CE">
        <w:t>the load forecast is a s</w:t>
      </w:r>
      <w:r w:rsidR="00E24590">
        <w:t xml:space="preserve">tatic snapshot in time that does not </w:t>
      </w:r>
      <w:r w:rsidR="00672550">
        <w:t>capture</w:t>
      </w:r>
      <w:r w:rsidR="00E24590">
        <w:t xml:space="preserve"> the fact that additional load growth is taking place. </w:t>
      </w:r>
      <w:r w:rsidR="001C16A1">
        <w:t>(Tr. 1312, line</w:t>
      </w:r>
      <w:r w:rsidR="007D199F">
        <w:t>s 12-15.)</w:t>
      </w:r>
      <w:r w:rsidR="00E24590">
        <w:t xml:space="preserve"> For each new large load customer that </w:t>
      </w:r>
      <w:r w:rsidR="00DD5310">
        <w:t xml:space="preserve">comes onto the </w:t>
      </w:r>
      <w:r w:rsidR="005213A4">
        <w:t>S</w:t>
      </w:r>
      <w:r w:rsidR="00DD5310">
        <w:t>ystem, the</w:t>
      </w:r>
      <w:r w:rsidR="00B2676C">
        <w:t xml:space="preserve"> </w:t>
      </w:r>
      <w:r w:rsidR="001F7D21">
        <w:t xml:space="preserve">load level </w:t>
      </w:r>
      <w:r w:rsidR="00616AEB">
        <w:t xml:space="preserve">previously </w:t>
      </w:r>
      <w:r w:rsidR="001F7D21">
        <w:t xml:space="preserve">planned for </w:t>
      </w:r>
      <w:r w:rsidR="00616AEB">
        <w:t>becomes</w:t>
      </w:r>
      <w:r w:rsidR="001F7D21">
        <w:t xml:space="preserve"> less representative of the </w:t>
      </w:r>
      <w:r w:rsidR="00616AEB">
        <w:t xml:space="preserve">higher </w:t>
      </w:r>
      <w:r w:rsidR="001F7D21">
        <w:t xml:space="preserve">needs </w:t>
      </w:r>
      <w:r w:rsidR="00FF05FC">
        <w:t xml:space="preserve">the Company </w:t>
      </w:r>
      <w:r w:rsidR="00616AEB">
        <w:t xml:space="preserve">must </w:t>
      </w:r>
      <w:r w:rsidR="001F7D21">
        <w:t xml:space="preserve">serve. </w:t>
      </w:r>
      <w:r w:rsidR="00B634FE">
        <w:t>(</w:t>
      </w:r>
      <w:r w:rsidR="004011C1">
        <w:t xml:space="preserve">Tr. </w:t>
      </w:r>
      <w:r w:rsidR="00E009B5">
        <w:t>1312-1313</w:t>
      </w:r>
      <w:r w:rsidR="00BF4A47">
        <w:t>.</w:t>
      </w:r>
      <w:r w:rsidR="00B634FE">
        <w:t xml:space="preserve">) </w:t>
      </w:r>
      <w:r w:rsidR="00FF05FC">
        <w:t>Thus</w:t>
      </w:r>
      <w:r w:rsidR="00574922">
        <w:t xml:space="preserve">, as customer load continues to grow, it is </w:t>
      </w:r>
      <w:r w:rsidR="00FF05FC">
        <w:t xml:space="preserve">even </w:t>
      </w:r>
      <w:r w:rsidR="00574922">
        <w:t xml:space="preserve">more risky to plan </w:t>
      </w:r>
      <w:r w:rsidR="00FF05FC">
        <w:t>according to the</w:t>
      </w:r>
      <w:r w:rsidR="00623827">
        <w:t xml:space="preserve"> P50 load level than the P95 load level. </w:t>
      </w:r>
      <w:r w:rsidR="00542735">
        <w:t>This further demonstrates why</w:t>
      </w:r>
      <w:r w:rsidR="00446632">
        <w:t xml:space="preserve"> it would be inappropriate to plan for the P50 load level</w:t>
      </w:r>
      <w:r w:rsidR="0012369F">
        <w:t>,</w:t>
      </w:r>
      <w:r w:rsidR="00446632">
        <w:t xml:space="preserve"> </w:t>
      </w:r>
      <w:r w:rsidR="00CC0B00">
        <w:t xml:space="preserve">as recommended by </w:t>
      </w:r>
      <w:r w:rsidR="00CC0B00">
        <w:lastRenderedPageBreak/>
        <w:t>Witness Hotaling</w:t>
      </w:r>
      <w:r w:rsidR="0012369F">
        <w:t>,</w:t>
      </w:r>
      <w:r w:rsidR="00CC0B00">
        <w:t xml:space="preserve"> than the</w:t>
      </w:r>
      <w:r w:rsidR="00CC0B00" w:rsidDel="0012369F">
        <w:t xml:space="preserve"> </w:t>
      </w:r>
      <w:r w:rsidR="00CC0B00">
        <w:t>P95 load level</w:t>
      </w:r>
      <w:r w:rsidR="0012369F">
        <w:t xml:space="preserve">, which </w:t>
      </w:r>
      <w:r w:rsidR="003B6878">
        <w:t xml:space="preserve">better ensures the Company </w:t>
      </w:r>
      <w:r w:rsidR="00392D35">
        <w:t xml:space="preserve">has sufficient resources needed to </w:t>
      </w:r>
      <w:r w:rsidR="002068F5">
        <w:t>reliably</w:t>
      </w:r>
      <w:r w:rsidR="00194E3B">
        <w:t xml:space="preserve"> </w:t>
      </w:r>
      <w:r w:rsidR="00392D35">
        <w:t xml:space="preserve">serve </w:t>
      </w:r>
      <w:r w:rsidR="00B4253F">
        <w:t xml:space="preserve">the growing </w:t>
      </w:r>
      <w:r w:rsidR="00392D35">
        <w:t xml:space="preserve">customer </w:t>
      </w:r>
      <w:r w:rsidR="00B4253F">
        <w:t>demand</w:t>
      </w:r>
      <w:r w:rsidR="00CC0B00">
        <w:t xml:space="preserve">. </w:t>
      </w:r>
    </w:p>
    <w:p w14:paraId="4354CC72" w14:textId="19C7687D" w:rsidR="00D742E6" w:rsidRPr="00216D63" w:rsidRDefault="6FF36B7A" w:rsidP="00D742E6">
      <w:pPr>
        <w:rPr>
          <w:b/>
          <w:bCs/>
        </w:rPr>
      </w:pPr>
      <w:r w:rsidRPr="121DE5FD">
        <w:rPr>
          <w:b/>
          <w:bCs/>
        </w:rPr>
        <w:t>Q.</w:t>
      </w:r>
      <w:r w:rsidR="00D742E6">
        <w:tab/>
      </w:r>
      <w:r w:rsidR="31CBEC14" w:rsidRPr="121DE5FD">
        <w:rPr>
          <w:b/>
          <w:bCs/>
        </w:rPr>
        <w:t xml:space="preserve">IS </w:t>
      </w:r>
      <w:r w:rsidRPr="121DE5FD">
        <w:rPr>
          <w:b/>
          <w:bCs/>
        </w:rPr>
        <w:t>THE COMPANY</w:t>
      </w:r>
      <w:r w:rsidR="000E31C1">
        <w:rPr>
          <w:b/>
          <w:bCs/>
        </w:rPr>
        <w:t xml:space="preserve"> WILLING</w:t>
      </w:r>
      <w:r w:rsidRPr="121DE5FD">
        <w:rPr>
          <w:b/>
          <w:bCs/>
        </w:rPr>
        <w:t xml:space="preserve"> TO </w:t>
      </w:r>
      <w:r w:rsidR="3E5891BB" w:rsidRPr="121DE5FD">
        <w:rPr>
          <w:b/>
          <w:bCs/>
        </w:rPr>
        <w:t>ADOPT</w:t>
      </w:r>
      <w:r w:rsidR="006A10DA">
        <w:rPr>
          <w:b/>
          <w:bCs/>
        </w:rPr>
        <w:t xml:space="preserve"> </w:t>
      </w:r>
      <w:r w:rsidR="3E5891BB" w:rsidRPr="121DE5FD">
        <w:rPr>
          <w:b/>
          <w:bCs/>
        </w:rPr>
        <w:t xml:space="preserve">A TRACKING SYSTEM </w:t>
      </w:r>
      <w:r w:rsidR="6883C732" w:rsidRPr="121DE5FD">
        <w:rPr>
          <w:b/>
          <w:bCs/>
        </w:rPr>
        <w:t xml:space="preserve">TO </w:t>
      </w:r>
      <w:r w:rsidR="3E5891BB" w:rsidRPr="71E702B6">
        <w:rPr>
          <w:b/>
          <w:bCs/>
        </w:rPr>
        <w:t>MONITOR</w:t>
      </w:r>
      <w:r w:rsidR="3E5891BB" w:rsidRPr="121DE5FD">
        <w:rPr>
          <w:b/>
          <w:bCs/>
        </w:rPr>
        <w:t xml:space="preserve"> MARKET ACTIVITIES AND </w:t>
      </w:r>
      <w:r w:rsidR="3E5891BB" w:rsidRPr="71E702B6">
        <w:rPr>
          <w:b/>
          <w:bCs/>
        </w:rPr>
        <w:t>TRACK</w:t>
      </w:r>
      <w:r w:rsidR="3E5891BB" w:rsidRPr="121DE5FD">
        <w:rPr>
          <w:b/>
          <w:bCs/>
        </w:rPr>
        <w:t xml:space="preserve"> THE STATUS AND OUTCOMES OF POTENTIAL LARGE LOAD CUSTOMER PROJECTS?</w:t>
      </w:r>
    </w:p>
    <w:p w14:paraId="4AA82C24" w14:textId="78B22579" w:rsidR="002B2D50" w:rsidRDefault="3E5891BB" w:rsidP="00D742E6">
      <w:r>
        <w:t>A.</w:t>
      </w:r>
      <w:r w:rsidR="002B2D50">
        <w:tab/>
      </w:r>
      <w:r>
        <w:t>Yes.</w:t>
      </w:r>
      <w:r w:rsidR="1BE8BFA2">
        <w:t xml:space="preserve"> </w:t>
      </w:r>
      <w:r w:rsidR="36403950">
        <w:t xml:space="preserve">In fact, </w:t>
      </w:r>
      <w:r w:rsidR="127B1FB3">
        <w:t>t</w:t>
      </w:r>
      <w:r w:rsidR="550894AF">
        <w:t xml:space="preserve">he Company began tracking this data in </w:t>
      </w:r>
      <w:r w:rsidR="000B0DB3">
        <w:t xml:space="preserve">greater detail </w:t>
      </w:r>
      <w:r w:rsidR="550894AF">
        <w:t>in 2023 in response to the extraordinary growth in the state and the increase in large load</w:t>
      </w:r>
      <w:r w:rsidR="2E899CFD">
        <w:t xml:space="preserve"> customers asking to be served by Georgia Power.</w:t>
      </w:r>
    </w:p>
    <w:p w14:paraId="350FEEE2" w14:textId="5ABF9BD2" w:rsidR="00684B8E" w:rsidRPr="00B82C8C" w:rsidRDefault="00684B8E" w:rsidP="00684B8E">
      <w:pPr>
        <w:rPr>
          <w:b/>
          <w:bCs/>
        </w:rPr>
      </w:pPr>
      <w:r w:rsidRPr="121DE5FD">
        <w:rPr>
          <w:b/>
          <w:bCs/>
        </w:rPr>
        <w:t>Q.</w:t>
      </w:r>
      <w:r>
        <w:tab/>
      </w:r>
      <w:r w:rsidRPr="121DE5FD">
        <w:rPr>
          <w:b/>
          <w:bCs/>
        </w:rPr>
        <w:t>PLEASE RESPOND TO STAFF AND INTERVENOR SUGGEST</w:t>
      </w:r>
      <w:r>
        <w:rPr>
          <w:b/>
          <w:bCs/>
        </w:rPr>
        <w:t>ION</w:t>
      </w:r>
      <w:r w:rsidRPr="121DE5FD">
        <w:rPr>
          <w:b/>
          <w:bCs/>
        </w:rPr>
        <w:t xml:space="preserve">S </w:t>
      </w:r>
      <w:r>
        <w:rPr>
          <w:b/>
          <w:bCs/>
        </w:rPr>
        <w:t>THAT</w:t>
      </w:r>
      <w:r w:rsidRPr="121DE5FD">
        <w:rPr>
          <w:b/>
          <w:bCs/>
        </w:rPr>
        <w:t xml:space="preserve"> THE COMPANY SHOULD HAVE KNOWN EARLIER THAT CUSTOMER LOAD GROWTH WAS SIGNIFICANT ENOUGH TO REQUIRE RETURNING TO THE COMMISSION</w:t>
      </w:r>
      <w:r>
        <w:rPr>
          <w:b/>
          <w:bCs/>
        </w:rPr>
        <w:t xml:space="preserve"> TO REQUEST ADDITIONAL RESOURCES</w:t>
      </w:r>
      <w:r w:rsidRPr="121DE5FD">
        <w:rPr>
          <w:b/>
          <w:bCs/>
        </w:rPr>
        <w:t>.</w:t>
      </w:r>
    </w:p>
    <w:p w14:paraId="3F4C1271" w14:textId="78C6D392" w:rsidR="00684B8E" w:rsidRDefault="00684B8E" w:rsidP="00684B8E">
      <w:r>
        <w:t>A.</w:t>
      </w:r>
      <w:r>
        <w:tab/>
        <w:t xml:space="preserve">The Company could not have foreseen the changes prompting the 2023 IRP Update earlier than it did. As background, in August 2021, when the Load Forecast supporting the 2022 IRP was completed, there was no indication that commercial and industrial sectors would experience the exponential growth observed in 2022 and 2023. Before 2021, the Company averaged only about 100 MW of new large load economic development customers per year. This total rose to 336 MW in 2021 (due to the win of a single customer), tripling the historical average, and 2,197 MW in 2022, which was 22 times the historical average. The Company first identified a new increase in projected load when it created its Budget 2023 load forecast in August 2022 as part of its annual planning process. The Budget 2023 Forecast, which was based on the latest data available at the time, identified an expected load increase of only 1,100 MW through the winter of 2030/2031, as compared to the 2022 IRP filing. </w:t>
      </w:r>
    </w:p>
    <w:p w14:paraId="646C57AF" w14:textId="5C1A8362" w:rsidR="00684B8E" w:rsidRDefault="00684B8E" w:rsidP="00684B8E">
      <w:pPr>
        <w:ind w:firstLine="0"/>
      </w:pPr>
      <w:r>
        <w:lastRenderedPageBreak/>
        <w:t xml:space="preserve">In January 2023, following the continued increase in economic development projects, the Company began </w:t>
      </w:r>
      <w:r w:rsidR="0012404A">
        <w:t xml:space="preserve">more detailed </w:t>
      </w:r>
      <w:r>
        <w:t>tracking of customer choice activity</w:t>
      </w:r>
      <w:r w:rsidR="0012404A">
        <w:t xml:space="preserve"> on a monthly basis</w:t>
      </w:r>
      <w:r>
        <w:t xml:space="preserve">. It also developed a model to produce load forecast sensitivities with greater frequency than the typical annual load forecast to help further inform its resource planning decisions. The load forecast sensitivities developed in June 2023 identified considerable increases in projected load and, for the first time, identified an accelerated capacity need for the winter of 2026/2027. </w:t>
      </w:r>
    </w:p>
    <w:p w14:paraId="2B6CBE3A" w14:textId="317B7308" w:rsidR="00684B8E" w:rsidRDefault="00684B8E" w:rsidP="00684B8E">
      <w:pPr>
        <w:ind w:firstLine="0"/>
      </w:pPr>
      <w:r>
        <w:t xml:space="preserve">To be clear, until June of 2023, all increases in projected load could be covered by existing resources or addressed by increasing the size of the </w:t>
      </w:r>
      <w:r w:rsidR="00432042">
        <w:t xml:space="preserve">2029-2031 </w:t>
      </w:r>
      <w:r>
        <w:t>All-Source Capacity RFP that was approved in the 2022 IRP. Thus, it was not until June 2023 that the Company detected a change in the Company’s capacity need year (i.e., the year in which the Company will require additional resources moved from winter 2028/2029 to winter 2026/2027). It was this change that necessitated the development of the 2023 IRP Update to procure resources to meet a</w:t>
      </w:r>
      <w:r w:rsidR="009022F2">
        <w:t xml:space="preserve">n </w:t>
      </w:r>
      <w:r w:rsidR="000D6981">
        <w:t xml:space="preserve">even </w:t>
      </w:r>
      <w:r w:rsidR="009022F2">
        <w:t>earlier</w:t>
      </w:r>
      <w:r>
        <w:t xml:space="preserve"> capacity need </w:t>
      </w:r>
      <w:r w:rsidR="007E7666">
        <w:t>beginning in the winter of</w:t>
      </w:r>
      <w:r>
        <w:t xml:space="preserve"> 2025</w:t>
      </w:r>
      <w:r w:rsidR="007E7666">
        <w:t>/2026</w:t>
      </w:r>
      <w:r>
        <w:t xml:space="preserve"> based on the final load forecast from September 2023.</w:t>
      </w:r>
    </w:p>
    <w:p w14:paraId="30DDAE64" w14:textId="41477296" w:rsidR="00684B8E" w:rsidRPr="00073316" w:rsidRDefault="00684B8E" w:rsidP="00684B8E">
      <w:pPr>
        <w:rPr>
          <w:b/>
          <w:bCs/>
        </w:rPr>
      </w:pPr>
      <w:r w:rsidRPr="121DE5FD">
        <w:rPr>
          <w:b/>
          <w:bCs/>
        </w:rPr>
        <w:t>Q.</w:t>
      </w:r>
      <w:r>
        <w:tab/>
      </w:r>
      <w:r w:rsidRPr="4FF13504">
        <w:rPr>
          <w:b/>
          <w:bCs/>
        </w:rPr>
        <w:t xml:space="preserve">HOW DO YOU RESPOND TO THE CONCERNS RAISED BY </w:t>
      </w:r>
      <w:r w:rsidR="00A912CF">
        <w:rPr>
          <w:b/>
          <w:bCs/>
        </w:rPr>
        <w:t>PIA</w:t>
      </w:r>
      <w:r w:rsidR="00A912CF" w:rsidRPr="4FF13504">
        <w:rPr>
          <w:b/>
          <w:bCs/>
        </w:rPr>
        <w:t xml:space="preserve"> </w:t>
      </w:r>
      <w:r w:rsidRPr="4FF13504">
        <w:rPr>
          <w:b/>
          <w:bCs/>
        </w:rPr>
        <w:t xml:space="preserve">STAFF REGARDING </w:t>
      </w:r>
      <w:r w:rsidRPr="121DE5FD">
        <w:rPr>
          <w:b/>
          <w:bCs/>
        </w:rPr>
        <w:t xml:space="preserve">THE COMMISSION’S RULES </w:t>
      </w:r>
      <w:r w:rsidRPr="4FF13504">
        <w:rPr>
          <w:b/>
          <w:bCs/>
        </w:rPr>
        <w:t xml:space="preserve">FOR </w:t>
      </w:r>
      <w:r w:rsidRPr="121DE5FD">
        <w:rPr>
          <w:b/>
          <w:bCs/>
        </w:rPr>
        <w:t xml:space="preserve">IRP LOAD </w:t>
      </w:r>
      <w:r w:rsidRPr="4FF13504">
        <w:rPr>
          <w:b/>
          <w:bCs/>
        </w:rPr>
        <w:t>FORECASTING AND THE COMPANY’S FILING IN THIS CASE</w:t>
      </w:r>
      <w:r w:rsidRPr="121DE5FD">
        <w:rPr>
          <w:b/>
          <w:bCs/>
        </w:rPr>
        <w:t>?</w:t>
      </w:r>
    </w:p>
    <w:p w14:paraId="4377F3AA" w14:textId="40481B1B" w:rsidR="00684B8E" w:rsidRDefault="00684B8E" w:rsidP="00684B8E">
      <w:r>
        <w:t>A.</w:t>
      </w:r>
      <w:r>
        <w:tab/>
        <w:t>The</w:t>
      </w:r>
      <w:r w:rsidDel="0F811C03">
        <w:t xml:space="preserve"> Company complied with the Commission’s Rules regarding the contents and validity of a load forecast. </w:t>
      </w:r>
      <w:r>
        <w:t>As acknowledged by</w:t>
      </w:r>
      <w:r w:rsidR="00A912CF">
        <w:t xml:space="preserve"> PIA</w:t>
      </w:r>
      <w:r>
        <w:t xml:space="preserve"> Staff (</w:t>
      </w:r>
      <w:r w:rsidR="005657F9" w:rsidRPr="005657F9">
        <w:rPr>
          <w:i/>
          <w:iCs/>
        </w:rPr>
        <w:t>See</w:t>
      </w:r>
      <w:r w:rsidR="005657F9">
        <w:rPr>
          <w:i/>
          <w:iCs/>
        </w:rPr>
        <w:t xml:space="preserve"> </w:t>
      </w:r>
      <w:r w:rsidR="005657F9" w:rsidRPr="00A01CC8">
        <w:t>Tr</w:t>
      </w:r>
      <w:r w:rsidRPr="00A01CC8">
        <w:t xml:space="preserve">. </w:t>
      </w:r>
      <w:r w:rsidR="005657F9" w:rsidRPr="00A01CC8">
        <w:t>244</w:t>
      </w:r>
      <w:r w:rsidRPr="00A01CC8">
        <w:t>, lines 10</w:t>
      </w:r>
      <w:r w:rsidR="00A01CC8" w:rsidRPr="00A01CC8">
        <w:t>-13</w:t>
      </w:r>
      <w:r w:rsidRPr="00A01CC8">
        <w:t>) and the procedural and scheduling order in this docket, the Company’s IRP</w:t>
      </w:r>
      <w:r>
        <w:t xml:space="preserve"> Update is of a limited scope. </w:t>
      </w:r>
      <w:r w:rsidR="00D65250">
        <w:t xml:space="preserve">Although the Company would typically provide a high and low load </w:t>
      </w:r>
      <w:r w:rsidR="00A17B56">
        <w:t xml:space="preserve">growth sensitivity to the load forecast supporting the triennial IRP, the Load Realization Model used to adjust the forecast in this case for the new large load customer growth appropriately evaluated </w:t>
      </w:r>
      <w:r w:rsidR="00DD0A54">
        <w:t xml:space="preserve">a range of outcomes </w:t>
      </w:r>
      <w:r w:rsidR="00D9043E">
        <w:t>and possible futures</w:t>
      </w:r>
      <w:r w:rsidR="00893DD5">
        <w:t xml:space="preserve"> within the context of the </w:t>
      </w:r>
      <w:r w:rsidR="00E106DD">
        <w:t>changed circumstances the IRP Update was intended to address</w:t>
      </w:r>
      <w:r w:rsidR="00D9043E">
        <w:t xml:space="preserve">. </w:t>
      </w:r>
      <w:r>
        <w:t xml:space="preserve">The Company ran multiple load forecast sensitivities in the </w:t>
      </w:r>
      <w:r>
        <w:lastRenderedPageBreak/>
        <w:t xml:space="preserve">months leading up to the IRP Update filing, each of which was provided to </w:t>
      </w:r>
      <w:r w:rsidR="00EC69E8">
        <w:t xml:space="preserve">PIA </w:t>
      </w:r>
      <w:r>
        <w:t>Staff in STF-DEA-1-4. The fact that the Company analyzed the different sensitivities, chose the most reasonable load forecast to plan to, and proposed a portfolio of resource solutions to meet the need is not a failure to meet Commission rules</w:t>
      </w:r>
      <w:r w:rsidR="005818E3">
        <w:t xml:space="preserve"> directed at the triennial IRP filing</w:t>
      </w:r>
      <w:r>
        <w:t xml:space="preserve"> and certainly did not prevent PIA Staff or Intervenors from proposing an alternative forecast.</w:t>
      </w:r>
    </w:p>
    <w:p w14:paraId="6BCBA995" w14:textId="41BD0E34" w:rsidR="00684B8E" w:rsidRDefault="00684B8E" w:rsidP="00684B8E">
      <w:pPr>
        <w:ind w:firstLine="0"/>
      </w:pPr>
      <w:r>
        <w:t xml:space="preserve">Second, the base forecast, which captures organic growth on the </w:t>
      </w:r>
      <w:r w:rsidR="005213A4">
        <w:t>S</w:t>
      </w:r>
      <w:r>
        <w:t xml:space="preserve">ystem, was compiled using the same methodologies, models, and techniques as used in prior IRPs and as accurately described in the Load Forecast Technical Appendix to the 2022 IRP. In addition, the Company provided alternate levels of expected growth as part of its resource mix study. A description of all load forecast determinants was provided in response to STF-JKA-2-10. The impact of self-generation and cogeneration is included in the Load Forecast Technical Appendix of the 2022 IRP, and the transparency of the Company’s forecasting tools are as transparent and appropriate as they have been in every IRP since 2001. </w:t>
      </w:r>
      <w:r w:rsidR="00095505">
        <w:t xml:space="preserve">In </w:t>
      </w:r>
      <w:r w:rsidR="00EC480C">
        <w:t>r</w:t>
      </w:r>
      <w:r w:rsidR="00B90024">
        <w:t>elying on the same methodology previously used,</w:t>
      </w:r>
      <w:r w:rsidR="006C455C">
        <w:t xml:space="preserve"> it was</w:t>
      </w:r>
      <w:r>
        <w:t xml:space="preserve"> not</w:t>
      </w:r>
      <w:r w:rsidR="006C455C">
        <w:t xml:space="preserve"> necessary</w:t>
      </w:r>
      <w:r>
        <w:t xml:space="preserve"> to </w:t>
      </w:r>
      <w:r w:rsidR="00F21A9C">
        <w:t xml:space="preserve">re-submit </w:t>
      </w:r>
      <w:r>
        <w:t xml:space="preserve">Sections 4 through 6 of the Technical Appendix of the 2022 IRP. The </w:t>
      </w:r>
      <w:r w:rsidR="00AA1088">
        <w:t>2023 IRP Update was appropriately</w:t>
      </w:r>
      <w:r w:rsidR="008E0C7C">
        <w:t xml:space="preserve"> </w:t>
      </w:r>
      <w:r w:rsidR="00115464">
        <w:t xml:space="preserve">focused </w:t>
      </w:r>
      <w:r w:rsidR="008E0C7C">
        <w:t>on</w:t>
      </w:r>
      <w:r>
        <w:t xml:space="preserve"> the </w:t>
      </w:r>
      <w:r w:rsidR="008E0C7C">
        <w:t>Load R</w:t>
      </w:r>
      <w:r>
        <w:t xml:space="preserve">ealization </w:t>
      </w:r>
      <w:r w:rsidR="008E0C7C">
        <w:t>M</w:t>
      </w:r>
      <w:r>
        <w:t xml:space="preserve">odel </w:t>
      </w:r>
      <w:r w:rsidR="008E0C7C">
        <w:t>and forecast adjustments</w:t>
      </w:r>
      <w:r>
        <w:t xml:space="preserve"> supporting </w:t>
      </w:r>
      <w:r w:rsidR="008E0C7C">
        <w:t xml:space="preserve">the </w:t>
      </w:r>
      <w:r>
        <w:t xml:space="preserve">substantial new large loads coming to the state. </w:t>
      </w:r>
    </w:p>
    <w:p w14:paraId="5EFE7D0A" w14:textId="77777777" w:rsidR="000A2365" w:rsidRDefault="000A2365" w:rsidP="000A2365">
      <w:pPr>
        <w:rPr>
          <w:b/>
          <w:bCs/>
        </w:rPr>
      </w:pPr>
      <w:r w:rsidRPr="121DE5FD">
        <w:rPr>
          <w:b/>
          <w:bCs/>
        </w:rPr>
        <w:t>Q.</w:t>
      </w:r>
      <w:r>
        <w:tab/>
      </w:r>
      <w:r w:rsidRPr="121DE5FD">
        <w:rPr>
          <w:b/>
          <w:bCs/>
        </w:rPr>
        <w:t xml:space="preserve">WHAT IS THE RISK </w:t>
      </w:r>
      <w:r>
        <w:rPr>
          <w:b/>
          <w:bCs/>
        </w:rPr>
        <w:t xml:space="preserve">OF ADOPTING STAFF’S RESOURCE PLAN BASED ON </w:t>
      </w:r>
      <w:r w:rsidRPr="121DE5FD">
        <w:rPr>
          <w:b/>
          <w:bCs/>
        </w:rPr>
        <w:t xml:space="preserve">STAFF OR GIPL’S LOAD FORECAST </w:t>
      </w:r>
      <w:r w:rsidRPr="71E702B6">
        <w:rPr>
          <w:b/>
          <w:bCs/>
        </w:rPr>
        <w:t xml:space="preserve">IF </w:t>
      </w:r>
      <w:r w:rsidRPr="121DE5FD">
        <w:rPr>
          <w:b/>
          <w:bCs/>
        </w:rPr>
        <w:t xml:space="preserve">MORE LOAD </w:t>
      </w:r>
      <w:r>
        <w:rPr>
          <w:b/>
          <w:bCs/>
        </w:rPr>
        <w:t xml:space="preserve">MATERIALIZES </w:t>
      </w:r>
      <w:r w:rsidRPr="121DE5FD">
        <w:rPr>
          <w:b/>
          <w:bCs/>
        </w:rPr>
        <w:t xml:space="preserve">THAN </w:t>
      </w:r>
      <w:r w:rsidRPr="71E702B6">
        <w:rPr>
          <w:b/>
          <w:bCs/>
        </w:rPr>
        <w:t>THEY</w:t>
      </w:r>
      <w:r w:rsidRPr="121DE5FD">
        <w:rPr>
          <w:b/>
          <w:bCs/>
        </w:rPr>
        <w:t xml:space="preserve"> PROJECTED?</w:t>
      </w:r>
    </w:p>
    <w:p w14:paraId="640FD08E" w14:textId="25BC9338" w:rsidR="000A2365" w:rsidRDefault="000A2365" w:rsidP="000A2365">
      <w:r>
        <w:t>A.</w:t>
      </w:r>
      <w:r>
        <w:tab/>
        <w:t>If the load materializes at a rate higher than projected and outpaces the generation approved to serve that load, the Company would not be able to</w:t>
      </w:r>
      <w:r w:rsidR="00F91F46">
        <w:t xml:space="preserve"> reliably</w:t>
      </w:r>
      <w:r>
        <w:t xml:space="preserve"> </w:t>
      </w:r>
      <w:r w:rsidR="00F91F46">
        <w:t xml:space="preserve">serve </w:t>
      </w:r>
      <w:r w:rsidR="00731516">
        <w:t xml:space="preserve">its </w:t>
      </w:r>
      <w:r w:rsidR="008C0A54">
        <w:t xml:space="preserve">growing customer </w:t>
      </w:r>
      <w:r w:rsidR="00622A88">
        <w:t>load</w:t>
      </w:r>
      <w:r w:rsidR="00731516">
        <w:t xml:space="preserve"> or </w:t>
      </w:r>
      <w:r w:rsidR="00F91F46">
        <w:t xml:space="preserve">support </w:t>
      </w:r>
      <w:r>
        <w:t xml:space="preserve">Georgia’s economic </w:t>
      </w:r>
      <w:r w:rsidDel="6B71328E">
        <w:t>growth</w:t>
      </w:r>
      <w:r>
        <w:t xml:space="preserve">. If there is insufficient generation to support the addition of more customer load, the Company will have to stop making offers to businesses looking to locate or expand in Georgia. Customers who would otherwise locate or expand in Georgia are likely to </w:t>
      </w:r>
      <w:r>
        <w:lastRenderedPageBreak/>
        <w:t xml:space="preserve">take their business elsewhere. In such case, Georgia would miss out on economic growth, and the Company and its customers would lose the opportunity to place downward pressure on rates by spreading the cost of electric service across a larger customer base. </w:t>
      </w:r>
    </w:p>
    <w:p w14:paraId="4DC0D551" w14:textId="77777777" w:rsidR="000A2365" w:rsidRPr="00FC3F24" w:rsidRDefault="000A2365" w:rsidP="000A2365">
      <w:r w:rsidRPr="71E702B6">
        <w:rPr>
          <w:b/>
          <w:bCs/>
        </w:rPr>
        <w:t>Q.</w:t>
      </w:r>
      <w:r>
        <w:tab/>
      </w:r>
      <w:r w:rsidRPr="71E702B6">
        <w:rPr>
          <w:b/>
          <w:bCs/>
        </w:rPr>
        <w:t xml:space="preserve">CAN THE COMPANY AND THE COMMISSION MITIGATE POTENTIAL RISK IF THE COMMISSION ACCEPTS THE COMPANY’S </w:t>
      </w:r>
      <w:r>
        <w:rPr>
          <w:b/>
          <w:bCs/>
        </w:rPr>
        <w:t>PROPOSED PLAN</w:t>
      </w:r>
      <w:r w:rsidRPr="71E702B6">
        <w:rPr>
          <w:b/>
          <w:bCs/>
        </w:rPr>
        <w:t xml:space="preserve"> BUT LESS LOAD MATERIALIZES THAN PROJECTED? </w:t>
      </w:r>
    </w:p>
    <w:p w14:paraId="79C45652" w14:textId="53CB367E" w:rsidR="000A2365" w:rsidRPr="00FC3F24" w:rsidRDefault="000A2365" w:rsidP="000A2365">
      <w:r>
        <w:t>A.</w:t>
      </w:r>
      <w:r>
        <w:tab/>
        <w:t>Yes. There are several actions the Company and the Commission can take to mitigate risks associated with load materializing at a lower level than forecasted by the Company. Primarily, the Company can sell capacity in the wholesale market or slow down, reduce, or halt generation development in such a case. Other than remarketing capacity, the Company can also manage the development timeline of approved resources or the procurement amount from approved RFPs. For example, the Company can (1) reduce the amount of BESS it develops based on the unidentified balance of BESS MW in this case, and it can (2) reduce the target capacity (MW) to be procured in one or more future RFPs, including the All-Source RFP.</w:t>
      </w:r>
    </w:p>
    <w:p w14:paraId="10BB3F90" w14:textId="2272CDC1" w:rsidR="00065DF2" w:rsidRDefault="00D21CDA" w:rsidP="00F84FA7">
      <w:pPr>
        <w:pStyle w:val="Heading1"/>
        <w:spacing w:after="240"/>
      </w:pPr>
      <w:r w:rsidRPr="00FA5E7E">
        <w:rPr>
          <w:u w:val="none"/>
        </w:rPr>
        <w:t>I</w:t>
      </w:r>
      <w:r w:rsidR="007E04CA" w:rsidRPr="00FA5E7E">
        <w:rPr>
          <w:u w:val="none"/>
        </w:rPr>
        <w:t>V</w:t>
      </w:r>
      <w:r w:rsidRPr="00FA5E7E">
        <w:rPr>
          <w:u w:val="none"/>
        </w:rPr>
        <w:t xml:space="preserve">. </w:t>
      </w:r>
      <w:r w:rsidR="00FA5E7E" w:rsidRPr="00FA5E7E">
        <w:rPr>
          <w:u w:val="none"/>
        </w:rPr>
        <w:tab/>
      </w:r>
      <w:r w:rsidR="00065DF2">
        <w:t>THE R</w:t>
      </w:r>
      <w:r w:rsidR="00794BEE">
        <w:t>EQUEST FOR PROPOSAL</w:t>
      </w:r>
      <w:r w:rsidR="00065DF2">
        <w:t xml:space="preserve"> PROCESS</w:t>
      </w:r>
    </w:p>
    <w:p w14:paraId="5A6BD4FD" w14:textId="6674933A" w:rsidR="002C0D71" w:rsidRPr="000802BE" w:rsidRDefault="002C0D71" w:rsidP="002C0D71">
      <w:pPr>
        <w:rPr>
          <w:b/>
          <w:bCs/>
        </w:rPr>
      </w:pPr>
      <w:r w:rsidRPr="000802BE">
        <w:rPr>
          <w:b/>
          <w:bCs/>
        </w:rPr>
        <w:t>Q.</w:t>
      </w:r>
      <w:r>
        <w:tab/>
      </w:r>
      <w:r w:rsidR="00FF2A46">
        <w:rPr>
          <w:b/>
          <w:bCs/>
        </w:rPr>
        <w:t xml:space="preserve">WHY </w:t>
      </w:r>
      <w:r w:rsidR="00B71E4C">
        <w:rPr>
          <w:b/>
          <w:bCs/>
        </w:rPr>
        <w:t xml:space="preserve">DID </w:t>
      </w:r>
      <w:r w:rsidR="00961D3E">
        <w:rPr>
          <w:b/>
          <w:bCs/>
        </w:rPr>
        <w:t xml:space="preserve">THE COMPANY </w:t>
      </w:r>
      <w:r w:rsidR="00B71E4C">
        <w:rPr>
          <w:b/>
          <w:bCs/>
        </w:rPr>
        <w:t xml:space="preserve">REQUEST </w:t>
      </w:r>
      <w:r w:rsidR="0076063F">
        <w:rPr>
          <w:b/>
          <w:bCs/>
        </w:rPr>
        <w:t xml:space="preserve">AN </w:t>
      </w:r>
      <w:r w:rsidR="00B71E4C">
        <w:rPr>
          <w:b/>
          <w:bCs/>
        </w:rPr>
        <w:t xml:space="preserve">EXCEPTION TO </w:t>
      </w:r>
      <w:r w:rsidR="00620EA7">
        <w:rPr>
          <w:b/>
          <w:bCs/>
        </w:rPr>
        <w:t xml:space="preserve">THE </w:t>
      </w:r>
      <w:r w:rsidR="0062596D">
        <w:rPr>
          <w:b/>
          <w:bCs/>
        </w:rPr>
        <w:t>COMMISSION’S</w:t>
      </w:r>
      <w:r w:rsidR="00992790" w:rsidDel="0062596D">
        <w:rPr>
          <w:b/>
          <w:bCs/>
        </w:rPr>
        <w:t xml:space="preserve"> </w:t>
      </w:r>
      <w:r w:rsidR="00961D3E">
        <w:rPr>
          <w:b/>
          <w:bCs/>
        </w:rPr>
        <w:t>RFP</w:t>
      </w:r>
      <w:r w:rsidR="0076063F">
        <w:rPr>
          <w:b/>
          <w:bCs/>
        </w:rPr>
        <w:t xml:space="preserve"> </w:t>
      </w:r>
      <w:r w:rsidR="00995228">
        <w:rPr>
          <w:b/>
          <w:bCs/>
        </w:rPr>
        <w:t xml:space="preserve">PROCESS </w:t>
      </w:r>
      <w:r w:rsidR="0076063F">
        <w:rPr>
          <w:b/>
          <w:bCs/>
        </w:rPr>
        <w:t>IN THE IRP UPDATE?</w:t>
      </w:r>
    </w:p>
    <w:p w14:paraId="381D7E32" w14:textId="4C73D520" w:rsidR="00AC1D28" w:rsidRDefault="182E0D5E" w:rsidP="002C0D71">
      <w:r>
        <w:t>A</w:t>
      </w:r>
      <w:r w:rsidR="008E0C7C">
        <w:t>.</w:t>
      </w:r>
      <w:r w:rsidR="008E0C7C">
        <w:tab/>
      </w:r>
      <w:r w:rsidR="00AC1D28">
        <w:t>Due to the Company’s capacity need in the winters of 2025</w:t>
      </w:r>
      <w:r w:rsidR="006A1BFE">
        <w:t>/</w:t>
      </w:r>
      <w:r w:rsidR="00AC1D28">
        <w:t>2026, 2026</w:t>
      </w:r>
      <w:r w:rsidR="006A1BFE">
        <w:t>/2027</w:t>
      </w:r>
      <w:r w:rsidR="00AC1D28">
        <w:t>, and 2027</w:t>
      </w:r>
      <w:r w:rsidR="006A1BFE">
        <w:t>/2028</w:t>
      </w:r>
      <w:r w:rsidR="00AC1D28">
        <w:t xml:space="preserve">, </w:t>
      </w:r>
      <w:r w:rsidR="00EB1EE5">
        <w:t xml:space="preserve">there simply isn’t enough time to </w:t>
      </w:r>
      <w:r w:rsidR="00AC1D28">
        <w:t>u</w:t>
      </w:r>
      <w:r w:rsidR="00BD1746">
        <w:t xml:space="preserve">se </w:t>
      </w:r>
      <w:r w:rsidR="00E14DC4">
        <w:t>a</w:t>
      </w:r>
      <w:r w:rsidR="0042495F">
        <w:t xml:space="preserve">n </w:t>
      </w:r>
      <w:r w:rsidR="00BD1746">
        <w:t>RFP</w:t>
      </w:r>
      <w:r w:rsidR="00E14DC4">
        <w:t>, which typically</w:t>
      </w:r>
      <w:r w:rsidR="00C77AA2">
        <w:t xml:space="preserve"> takes two to two-and-</w:t>
      </w:r>
      <w:r w:rsidR="00914660">
        <w:t>a</w:t>
      </w:r>
      <w:r w:rsidR="00C77AA2">
        <w:t>-half years</w:t>
      </w:r>
      <w:r w:rsidR="00CE3F26">
        <w:t xml:space="preserve"> to implement</w:t>
      </w:r>
      <w:r w:rsidR="00A7640F">
        <w:t>, evaluate, contract,</w:t>
      </w:r>
      <w:r w:rsidR="00217B68">
        <w:t xml:space="preserve"> and </w:t>
      </w:r>
      <w:r w:rsidR="00A7640F">
        <w:t>certify</w:t>
      </w:r>
      <w:r w:rsidR="00B82A31">
        <w:t xml:space="preserve"> resources to meet the </w:t>
      </w:r>
      <w:r w:rsidR="002E4197">
        <w:t>need</w:t>
      </w:r>
      <w:r w:rsidR="00872999">
        <w:t xml:space="preserve">. </w:t>
      </w:r>
      <w:r w:rsidR="00492F20">
        <w:t>T</w:t>
      </w:r>
      <w:r w:rsidR="006D6336">
        <w:t xml:space="preserve">his is especially true in a </w:t>
      </w:r>
      <w:r w:rsidR="00B57E27">
        <w:t xml:space="preserve">constrained </w:t>
      </w:r>
      <w:r w:rsidR="006D6336">
        <w:t xml:space="preserve">market with few existing resources available for contracting </w:t>
      </w:r>
      <w:r w:rsidR="001E1B41">
        <w:t xml:space="preserve">as </w:t>
      </w:r>
      <w:r w:rsidR="00BA1BA1">
        <w:t>additional</w:t>
      </w:r>
      <w:r w:rsidR="001E1B41">
        <w:t xml:space="preserve"> time is needed to construct new resources</w:t>
      </w:r>
      <w:r w:rsidR="00A060D0">
        <w:t xml:space="preserve"> and any necessary </w:t>
      </w:r>
      <w:r w:rsidR="00103470">
        <w:t>supporting</w:t>
      </w:r>
      <w:r w:rsidR="00A060D0">
        <w:t xml:space="preserve"> transmission</w:t>
      </w:r>
      <w:r w:rsidR="000A2A91">
        <w:t xml:space="preserve"> projects</w:t>
      </w:r>
      <w:r w:rsidR="001E1B41">
        <w:t>.</w:t>
      </w:r>
      <w:r w:rsidR="002B515F">
        <w:t xml:space="preserve"> </w:t>
      </w:r>
      <w:r w:rsidR="00011FE2">
        <w:t>Therefore, t</w:t>
      </w:r>
      <w:r w:rsidR="00F243DF">
        <w:t xml:space="preserve">he </w:t>
      </w:r>
      <w:r w:rsidR="00F243DF">
        <w:lastRenderedPageBreak/>
        <w:t xml:space="preserve">Company requested </w:t>
      </w:r>
      <w:r w:rsidR="00D0519F">
        <w:t xml:space="preserve">to procure resources pursuant to one </w:t>
      </w:r>
      <w:r w:rsidR="00DE7F23">
        <w:t xml:space="preserve">or more </w:t>
      </w:r>
      <w:r w:rsidR="00D0519F">
        <w:t>of the RFP</w:t>
      </w:r>
      <w:r w:rsidR="00F243DF">
        <w:t xml:space="preserve"> exception</w:t>
      </w:r>
      <w:r w:rsidR="00D0519F">
        <w:t>s</w:t>
      </w:r>
      <w:r w:rsidR="00F243DF">
        <w:t xml:space="preserve"> to ensure it </w:t>
      </w:r>
      <w:r w:rsidR="0072202B">
        <w:t>can</w:t>
      </w:r>
      <w:r w:rsidR="00A4132F">
        <w:t xml:space="preserve"> </w:t>
      </w:r>
      <w:r w:rsidR="003B465C">
        <w:t xml:space="preserve">serve the </w:t>
      </w:r>
      <w:r w:rsidR="00AF547A">
        <w:t xml:space="preserve">customer load identified </w:t>
      </w:r>
      <w:r w:rsidR="00973514">
        <w:t xml:space="preserve">in </w:t>
      </w:r>
      <w:r w:rsidR="00AF547A">
        <w:t>i</w:t>
      </w:r>
      <w:r w:rsidR="008F6DF7">
        <w:t>ts forecast</w:t>
      </w:r>
      <w:r w:rsidR="003B465C">
        <w:t xml:space="preserve"> and continue to maintain a reliable electric </w:t>
      </w:r>
      <w:r w:rsidR="005213A4">
        <w:t>S</w:t>
      </w:r>
      <w:r w:rsidR="003B465C">
        <w:t>ystem</w:t>
      </w:r>
      <w:r w:rsidR="008F6DF7">
        <w:t>.</w:t>
      </w:r>
      <w:r w:rsidR="00565C27">
        <w:t xml:space="preserve"> </w:t>
      </w:r>
      <w:r w:rsidR="002C0D71">
        <w:tab/>
      </w:r>
    </w:p>
    <w:p w14:paraId="6ED87080" w14:textId="68BC34B6" w:rsidR="002C0D71" w:rsidRPr="00CC22C9" w:rsidRDefault="00303F54" w:rsidP="002C0D71">
      <w:r w:rsidRPr="008E0C7C">
        <w:rPr>
          <w:b/>
          <w:bCs/>
        </w:rPr>
        <w:t>Q.</w:t>
      </w:r>
      <w:r>
        <w:t xml:space="preserve"> </w:t>
      </w:r>
      <w:r>
        <w:tab/>
      </w:r>
      <w:r w:rsidR="008F0ADA" w:rsidRPr="003B465C">
        <w:rPr>
          <w:b/>
          <w:bCs/>
        </w:rPr>
        <w:t xml:space="preserve">DOES GEORGIA POWER SUPPORT </w:t>
      </w:r>
      <w:r w:rsidR="006E6556">
        <w:rPr>
          <w:b/>
          <w:bCs/>
        </w:rPr>
        <w:t xml:space="preserve">THE </w:t>
      </w:r>
      <w:r w:rsidR="003B465C">
        <w:rPr>
          <w:b/>
          <w:bCs/>
        </w:rPr>
        <w:t>COMMISSION’S</w:t>
      </w:r>
      <w:r w:rsidR="008F0ADA" w:rsidRPr="003B465C">
        <w:rPr>
          <w:b/>
          <w:bCs/>
        </w:rPr>
        <w:t xml:space="preserve"> RFP PROCESS?</w:t>
      </w:r>
      <w:r w:rsidR="008F0ADA">
        <w:t xml:space="preserve"> </w:t>
      </w:r>
    </w:p>
    <w:p w14:paraId="75D6DAC7" w14:textId="5C30F9D1" w:rsidR="002C0D71" w:rsidRPr="00CC22C9" w:rsidRDefault="4333381F" w:rsidP="002C0D71">
      <w:r>
        <w:t xml:space="preserve">A. </w:t>
      </w:r>
      <w:r>
        <w:tab/>
      </w:r>
      <w:r w:rsidR="507B47D1">
        <w:t>Yes.</w:t>
      </w:r>
      <w:r w:rsidR="008E0C7C">
        <w:t xml:space="preserve"> </w:t>
      </w:r>
      <w:r w:rsidR="182E0D5E">
        <w:t xml:space="preserve">Georgia Power supports the Commission’s </w:t>
      </w:r>
      <w:r w:rsidR="2AF3E4C6">
        <w:t>RFP</w:t>
      </w:r>
      <w:r w:rsidR="182E0D5E">
        <w:t xml:space="preserve"> process</w:t>
      </w:r>
      <w:r w:rsidR="003B465C">
        <w:t xml:space="preserve"> </w:t>
      </w:r>
      <w:r w:rsidR="33133208">
        <w:t xml:space="preserve">and </w:t>
      </w:r>
      <w:r w:rsidR="2EFE60BE">
        <w:t>has</w:t>
      </w:r>
      <w:r w:rsidR="002F183E">
        <w:t xml:space="preserve"> conducted over </w:t>
      </w:r>
      <w:r w:rsidR="004B3A9F">
        <w:t>20 RFPs since 2006</w:t>
      </w:r>
      <w:r w:rsidR="777B1191">
        <w:t xml:space="preserve">. The Company </w:t>
      </w:r>
      <w:r w:rsidR="182E0D5E">
        <w:t>is currently developing and implementing numerous RFPs</w:t>
      </w:r>
      <w:r w:rsidR="00421618">
        <w:t xml:space="preserve">, including </w:t>
      </w:r>
      <w:r w:rsidR="182E0D5E">
        <w:t xml:space="preserve">the </w:t>
      </w:r>
      <w:r w:rsidR="44643CF5">
        <w:t>All</w:t>
      </w:r>
      <w:r w:rsidR="6253D8CE">
        <w:t>-</w:t>
      </w:r>
      <w:r w:rsidR="44643CF5">
        <w:t xml:space="preserve">Source Capacity RFP, </w:t>
      </w:r>
      <w:r w:rsidR="182E0D5E">
        <w:t xml:space="preserve">CARES US RFP, the Biomass RFP, the DG RFP, and the </w:t>
      </w:r>
      <w:r w:rsidR="009E4D36">
        <w:t xml:space="preserve">500 MW </w:t>
      </w:r>
      <w:r w:rsidR="182E0D5E">
        <w:t>ESS RFP that were approved in the 2022 IRP.</w:t>
      </w:r>
      <w:r w:rsidR="002C0D71" w:rsidDel="182E0D5E">
        <w:t xml:space="preserve"> </w:t>
      </w:r>
      <w:r w:rsidR="182E0D5E">
        <w:t xml:space="preserve">The Company </w:t>
      </w:r>
      <w:r w:rsidR="3204E6BC">
        <w:t xml:space="preserve">fully intends </w:t>
      </w:r>
      <w:r w:rsidR="182E0D5E">
        <w:t xml:space="preserve">to </w:t>
      </w:r>
      <w:r w:rsidR="741D7149">
        <w:t xml:space="preserve">continue </w:t>
      </w:r>
      <w:r w:rsidR="182E0D5E">
        <w:t>implement</w:t>
      </w:r>
      <w:r w:rsidR="2C5BC017">
        <w:t>ing</w:t>
      </w:r>
      <w:r w:rsidR="182E0D5E">
        <w:t xml:space="preserve"> </w:t>
      </w:r>
      <w:r w:rsidR="6FE42800">
        <w:t xml:space="preserve">its current </w:t>
      </w:r>
      <w:r w:rsidR="182E0D5E">
        <w:t xml:space="preserve">RFPs </w:t>
      </w:r>
      <w:r w:rsidR="6549AF29">
        <w:t>and utiliz</w:t>
      </w:r>
      <w:r w:rsidR="7F3076E4">
        <w:t>ing</w:t>
      </w:r>
      <w:r w:rsidR="6549AF29">
        <w:t xml:space="preserve"> the RFP process in procuring </w:t>
      </w:r>
      <w:r w:rsidR="182E0D5E">
        <w:t>generation resources</w:t>
      </w:r>
      <w:r w:rsidR="36A4FE56">
        <w:t xml:space="preserve"> in the future</w:t>
      </w:r>
      <w:r w:rsidR="182E0D5E">
        <w:t>.</w:t>
      </w:r>
    </w:p>
    <w:p w14:paraId="396F24BE" w14:textId="4BBF8FDA" w:rsidR="004C0601" w:rsidRDefault="004C0601" w:rsidP="004C0601">
      <w:pPr>
        <w:rPr>
          <w:b/>
          <w:bCs/>
        </w:rPr>
      </w:pPr>
      <w:r>
        <w:rPr>
          <w:b/>
          <w:bCs/>
        </w:rPr>
        <w:t>Q.</w:t>
      </w:r>
      <w:r>
        <w:tab/>
      </w:r>
      <w:r>
        <w:rPr>
          <w:b/>
          <w:bCs/>
        </w:rPr>
        <w:t xml:space="preserve">WHY CAN’T THE COMPANY RELY ON EXISTING RFPS TO </w:t>
      </w:r>
      <w:r w:rsidR="00F14F6B" w:rsidRPr="71E702B6">
        <w:rPr>
          <w:b/>
          <w:bCs/>
        </w:rPr>
        <w:t>PROCURE</w:t>
      </w:r>
      <w:r w:rsidR="00F14F6B">
        <w:rPr>
          <w:b/>
          <w:bCs/>
        </w:rPr>
        <w:t xml:space="preserve"> THE RESOURCES REQUIRED IN THE 2023 IRP UPDATE</w:t>
      </w:r>
      <w:r>
        <w:rPr>
          <w:b/>
          <w:bCs/>
        </w:rPr>
        <w:t>?</w:t>
      </w:r>
    </w:p>
    <w:p w14:paraId="4527B33E" w14:textId="7A997591" w:rsidR="00EB1CA2" w:rsidRDefault="00EB1CA2" w:rsidP="00CC22C9">
      <w:r>
        <w:t>A.</w:t>
      </w:r>
      <w:r>
        <w:tab/>
      </w:r>
      <w:r w:rsidR="00D02106">
        <w:t>T</w:t>
      </w:r>
      <w:r w:rsidR="00CC22C9">
        <w:t xml:space="preserve">he Company needs resources online to meet the capacity need in the </w:t>
      </w:r>
      <w:r w:rsidR="003D0615">
        <w:t>winters</w:t>
      </w:r>
      <w:r w:rsidR="00CC22C9">
        <w:t xml:space="preserve"> of </w:t>
      </w:r>
      <w:r w:rsidR="00BD1741">
        <w:t>2025</w:t>
      </w:r>
      <w:r w:rsidR="00CC22C9">
        <w:t>/</w:t>
      </w:r>
      <w:r w:rsidR="00BD1741">
        <w:t>2026</w:t>
      </w:r>
      <w:r w:rsidR="00CC22C9">
        <w:t xml:space="preserve">, </w:t>
      </w:r>
      <w:r w:rsidR="00167EE1">
        <w:t>2026/2027 and 2027/20</w:t>
      </w:r>
      <w:r w:rsidR="00566F8B">
        <w:t>2</w:t>
      </w:r>
      <w:r w:rsidR="00167EE1">
        <w:t>8</w:t>
      </w:r>
      <w:r w:rsidR="00E223B6">
        <w:t>,</w:t>
      </w:r>
      <w:r w:rsidR="00CC22C9" w:rsidDel="00E223B6">
        <w:t xml:space="preserve"> </w:t>
      </w:r>
      <w:r w:rsidR="00E223B6">
        <w:t>and</w:t>
      </w:r>
      <w:r w:rsidR="00CC22C9">
        <w:t xml:space="preserve"> the RFP process typically takes two to two-and-a-half years to identify, evaluate</w:t>
      </w:r>
      <w:r w:rsidR="37864378">
        <w:t xml:space="preserve"> (including associated transmission)</w:t>
      </w:r>
      <w:r w:rsidR="00CC22C9">
        <w:t>, select</w:t>
      </w:r>
      <w:r w:rsidR="008E0C7C">
        <w:t>,</w:t>
      </w:r>
      <w:r w:rsidR="00CC22C9">
        <w:t xml:space="preserve"> </w:t>
      </w:r>
      <w:r w:rsidR="002D5B52">
        <w:t>and</w:t>
      </w:r>
      <w:r w:rsidR="00EA1B68">
        <w:t xml:space="preserve"> certify </w:t>
      </w:r>
      <w:r w:rsidR="00CC22C9">
        <w:t xml:space="preserve">capacity resources. </w:t>
      </w:r>
      <w:r w:rsidR="004D199D">
        <w:t>A</w:t>
      </w:r>
      <w:r w:rsidR="00CC22C9">
        <w:t xml:space="preserve">ny new-build resources selected through such an RFP would </w:t>
      </w:r>
      <w:r w:rsidR="00F2668A">
        <w:t xml:space="preserve">not only </w:t>
      </w:r>
      <w:r w:rsidR="005B0C04">
        <w:t xml:space="preserve">have to </w:t>
      </w:r>
      <w:r w:rsidR="00CC22C9">
        <w:t xml:space="preserve">be identified </w:t>
      </w:r>
      <w:r w:rsidR="00F5761F">
        <w:t xml:space="preserve">on an expedited timeline </w:t>
      </w:r>
      <w:r w:rsidR="00F2668A">
        <w:t xml:space="preserve">but </w:t>
      </w:r>
      <w:r w:rsidR="00813FB0">
        <w:t>constructed and brought online</w:t>
      </w:r>
      <w:r w:rsidR="00582FE5">
        <w:t xml:space="preserve"> </w:t>
      </w:r>
      <w:r w:rsidR="00A01E3B">
        <w:t>as early as November</w:t>
      </w:r>
      <w:r w:rsidR="00582FE5">
        <w:t xml:space="preserve"> 202</w:t>
      </w:r>
      <w:r w:rsidR="00BD1741">
        <w:t>5</w:t>
      </w:r>
      <w:r w:rsidR="00F3317D">
        <w:t xml:space="preserve"> through</w:t>
      </w:r>
      <w:r w:rsidR="00CC22C9">
        <w:t xml:space="preserve"> November </w:t>
      </w:r>
      <w:r w:rsidR="00F3317D">
        <w:t>2027</w:t>
      </w:r>
      <w:r w:rsidR="00CC22C9">
        <w:t xml:space="preserve">, which is </w:t>
      </w:r>
      <w:r w:rsidR="001B19E9">
        <w:t xml:space="preserve">simply </w:t>
      </w:r>
      <w:r w:rsidR="00CC22C9">
        <w:t xml:space="preserve">not feasible. </w:t>
      </w:r>
      <w:r w:rsidR="000F51B4">
        <w:t>Moreover</w:t>
      </w:r>
      <w:r w:rsidR="00CC22C9">
        <w:t xml:space="preserve">, there is no guarantee that the market </w:t>
      </w:r>
      <w:r w:rsidR="00FD3A59">
        <w:t>w</w:t>
      </w:r>
      <w:r w:rsidR="683B2ED1">
        <w:t xml:space="preserve">ould </w:t>
      </w:r>
      <w:r w:rsidR="00CC22C9">
        <w:t>offer</w:t>
      </w:r>
      <w:r w:rsidR="00FD3A59">
        <w:t xml:space="preserve"> a sufficient quantity of firm, dispatchable</w:t>
      </w:r>
      <w:r w:rsidR="00CC22C9">
        <w:t xml:space="preserve"> resources in response to an RF</w:t>
      </w:r>
      <w:r w:rsidR="006B28DA">
        <w:t xml:space="preserve">P </w:t>
      </w:r>
      <w:r w:rsidR="0048432B">
        <w:t xml:space="preserve">to </w:t>
      </w:r>
      <w:r w:rsidR="00CC22C9">
        <w:t>provide the required capacity in the timeframe needed.</w:t>
      </w:r>
      <w:r w:rsidR="006B28DA">
        <w:t xml:space="preserve"> </w:t>
      </w:r>
      <w:r w:rsidR="00736A93">
        <w:t>Also</w:t>
      </w:r>
      <w:r w:rsidR="00D06737">
        <w:t>,</w:t>
      </w:r>
      <w:r w:rsidR="00736A93">
        <w:t xml:space="preserve"> the existing RFPs are crucial to meeting the needs identified in the 2022 IRP</w:t>
      </w:r>
      <w:r w:rsidR="007F294D">
        <w:t xml:space="preserve"> for </w:t>
      </w:r>
      <w:r w:rsidR="00C657EB">
        <w:t>renewable energy resources, ESS resources</w:t>
      </w:r>
      <w:r w:rsidR="00006C7D">
        <w:t>,</w:t>
      </w:r>
      <w:r w:rsidR="00C657EB">
        <w:t xml:space="preserve"> and capacity resources for the needs in the 2029-2031 timeframe and </w:t>
      </w:r>
      <w:r w:rsidR="006D685A">
        <w:t xml:space="preserve">therefore </w:t>
      </w:r>
      <w:r w:rsidR="00B10D92">
        <w:t>must</w:t>
      </w:r>
      <w:r w:rsidR="006D685A">
        <w:t xml:space="preserve"> be conducted to best meet those </w:t>
      </w:r>
      <w:r w:rsidR="00A54D6D">
        <w:t xml:space="preserve">specific </w:t>
      </w:r>
      <w:r w:rsidR="006D685A">
        <w:t>needs.</w:t>
      </w:r>
    </w:p>
    <w:p w14:paraId="6385A852" w14:textId="57A39EEF" w:rsidR="00BC4073" w:rsidRDefault="00BC4073" w:rsidP="00BC4073">
      <w:pPr>
        <w:rPr>
          <w:b/>
          <w:bCs/>
        </w:rPr>
      </w:pPr>
      <w:r>
        <w:rPr>
          <w:b/>
          <w:bCs/>
        </w:rPr>
        <w:lastRenderedPageBreak/>
        <w:t>Q.</w:t>
      </w:r>
      <w:r>
        <w:tab/>
      </w:r>
      <w:r w:rsidR="00B41A31">
        <w:rPr>
          <w:b/>
          <w:bCs/>
        </w:rPr>
        <w:t xml:space="preserve">STAFF WITNESS KADUK PROPOSED </w:t>
      </w:r>
      <w:r>
        <w:rPr>
          <w:b/>
          <w:bCs/>
        </w:rPr>
        <w:t>ADD</w:t>
      </w:r>
      <w:r w:rsidR="00B41A31">
        <w:rPr>
          <w:b/>
          <w:bCs/>
        </w:rPr>
        <w:t>ING</w:t>
      </w:r>
      <w:r>
        <w:rPr>
          <w:b/>
          <w:bCs/>
        </w:rPr>
        <w:t xml:space="preserve"> 500 MW OF CAPACITY EQUIVALENCE TO THE RESOURCE LEDGER </w:t>
      </w:r>
      <w:r w:rsidR="00900924">
        <w:rPr>
          <w:b/>
          <w:bCs/>
        </w:rPr>
        <w:t>US</w:t>
      </w:r>
      <w:r>
        <w:rPr>
          <w:b/>
          <w:bCs/>
        </w:rPr>
        <w:t xml:space="preserve"> SCALE RFP</w:t>
      </w:r>
      <w:r w:rsidR="00B41A31">
        <w:rPr>
          <w:b/>
          <w:bCs/>
        </w:rPr>
        <w:t>. WHY WOULD THIS NOT BE APPROPRIATE</w:t>
      </w:r>
      <w:r>
        <w:rPr>
          <w:b/>
          <w:bCs/>
        </w:rPr>
        <w:t>?</w:t>
      </w:r>
    </w:p>
    <w:p w14:paraId="1EFD52E1" w14:textId="36EBA488" w:rsidR="00BC4073" w:rsidRPr="008861F5" w:rsidRDefault="00BC4073" w:rsidP="00BC4073">
      <w:r>
        <w:t>A.</w:t>
      </w:r>
      <w:r>
        <w:tab/>
        <w:t xml:space="preserve">The Company only includes installed, planned, and committed resources in its resource ledger </w:t>
      </w:r>
      <w:r w:rsidR="00882C9E">
        <w:t xml:space="preserve">beginning </w:t>
      </w:r>
      <w:r>
        <w:t>in the year the resource is known to be in-service</w:t>
      </w:r>
      <w:r w:rsidR="0020769B">
        <w:t xml:space="preserve"> and for which the Company</w:t>
      </w:r>
      <w:r w:rsidR="0097088C">
        <w:t xml:space="preserve"> knows </w:t>
      </w:r>
      <w:r w:rsidR="0020769B">
        <w:t>the resource’s contribution to meeting capacity needs</w:t>
      </w:r>
      <w:r>
        <w:t xml:space="preserve">. </w:t>
      </w:r>
      <w:r w:rsidR="00886C34">
        <w:t xml:space="preserve">It is impossible to know how many bids submitted into the CARES 2023 US RFP will </w:t>
      </w:r>
      <w:r w:rsidR="007825CC">
        <w:t xml:space="preserve">be selected and will </w:t>
      </w:r>
      <w:r w:rsidR="00886C34">
        <w:t xml:space="preserve">include renewable plus storage resources. </w:t>
      </w:r>
      <w:r w:rsidR="25626853">
        <w:t>T</w:t>
      </w:r>
      <w:r w:rsidR="6B67D1C5">
        <w:t>here</w:t>
      </w:r>
      <w:r w:rsidR="00026BE0">
        <w:t xml:space="preserve"> is</w:t>
      </w:r>
      <w:r w:rsidR="00886C34">
        <w:t xml:space="preserve"> also</w:t>
      </w:r>
      <w:r w:rsidR="00026BE0">
        <w:t xml:space="preserve"> no guarantee </w:t>
      </w:r>
      <w:r>
        <w:t xml:space="preserve">the Company </w:t>
      </w:r>
      <w:r w:rsidR="006B2A61">
        <w:t>can</w:t>
      </w:r>
      <w:r w:rsidR="00026BE0">
        <w:t xml:space="preserve"> </w:t>
      </w:r>
      <w:r>
        <w:t xml:space="preserve">fill the </w:t>
      </w:r>
      <w:r w:rsidR="00EB6031">
        <w:t xml:space="preserve">suggested 500 MW </w:t>
      </w:r>
      <w:r w:rsidR="00196E29">
        <w:t>of storage from the</w:t>
      </w:r>
      <w:r>
        <w:t xml:space="preserve"> portfolio of the 2023 CARES US RFP</w:t>
      </w:r>
      <w:r w:rsidR="002C61A7">
        <w:t xml:space="preserve">, which is </w:t>
      </w:r>
      <w:r>
        <w:t xml:space="preserve">the largest </w:t>
      </w:r>
      <w:r w:rsidR="005C5A25">
        <w:t xml:space="preserve">renewable </w:t>
      </w:r>
      <w:r w:rsidR="007506C9">
        <w:t xml:space="preserve">RFP </w:t>
      </w:r>
      <w:r>
        <w:t>the Company has ever conducted</w:t>
      </w:r>
      <w:r w:rsidR="002C61A7">
        <w:t xml:space="preserve">. </w:t>
      </w:r>
      <w:r w:rsidR="2B2E3D6C">
        <w:t>In addition</w:t>
      </w:r>
      <w:r>
        <w:t>, no</w:t>
      </w:r>
      <w:r w:rsidR="0064159F">
        <w:t xml:space="preserve"> Georgia Power</w:t>
      </w:r>
      <w:r>
        <w:t xml:space="preserve"> US RFP portfolio has ever had every project achieve commercial operation at the same time</w:t>
      </w:r>
      <w:r w:rsidR="0064159F">
        <w:t>, which PIA Staff Witness Kaduk acknowledge</w:t>
      </w:r>
      <w:r w:rsidR="005C7278">
        <w:t>d</w:t>
      </w:r>
      <w:r w:rsidR="0064159F">
        <w:t xml:space="preserve"> on the stand</w:t>
      </w:r>
      <w:r>
        <w:t xml:space="preserve">. </w:t>
      </w:r>
      <w:r w:rsidR="39A449E2">
        <w:t xml:space="preserve">There </w:t>
      </w:r>
      <w:r w:rsidR="737ED3E9">
        <w:t>are</w:t>
      </w:r>
      <w:r w:rsidR="39A449E2">
        <w:t xml:space="preserve"> </w:t>
      </w:r>
      <w:r w:rsidR="00152CCA">
        <w:t>risks in</w:t>
      </w:r>
      <w:r>
        <w:t xml:space="preserve"> </w:t>
      </w:r>
      <w:r w:rsidR="39A449E2">
        <w:t>assuming</w:t>
      </w:r>
      <w:r>
        <w:t xml:space="preserve"> there will be 500 MW of renewable plus storage resources all online at the same time before 2028. </w:t>
      </w:r>
    </w:p>
    <w:p w14:paraId="19974F72" w14:textId="3907BC35" w:rsidR="00BC4073" w:rsidRPr="008861F5" w:rsidRDefault="19539675" w:rsidP="77E32768">
      <w:pPr>
        <w:ind w:firstLine="0"/>
      </w:pPr>
      <w:r>
        <w:t>Ultimately</w:t>
      </w:r>
      <w:r w:rsidR="00BC4073">
        <w:t xml:space="preserve">, this decision does not have to be made </w:t>
      </w:r>
      <w:r w:rsidR="0050B9A5">
        <w:t>in this case</w:t>
      </w:r>
      <w:r w:rsidR="7CA72100">
        <w:t>.</w:t>
      </w:r>
      <w:r w:rsidR="00BC4073">
        <w:t xml:space="preserve"> The Company plans to give the appropriate capacity credit to any storage resources that are selected in the 2023 CARES US RFP. If Staff’s prediction comes to fruition, the Company and the Commission can </w:t>
      </w:r>
      <w:r w:rsidR="007C01FA">
        <w:t>act</w:t>
      </w:r>
      <w:r w:rsidR="00BC4073">
        <w:t xml:space="preserve"> at </w:t>
      </w:r>
      <w:r w:rsidR="00820ABB">
        <w:t xml:space="preserve">the time of </w:t>
      </w:r>
      <w:r w:rsidR="00BC4073">
        <w:t xml:space="preserve">certification, when the resources procured through the 2023 US RFP are known, to reduce the amount of capacity resources the Company needs </w:t>
      </w:r>
      <w:r w:rsidR="00820ABB">
        <w:t xml:space="preserve">to </w:t>
      </w:r>
      <w:r w:rsidR="7CA72100">
        <w:t>procure</w:t>
      </w:r>
      <w:r w:rsidR="00BC4073">
        <w:t xml:space="preserve"> in a future RFP</w:t>
      </w:r>
      <w:r w:rsidR="00E8357D">
        <w:t xml:space="preserve"> such as the 2029-2031 All</w:t>
      </w:r>
      <w:r w:rsidR="755F05B0">
        <w:t>-</w:t>
      </w:r>
      <w:r w:rsidR="00E8357D">
        <w:t>Source RFP</w:t>
      </w:r>
      <w:r w:rsidR="00BC4073">
        <w:t xml:space="preserve">. </w:t>
      </w:r>
    </w:p>
    <w:p w14:paraId="7C11B7F9" w14:textId="2CCE33F0" w:rsidR="000A34E0" w:rsidRDefault="000A34E0" w:rsidP="00CC22C9">
      <w:pPr>
        <w:rPr>
          <w:b/>
          <w:bCs/>
        </w:rPr>
      </w:pPr>
      <w:r>
        <w:rPr>
          <w:b/>
          <w:bCs/>
        </w:rPr>
        <w:t>Q.</w:t>
      </w:r>
      <w:r>
        <w:rPr>
          <w:b/>
          <w:bCs/>
        </w:rPr>
        <w:tab/>
      </w:r>
      <w:r w:rsidR="00C54CFD">
        <w:rPr>
          <w:b/>
          <w:bCs/>
        </w:rPr>
        <w:t>PLEASE RESPOND TO THE TIMELINE OF DISCUSSIONS BETWEEN THE COMPANY AND STAFF PRESENTED IN THE NEWSOME, HAYET, WELLBORN PANEL</w:t>
      </w:r>
      <w:r w:rsidR="00915717">
        <w:rPr>
          <w:b/>
          <w:bCs/>
        </w:rPr>
        <w:t>.</w:t>
      </w:r>
    </w:p>
    <w:p w14:paraId="022DB96B" w14:textId="7F69CABF" w:rsidR="00E63498" w:rsidRDefault="00C16B01" w:rsidP="00CC22C9">
      <w:r w:rsidRPr="00931BF3">
        <w:t>A.</w:t>
      </w:r>
      <w:r w:rsidRPr="00931BF3">
        <w:tab/>
      </w:r>
      <w:r w:rsidR="003F44F7">
        <w:t>The Company always appreciate</w:t>
      </w:r>
      <w:r w:rsidR="008F7BEC">
        <w:t>s</w:t>
      </w:r>
      <w:r w:rsidR="003F44F7">
        <w:t xml:space="preserve"> the opportunity to </w:t>
      </w:r>
      <w:r w:rsidR="00666835">
        <w:t>collaborate and work with Staff to discuss issues and possible solutions as they arise</w:t>
      </w:r>
      <w:r w:rsidR="00A557F7">
        <w:t>, which affirmatively e</w:t>
      </w:r>
      <w:r w:rsidR="009712B1">
        <w:t>vidences the constructive regulatory environment in Georgia.</w:t>
      </w:r>
      <w:r w:rsidR="007C6350">
        <w:t xml:space="preserve"> Although </w:t>
      </w:r>
      <w:r w:rsidR="007E7499">
        <w:t xml:space="preserve">PIA </w:t>
      </w:r>
      <w:r w:rsidR="007C6350">
        <w:lastRenderedPageBreak/>
        <w:t>Staff</w:t>
      </w:r>
      <w:r w:rsidR="00C008B1">
        <w:t>’s timeline</w:t>
      </w:r>
      <w:r w:rsidR="007C6350">
        <w:t xml:space="preserve"> accurately accounts for the chronology of the discussions, </w:t>
      </w:r>
      <w:r w:rsidR="00C008B1">
        <w:t>their</w:t>
      </w:r>
      <w:r w:rsidR="00BC3D02">
        <w:t xml:space="preserve"> </w:t>
      </w:r>
      <w:r w:rsidR="003401C3">
        <w:t xml:space="preserve">presentation of what was discussed </w:t>
      </w:r>
      <w:r w:rsidR="00667516">
        <w:t>omits</w:t>
      </w:r>
      <w:r w:rsidR="00F2622F">
        <w:t xml:space="preserve"> some important </w:t>
      </w:r>
      <w:r w:rsidR="00724155">
        <w:t xml:space="preserve">details that </w:t>
      </w:r>
      <w:r w:rsidR="000624DF">
        <w:t>misconstrues</w:t>
      </w:r>
      <w:r w:rsidR="00724155">
        <w:t xml:space="preserve"> the nature and timing of the Company’s request.</w:t>
      </w:r>
      <w:r w:rsidR="000624DF">
        <w:t xml:space="preserve"> </w:t>
      </w:r>
    </w:p>
    <w:p w14:paraId="454CE25A" w14:textId="7EA63C26" w:rsidR="00931BF3" w:rsidRDefault="000624DF" w:rsidP="00931BF3">
      <w:pPr>
        <w:ind w:firstLine="0"/>
      </w:pPr>
      <w:r>
        <w:t xml:space="preserve">PIA Staff’s timeline suggests that the Company failed </w:t>
      </w:r>
      <w:r w:rsidR="006247EE">
        <w:t>to notify the Commission</w:t>
      </w:r>
      <w:r w:rsidR="00E63498">
        <w:t xml:space="preserve"> </w:t>
      </w:r>
      <w:r w:rsidR="00C008B1">
        <w:t xml:space="preserve">early </w:t>
      </w:r>
      <w:r w:rsidR="00E63498">
        <w:t>enough</w:t>
      </w:r>
      <w:r w:rsidR="006247EE">
        <w:t xml:space="preserve"> </w:t>
      </w:r>
      <w:r w:rsidR="00E63498">
        <w:t>that its projected customer load had significantly increased</w:t>
      </w:r>
      <w:r w:rsidR="006247EE">
        <w:t xml:space="preserve">. </w:t>
      </w:r>
      <w:r w:rsidR="00E63498">
        <w:t xml:space="preserve">However, this ignores that </w:t>
      </w:r>
      <w:r w:rsidR="00D872EF">
        <w:t>in the 2022 IRP</w:t>
      </w:r>
      <w:r w:rsidR="00E63498">
        <w:t xml:space="preserve"> the Commission approved </w:t>
      </w:r>
      <w:r w:rsidR="001D7FDD">
        <w:t>six capacity PPAs for over 2,200 MW</w:t>
      </w:r>
      <w:r w:rsidR="004927BD">
        <w:t xml:space="preserve"> and </w:t>
      </w:r>
      <w:r w:rsidR="00C53A02">
        <w:t>the All</w:t>
      </w:r>
      <w:r w:rsidR="004A50B8">
        <w:t>-</w:t>
      </w:r>
      <w:r w:rsidR="00C53A02">
        <w:t>Source</w:t>
      </w:r>
      <w:r w:rsidR="00D649D8">
        <w:t xml:space="preserve"> </w:t>
      </w:r>
      <w:r w:rsidR="00C53A02">
        <w:t>RFP</w:t>
      </w:r>
      <w:r w:rsidR="008E575E">
        <w:t xml:space="preserve"> for needs </w:t>
      </w:r>
      <w:r w:rsidR="00295794">
        <w:t xml:space="preserve">in </w:t>
      </w:r>
      <w:r w:rsidR="008E575E">
        <w:t>2029-2031</w:t>
      </w:r>
      <w:r w:rsidR="00C53A02">
        <w:t xml:space="preserve">, </w:t>
      </w:r>
      <w:r w:rsidR="00E63498">
        <w:t>which</w:t>
      </w:r>
      <w:r w:rsidR="008E575E">
        <w:t xml:space="preserve"> together</w:t>
      </w:r>
      <w:r w:rsidR="00E63498">
        <w:t xml:space="preserve"> would have been able to serve additional customer growth coming to the Company through 2031. As </w:t>
      </w:r>
      <w:r w:rsidR="008E575E">
        <w:t>previously discussed</w:t>
      </w:r>
      <w:r w:rsidR="00E63498">
        <w:t>,</w:t>
      </w:r>
      <w:r w:rsidR="008E575E">
        <w:t xml:space="preserve"> until June 2023</w:t>
      </w:r>
      <w:r w:rsidR="00E63498">
        <w:t xml:space="preserve"> this additional load only increased the </w:t>
      </w:r>
      <w:r w:rsidR="00E63498" w:rsidRPr="001C6DB4">
        <w:rPr>
          <w:u w:val="single"/>
        </w:rPr>
        <w:t>size</w:t>
      </w:r>
      <w:r w:rsidR="00E63498">
        <w:t xml:space="preserve"> of the Company’s capacity need</w:t>
      </w:r>
      <w:r w:rsidR="00023EC5">
        <w:t>s</w:t>
      </w:r>
      <w:r w:rsidR="00E63498">
        <w:t xml:space="preserve"> in 2029</w:t>
      </w:r>
      <w:r w:rsidR="00023EC5">
        <w:t xml:space="preserve"> and beyond</w:t>
      </w:r>
      <w:r w:rsidR="00E65AFF">
        <w:t xml:space="preserve"> </w:t>
      </w:r>
      <w:r w:rsidR="003D5F7B">
        <w:t>but</w:t>
      </w:r>
      <w:r w:rsidR="00E65AFF">
        <w:t xml:space="preserve"> did not advance the need year</w:t>
      </w:r>
      <w:r w:rsidR="00E63498">
        <w:t xml:space="preserve">. </w:t>
      </w:r>
      <w:r w:rsidR="00C53A02">
        <w:t xml:space="preserve">The Company appropriately </w:t>
      </w:r>
      <w:r w:rsidR="00931BF3">
        <w:t xml:space="preserve">alerted the Commission of the </w:t>
      </w:r>
      <w:r w:rsidR="000C320B">
        <w:t xml:space="preserve">need to </w:t>
      </w:r>
      <w:r w:rsidR="00593933">
        <w:t>act</w:t>
      </w:r>
      <w:r w:rsidR="000C320B">
        <w:t xml:space="preserve"> </w:t>
      </w:r>
      <w:r w:rsidR="00931BF3">
        <w:t>when</w:t>
      </w:r>
      <w:r w:rsidR="00E63498">
        <w:t xml:space="preserve"> </w:t>
      </w:r>
      <w:r w:rsidR="00931BF3">
        <w:t>the</w:t>
      </w:r>
      <w:r w:rsidR="00E63498">
        <w:t xml:space="preserve"> load forecast sensitivities first indicated an acceleration in the Company’s capacity need year to winter 2026/2027</w:t>
      </w:r>
      <w:r w:rsidR="00931BF3">
        <w:t>.</w:t>
      </w:r>
    </w:p>
    <w:p w14:paraId="6C45E307" w14:textId="44ABBA74" w:rsidR="00CB7600" w:rsidRDefault="007118A9" w:rsidP="00CB7600">
      <w:pPr>
        <w:ind w:firstLine="0"/>
      </w:pPr>
      <w:r>
        <w:t xml:space="preserve">PIA Staff’s </w:t>
      </w:r>
      <w:r w:rsidR="00FE43A3">
        <w:t xml:space="preserve">timeline also leaves out the </w:t>
      </w:r>
      <w:r w:rsidR="00464B00">
        <w:t>Company’s</w:t>
      </w:r>
      <w:r w:rsidR="006D3297">
        <w:t xml:space="preserve"> </w:t>
      </w:r>
      <w:r w:rsidR="00C273CD">
        <w:t xml:space="preserve">June </w:t>
      </w:r>
      <w:r w:rsidR="004E3D7F">
        <w:t xml:space="preserve">2023 </w:t>
      </w:r>
      <w:r w:rsidR="00403931">
        <w:t>proposal</w:t>
      </w:r>
      <w:r w:rsidR="00770683">
        <w:t xml:space="preserve"> </w:t>
      </w:r>
      <w:r w:rsidR="00403931">
        <w:t xml:space="preserve">to </w:t>
      </w:r>
      <w:r w:rsidR="0025744F">
        <w:t>divide the All-Source Capacity RFP into phases and issue an expedited “Phase 1” of the All-Source RFP in the fall of 2023.</w:t>
      </w:r>
      <w:r w:rsidR="00FF0682">
        <w:t xml:space="preserve"> </w:t>
      </w:r>
      <w:r w:rsidR="00770683">
        <w:t>The</w:t>
      </w:r>
      <w:r w:rsidR="00931BF3">
        <w:t xml:space="preserve"> Company proposed to shorten the RFP development timeline and to seek resources similar to those sought in the prior capacity RFP using the</w:t>
      </w:r>
      <w:r w:rsidR="00770683">
        <w:t xml:space="preserve"> Commission</w:t>
      </w:r>
      <w:r w:rsidR="00611E0B">
        <w:t>-</w:t>
      </w:r>
      <w:r w:rsidR="00770683">
        <w:t>approved</w:t>
      </w:r>
      <w:r w:rsidR="00931BF3">
        <w:t xml:space="preserve"> contracts from the 2022-2028 Capacity RFP. </w:t>
      </w:r>
      <w:r w:rsidR="00D211BA">
        <w:t xml:space="preserve">In response, </w:t>
      </w:r>
      <w:r w:rsidR="00524684">
        <w:t xml:space="preserve">PIA Staff </w:t>
      </w:r>
      <w:r w:rsidR="00FF32ED">
        <w:t>questioned</w:t>
      </w:r>
      <w:r w:rsidR="00524684">
        <w:t xml:space="preserve"> </w:t>
      </w:r>
      <w:r w:rsidR="00D211BA">
        <w:t xml:space="preserve">(i) </w:t>
      </w:r>
      <w:r w:rsidR="00524684">
        <w:t>whether the Company had the authority to issue more than one All</w:t>
      </w:r>
      <w:r w:rsidR="00965220">
        <w:t>-</w:t>
      </w:r>
      <w:r w:rsidR="00524684">
        <w:t>Source RFP under the terms of the 2022 IRP Final Order</w:t>
      </w:r>
      <w:r w:rsidR="00D211BA">
        <w:t>, and (ii)</w:t>
      </w:r>
      <w:r w:rsidR="00524684">
        <w:t xml:space="preserve"> </w:t>
      </w:r>
      <w:r w:rsidR="00082CA0">
        <w:t xml:space="preserve">the appropriateness of </w:t>
      </w:r>
      <w:r w:rsidR="00B41B7C">
        <w:t>procuring additional resources</w:t>
      </w:r>
      <w:r w:rsidR="00370EF5">
        <w:t xml:space="preserve"> due to</w:t>
      </w:r>
      <w:r w:rsidR="00B41B7C">
        <w:t xml:space="preserve"> </w:t>
      </w:r>
      <w:r w:rsidR="00A001E3">
        <w:t>increased</w:t>
      </w:r>
      <w:r w:rsidR="000B3CA2">
        <w:t xml:space="preserve"> capacity needs</w:t>
      </w:r>
      <w:r w:rsidR="002F07B6">
        <w:t xml:space="preserve"> </w:t>
      </w:r>
      <w:r w:rsidR="005B0412">
        <w:t>without vetting the</w:t>
      </w:r>
      <w:r w:rsidR="00A26E5F">
        <w:t xml:space="preserve"> revised load</w:t>
      </w:r>
      <w:r w:rsidR="005B0412">
        <w:t xml:space="preserve"> forecast</w:t>
      </w:r>
      <w:r w:rsidR="002B49E3">
        <w:t xml:space="preserve"> in a proceeding with </w:t>
      </w:r>
      <w:r w:rsidR="002428EC">
        <w:t>hearing</w:t>
      </w:r>
      <w:r w:rsidR="00B03526">
        <w:t>s and public comment</w:t>
      </w:r>
      <w:r w:rsidR="00A26E5F">
        <w:t>.</w:t>
      </w:r>
      <w:r w:rsidR="00CB7600">
        <w:t xml:space="preserve"> Throughout the summer, </w:t>
      </w:r>
      <w:r w:rsidR="00FF729A">
        <w:t>the Company</w:t>
      </w:r>
      <w:r w:rsidR="00043418">
        <w:t xml:space="preserve"> responded to follow</w:t>
      </w:r>
      <w:r w:rsidR="00BD498C">
        <w:t>-</w:t>
      </w:r>
      <w:r w:rsidR="00043418">
        <w:t xml:space="preserve">up questions, informal data requests, exchanged </w:t>
      </w:r>
      <w:r w:rsidR="009D50EC">
        <w:t>regular emails, and provided substantial data to PIA Staff that was not fully captured in PIA Staff’s</w:t>
      </w:r>
      <w:r w:rsidR="004E2AC6">
        <w:t xml:space="preserve"> Testimony. Even though the nature of the Company and PIA</w:t>
      </w:r>
      <w:r w:rsidR="009649A7">
        <w:t xml:space="preserve"> Staff</w:t>
      </w:r>
      <w:r w:rsidR="004E2AC6">
        <w:t>’s discussions prior to the filing of the 2023 IRP Update do</w:t>
      </w:r>
      <w:r w:rsidR="00EB73BC">
        <w:t>es</w:t>
      </w:r>
      <w:r w:rsidR="0039571C">
        <w:t xml:space="preserve"> </w:t>
      </w:r>
      <w:r w:rsidR="004E2AC6">
        <w:t>n</w:t>
      </w:r>
      <w:r w:rsidR="0039571C">
        <w:t>o</w:t>
      </w:r>
      <w:r w:rsidR="004E2AC6">
        <w:t>t change the Company’s requests in this case, we wanted to clarify both the Company</w:t>
      </w:r>
      <w:r w:rsidR="00EA510E">
        <w:t>’s</w:t>
      </w:r>
      <w:r w:rsidR="004E2AC6">
        <w:t xml:space="preserve"> and </w:t>
      </w:r>
      <w:r w:rsidR="00EA510E">
        <w:t xml:space="preserve">PIA </w:t>
      </w:r>
      <w:r w:rsidR="004E2AC6">
        <w:lastRenderedPageBreak/>
        <w:t>Staff’s efforts to productively investigate and address the</w:t>
      </w:r>
      <w:r w:rsidR="0043747B">
        <w:t xml:space="preserve"> substantial energy</w:t>
      </w:r>
      <w:r w:rsidR="004E2AC6">
        <w:t xml:space="preserve"> need</w:t>
      </w:r>
      <w:r w:rsidR="0043747B">
        <w:t xml:space="preserve"> facing the state</w:t>
      </w:r>
      <w:r w:rsidR="004E2AC6">
        <w:t>.</w:t>
      </w:r>
    </w:p>
    <w:p w14:paraId="77548647" w14:textId="2168CFA9" w:rsidR="00241633" w:rsidRPr="004822D5" w:rsidRDefault="00241633" w:rsidP="00344DD9">
      <w:pPr>
        <w:rPr>
          <w:b/>
          <w:bCs/>
        </w:rPr>
      </w:pPr>
      <w:r w:rsidRPr="004822D5">
        <w:rPr>
          <w:b/>
          <w:bCs/>
        </w:rPr>
        <w:t>Q.</w:t>
      </w:r>
      <w:r>
        <w:tab/>
      </w:r>
      <w:r w:rsidRPr="004822D5">
        <w:rPr>
          <w:b/>
          <w:bCs/>
        </w:rPr>
        <w:t xml:space="preserve">DID THE COMPANY CONSIDER ISSUING </w:t>
      </w:r>
      <w:r w:rsidR="00FE067B">
        <w:rPr>
          <w:b/>
          <w:bCs/>
        </w:rPr>
        <w:t>AN</w:t>
      </w:r>
      <w:r w:rsidR="00FE067B" w:rsidRPr="004822D5">
        <w:rPr>
          <w:b/>
          <w:bCs/>
        </w:rPr>
        <w:t xml:space="preserve"> </w:t>
      </w:r>
      <w:r w:rsidRPr="004822D5">
        <w:rPr>
          <w:b/>
          <w:bCs/>
        </w:rPr>
        <w:t>RFI EARLIER, AS PROPOSED BY SIERRA CLUB?</w:t>
      </w:r>
    </w:p>
    <w:p w14:paraId="00B05C57" w14:textId="5F8B7C99" w:rsidR="00241633" w:rsidRDefault="00241633" w:rsidP="00241633">
      <w:pPr>
        <w:keepNext/>
      </w:pPr>
      <w:r>
        <w:t>A.</w:t>
      </w:r>
      <w:r>
        <w:tab/>
        <w:t xml:space="preserve">Yes. </w:t>
      </w:r>
      <w:r w:rsidR="003C0F35">
        <w:t xml:space="preserve">In the absence of </w:t>
      </w:r>
      <w:r>
        <w:t>a</w:t>
      </w:r>
      <w:r w:rsidR="00CE540F">
        <w:t xml:space="preserve"> targeted,</w:t>
      </w:r>
      <w:r>
        <w:t xml:space="preserve"> expedited Phase 1 All-Source Capacity RFP, the Company sought to issue a</w:t>
      </w:r>
      <w:r w:rsidR="002215B7">
        <w:t>n</w:t>
      </w:r>
      <w:r>
        <w:t xml:space="preserve"> RFI as soon as possible to gain information </w:t>
      </w:r>
      <w:r w:rsidR="0002028E">
        <w:t>regarding</w:t>
      </w:r>
      <w:r w:rsidR="0002028E" w:rsidRPr="00824E58">
        <w:t xml:space="preserve"> the availability of existing and planned </w:t>
      </w:r>
      <w:r w:rsidR="00EE0A5F">
        <w:t>c</w:t>
      </w:r>
      <w:r w:rsidR="00EE0A5F" w:rsidRPr="00824E58">
        <w:t xml:space="preserve">apacity </w:t>
      </w:r>
      <w:r w:rsidR="00EE0A5F">
        <w:t>r</w:t>
      </w:r>
      <w:r w:rsidR="0002028E" w:rsidRPr="00824E58">
        <w:t>esources for the capacity need identified for years 2026 through 2028</w:t>
      </w:r>
      <w:r w:rsidR="00DE0185">
        <w:t xml:space="preserve"> (</w:t>
      </w:r>
      <w:r w:rsidR="0002028E">
        <w:t>the timeframe being addressed in the Company’s 2023 IRP Update</w:t>
      </w:r>
      <w:r w:rsidR="00DE0185">
        <w:t>)</w:t>
      </w:r>
      <w:r w:rsidR="0002028E">
        <w:t xml:space="preserve"> as well as </w:t>
      </w:r>
      <w:r w:rsidR="0002028E" w:rsidRPr="00824E58">
        <w:t xml:space="preserve">for years 2029 through 2031, </w:t>
      </w:r>
      <w:r w:rsidR="0002028E">
        <w:t xml:space="preserve">the time period </w:t>
      </w:r>
      <w:r w:rsidR="0002028E" w:rsidRPr="00824E58">
        <w:t>to be addressed in the Company’s 2029-2031 All-Source</w:t>
      </w:r>
      <w:r w:rsidR="0002028E">
        <w:t xml:space="preserve"> </w:t>
      </w:r>
      <w:r w:rsidR="007D596D">
        <w:t xml:space="preserve">Capacity </w:t>
      </w:r>
      <w:r w:rsidR="0002028E" w:rsidRPr="00824E58">
        <w:t>RFP.</w:t>
      </w:r>
      <w:r>
        <w:t xml:space="preserve"> </w:t>
      </w:r>
      <w:r w:rsidR="00210EA1">
        <w:t xml:space="preserve">For the years </w:t>
      </w:r>
      <w:r w:rsidR="00972A27">
        <w:t xml:space="preserve">2026 through 2028, the RFI would be </w:t>
      </w:r>
      <w:r w:rsidR="00814507">
        <w:t>very</w:t>
      </w:r>
      <w:r w:rsidR="00972A27">
        <w:t xml:space="preserve"> valuable in determining if there were additional </w:t>
      </w:r>
      <w:r w:rsidR="002E3DE9">
        <w:t>existing</w:t>
      </w:r>
      <w:r w:rsidR="00972A27">
        <w:t xml:space="preserve"> resources available beyond those already identified by the Company.</w:t>
      </w:r>
      <w:r w:rsidR="00ED1D83">
        <w:t xml:space="preserve"> In August 2023,</w:t>
      </w:r>
      <w:r w:rsidR="00210EA1">
        <w:t xml:space="preserve"> </w:t>
      </w:r>
      <w:r w:rsidR="00FE0743">
        <w:t>t</w:t>
      </w:r>
      <w:r>
        <w:t>he Company proposed to issue the RFI through the independent evaluator (“IE”) website with the oversight of the IE that was selected for the All-Source Capacity RFP. However,</w:t>
      </w:r>
      <w:r w:rsidR="007D596D">
        <w:t xml:space="preserve"> </w:t>
      </w:r>
      <w:r w:rsidR="00344DD9">
        <w:t xml:space="preserve">delay in </w:t>
      </w:r>
      <w:r w:rsidR="00B874E7">
        <w:t>finalizing</w:t>
      </w:r>
      <w:r w:rsidR="00344DD9">
        <w:t xml:space="preserve"> the </w:t>
      </w:r>
      <w:r w:rsidR="004252AD">
        <w:t>IE</w:t>
      </w:r>
      <w:r w:rsidR="00344DD9">
        <w:t xml:space="preserve"> contract </w:t>
      </w:r>
      <w:r w:rsidR="3144FFB4">
        <w:t>led</w:t>
      </w:r>
      <w:r>
        <w:t xml:space="preserve"> </w:t>
      </w:r>
      <w:r w:rsidR="009B1AD2">
        <w:t xml:space="preserve">to </w:t>
      </w:r>
      <w:r>
        <w:t>the Company issu</w:t>
      </w:r>
      <w:r w:rsidR="0C788E61">
        <w:t>ing</w:t>
      </w:r>
      <w:r>
        <w:t xml:space="preserve"> the RFI </w:t>
      </w:r>
      <w:r w:rsidR="00344DD9">
        <w:t>on its own</w:t>
      </w:r>
      <w:r w:rsidR="004252AD">
        <w:t xml:space="preserve"> </w:t>
      </w:r>
      <w:r w:rsidR="001852E3">
        <w:t xml:space="preserve">in September </w:t>
      </w:r>
      <w:r w:rsidR="00CC1E7C">
        <w:t xml:space="preserve">2023 in an effort </w:t>
      </w:r>
      <w:r w:rsidR="004252AD">
        <w:t>to solicit</w:t>
      </w:r>
      <w:r w:rsidR="00CC1E7C">
        <w:t xml:space="preserve"> timely</w:t>
      </w:r>
      <w:r w:rsidR="004252AD">
        <w:t xml:space="preserve"> feedback from the market</w:t>
      </w:r>
      <w:r>
        <w:t>.</w:t>
      </w:r>
    </w:p>
    <w:p w14:paraId="1250BEDD" w14:textId="2436BA9D" w:rsidR="00065DF2" w:rsidRDefault="00065DF2" w:rsidP="0064007A">
      <w:pPr>
        <w:pStyle w:val="Heading1"/>
        <w:spacing w:after="240"/>
      </w:pPr>
      <w:r w:rsidRPr="009D40BC">
        <w:rPr>
          <w:u w:val="none"/>
        </w:rPr>
        <w:t>V.</w:t>
      </w:r>
      <w:r w:rsidR="009D40BC">
        <w:rPr>
          <w:u w:val="none"/>
        </w:rPr>
        <w:tab/>
      </w:r>
      <w:r w:rsidR="007843B2">
        <w:t>TARGET RESERVE MARGIN</w:t>
      </w:r>
    </w:p>
    <w:p w14:paraId="23B4B4C0" w14:textId="10B6D6F4" w:rsidR="007843B2" w:rsidRPr="00882544" w:rsidRDefault="001B5BD4" w:rsidP="0064007A">
      <w:pPr>
        <w:keepNext/>
        <w:rPr>
          <w:b/>
          <w:bCs/>
        </w:rPr>
      </w:pPr>
      <w:r w:rsidRPr="00882544">
        <w:rPr>
          <w:b/>
          <w:bCs/>
        </w:rPr>
        <w:t>Q.</w:t>
      </w:r>
      <w:r>
        <w:tab/>
      </w:r>
      <w:r w:rsidRPr="00882544">
        <w:rPr>
          <w:b/>
          <w:bCs/>
        </w:rPr>
        <w:t xml:space="preserve">WHAT TARGET RESERVE MARGIN DID THE COMPANY USE IN </w:t>
      </w:r>
      <w:r w:rsidRPr="3EF38E4F">
        <w:rPr>
          <w:b/>
          <w:bCs/>
        </w:rPr>
        <w:t>TH</w:t>
      </w:r>
      <w:r w:rsidR="00B47BFD" w:rsidRPr="3EF38E4F">
        <w:rPr>
          <w:b/>
          <w:bCs/>
        </w:rPr>
        <w:t>E</w:t>
      </w:r>
      <w:r w:rsidRPr="00882544">
        <w:rPr>
          <w:b/>
          <w:bCs/>
        </w:rPr>
        <w:t xml:space="preserve"> 2023 IRP UPDATE?</w:t>
      </w:r>
    </w:p>
    <w:p w14:paraId="4BCEC2BA" w14:textId="7CB5F6BA" w:rsidR="001B5BD4" w:rsidRDefault="001B5BD4" w:rsidP="0064007A">
      <w:pPr>
        <w:keepNext/>
      </w:pPr>
      <w:r>
        <w:t>A.</w:t>
      </w:r>
      <w:r w:rsidR="007A081C">
        <w:tab/>
        <w:t xml:space="preserve">Consistent with the 2022 IRP Final Order, the Company used a 26% winter target reserve margin for planning purposes. </w:t>
      </w:r>
      <w:r w:rsidR="00BF3CFD">
        <w:t>Planning for 26% in the long term and 25.5% in the short term</w:t>
      </w:r>
      <w:r w:rsidR="00385BAF">
        <w:t xml:space="preserve"> </w:t>
      </w:r>
      <w:r w:rsidR="006C1882">
        <w:t xml:space="preserve">resulted in </w:t>
      </w:r>
      <w:r w:rsidR="006C1882" w:rsidRPr="007203DB">
        <w:t>an 80% increase</w:t>
      </w:r>
      <w:r w:rsidR="006C1882">
        <w:t xml:space="preserve"> in reliability</w:t>
      </w:r>
      <w:r w:rsidR="59049F1F">
        <w:t xml:space="preserve"> </w:t>
      </w:r>
      <w:r w:rsidR="042C12B6">
        <w:t xml:space="preserve">in the Company’s 2021 Reserve Margin Study </w:t>
      </w:r>
      <w:r w:rsidR="59049F1F">
        <w:t>as compared to a 20% reserve margin</w:t>
      </w:r>
      <w:r w:rsidR="00B376B7">
        <w:t>,</w:t>
      </w:r>
      <w:r w:rsidR="59049F1F">
        <w:t xml:space="preserve"> which was the 1:</w:t>
      </w:r>
      <w:r w:rsidR="098F3333">
        <w:t>10 Loss of Load Expectation (</w:t>
      </w:r>
      <w:r w:rsidR="00B376B7">
        <w:t>“</w:t>
      </w:r>
      <w:r w:rsidR="098F3333">
        <w:t>LOLE</w:t>
      </w:r>
      <w:r w:rsidR="00B376B7">
        <w:t>”</w:t>
      </w:r>
      <w:r w:rsidR="098F3333">
        <w:t>) threshold</w:t>
      </w:r>
      <w:r w:rsidR="00B376B7">
        <w:t>.</w:t>
      </w:r>
      <w:r w:rsidR="006C1882">
        <w:t xml:space="preserve"> </w:t>
      </w:r>
      <w:r w:rsidR="25F0F6DA">
        <w:t>The Company’s winter target reserve margin</w:t>
      </w:r>
      <w:r w:rsidR="006C1882">
        <w:t xml:space="preserve"> </w:t>
      </w:r>
      <w:r w:rsidR="00385BAF">
        <w:t xml:space="preserve">served the state well in recent extreme weather events, such as </w:t>
      </w:r>
      <w:r w:rsidR="00385BAF">
        <w:lastRenderedPageBreak/>
        <w:t xml:space="preserve">Winter Storm Elliott </w:t>
      </w:r>
      <w:r w:rsidR="00D11DE6">
        <w:t xml:space="preserve">on Christmas Eve </w:t>
      </w:r>
      <w:r w:rsidR="00385BAF">
        <w:t xml:space="preserve">in 2022 and </w:t>
      </w:r>
      <w:r w:rsidR="00721C48">
        <w:t>Winter Storm</w:t>
      </w:r>
      <w:r w:rsidR="00385BAF">
        <w:t xml:space="preserve"> Heather</w:t>
      </w:r>
      <w:r w:rsidR="37DBA85E">
        <w:t>, which occu</w:t>
      </w:r>
      <w:r w:rsidR="22830B64">
        <w:t>r</w:t>
      </w:r>
      <w:r w:rsidR="37DBA85E">
        <w:t>red</w:t>
      </w:r>
      <w:r w:rsidR="00385BAF">
        <w:t xml:space="preserve"> </w:t>
      </w:r>
      <w:r w:rsidR="00721C48">
        <w:t>earlier this year</w:t>
      </w:r>
      <w:r w:rsidR="009706D6">
        <w:t xml:space="preserve"> on the second day of direct hearings in this case.</w:t>
      </w:r>
      <w:r w:rsidR="00385BAF">
        <w:t xml:space="preserve"> </w:t>
      </w:r>
      <w:r w:rsidR="00870BCD">
        <w:t xml:space="preserve">Planning </w:t>
      </w:r>
      <w:r w:rsidR="00721C48">
        <w:t xml:space="preserve">to </w:t>
      </w:r>
      <w:r w:rsidR="00870BCD">
        <w:t xml:space="preserve">a 26% </w:t>
      </w:r>
      <w:r w:rsidR="0042090C">
        <w:t xml:space="preserve">winter </w:t>
      </w:r>
      <w:r w:rsidR="007E6AFE">
        <w:t>target reserve margin</w:t>
      </w:r>
      <w:r w:rsidR="00870BCD">
        <w:t xml:space="preserve"> </w:t>
      </w:r>
      <w:r w:rsidR="0081289A">
        <w:t xml:space="preserve">ensures that the Company is prepared to handle </w:t>
      </w:r>
      <w:r w:rsidR="0059306E">
        <w:t xml:space="preserve">reliability </w:t>
      </w:r>
      <w:r w:rsidR="0081289A">
        <w:t>events such as these, even as c</w:t>
      </w:r>
      <w:r w:rsidR="00336A88">
        <w:t>ustomer behavior evolves over time</w:t>
      </w:r>
      <w:r w:rsidR="00A150FB">
        <w:t xml:space="preserve">. </w:t>
      </w:r>
      <w:r w:rsidR="00194E35">
        <w:t xml:space="preserve">Further, </w:t>
      </w:r>
      <w:r w:rsidR="006264DE">
        <w:t xml:space="preserve">maintaining a 26% </w:t>
      </w:r>
      <w:r w:rsidR="00B376B7">
        <w:t xml:space="preserve">target reserve margin </w:t>
      </w:r>
      <w:r w:rsidR="006264DE">
        <w:t xml:space="preserve">lowers </w:t>
      </w:r>
      <w:r w:rsidR="081A9114">
        <w:t xml:space="preserve">expected </w:t>
      </w:r>
      <w:r w:rsidR="006264DE">
        <w:t>customer costs</w:t>
      </w:r>
      <w:r w:rsidR="008E20DC">
        <w:t xml:space="preserve"> </w:t>
      </w:r>
      <w:r w:rsidR="7386D334">
        <w:t>as compared to a 20% reserve margin</w:t>
      </w:r>
      <w:r w:rsidR="15F3C0F8">
        <w:t xml:space="preserve"> per the 2021 Reserve Margin Study</w:t>
      </w:r>
      <w:r w:rsidR="00B7571E">
        <w:t>, whic</w:t>
      </w:r>
      <w:r w:rsidR="000C0678">
        <w:t>h</w:t>
      </w:r>
      <w:r w:rsidR="15F3C0F8">
        <w:t xml:space="preserve"> considers not only capacity costs, but also production costs and reliability costs</w:t>
      </w:r>
      <w:r w:rsidR="7386D334">
        <w:t>.</w:t>
      </w:r>
    </w:p>
    <w:p w14:paraId="72603B79" w14:textId="57A9A8E5" w:rsidR="00051518" w:rsidRPr="00882544" w:rsidRDefault="00051518" w:rsidP="00051518">
      <w:pPr>
        <w:rPr>
          <w:b/>
          <w:bCs/>
        </w:rPr>
      </w:pPr>
      <w:r w:rsidRPr="00882544">
        <w:rPr>
          <w:b/>
          <w:bCs/>
        </w:rPr>
        <w:t>Q.</w:t>
      </w:r>
      <w:r>
        <w:tab/>
      </w:r>
      <w:r w:rsidR="286F9319" w:rsidRPr="232D4F6A">
        <w:rPr>
          <w:b/>
          <w:bCs/>
        </w:rPr>
        <w:t xml:space="preserve">IS THERE A GENERAL TREND IN </w:t>
      </w:r>
      <w:r w:rsidR="286F9319" w:rsidRPr="32488DFF">
        <w:rPr>
          <w:b/>
          <w:bCs/>
        </w:rPr>
        <w:t>THE INDUSTRY TOWARD WINTER RESERVE MARGINS</w:t>
      </w:r>
      <w:r w:rsidRPr="32488DFF">
        <w:rPr>
          <w:b/>
          <w:bCs/>
        </w:rPr>
        <w:t>?</w:t>
      </w:r>
    </w:p>
    <w:p w14:paraId="70D67AD4" w14:textId="65E0F772" w:rsidR="00051518" w:rsidRDefault="00051518" w:rsidP="00051518">
      <w:r>
        <w:t xml:space="preserve">A. </w:t>
      </w:r>
      <w:r>
        <w:tab/>
      </w:r>
      <w:r w:rsidR="00B376B7">
        <w:t>Yes.</w:t>
      </w:r>
      <w:r w:rsidR="00E05ED0">
        <w:t xml:space="preserve"> </w:t>
      </w:r>
      <w:r w:rsidR="61286EB9">
        <w:t>Several</w:t>
      </w:r>
      <w:r w:rsidR="00E05ED0">
        <w:t xml:space="preserve"> utilities</w:t>
      </w:r>
      <w:r w:rsidR="00740B93">
        <w:t xml:space="preserve"> are </w:t>
      </w:r>
      <w:r w:rsidR="75CEA6EC">
        <w:t>now either establishing winter reserve margins or</w:t>
      </w:r>
      <w:r w:rsidR="00740B93">
        <w:t xml:space="preserve"> are starting to plan for higher winter reserve margins.</w:t>
      </w:r>
      <w:r w:rsidR="004E2AC6">
        <w:t xml:space="preserve"> </w:t>
      </w:r>
      <w:r w:rsidR="004841AB">
        <w:t xml:space="preserve">Duke </w:t>
      </w:r>
      <w:r w:rsidR="56162212">
        <w:t>Energy</w:t>
      </w:r>
      <w:r w:rsidR="004841AB">
        <w:t xml:space="preserve"> Carolinas, </w:t>
      </w:r>
      <w:r w:rsidR="6BFACDBA" w:rsidRPr="00484CFE">
        <w:t>Duke Energy Progress</w:t>
      </w:r>
      <w:r w:rsidR="004841AB">
        <w:t xml:space="preserve">, </w:t>
      </w:r>
      <w:r w:rsidR="00534514">
        <w:t>Santee Cooper</w:t>
      </w:r>
      <w:r w:rsidR="2932F042">
        <w:t>, MISO, SPP, and PJM</w:t>
      </w:r>
      <w:r w:rsidR="004D18E9">
        <w:t xml:space="preserve"> have </w:t>
      </w:r>
      <w:r w:rsidR="4573AAA9">
        <w:t xml:space="preserve">either </w:t>
      </w:r>
      <w:r w:rsidR="004D18E9">
        <w:t xml:space="preserve">increased their winter target reserve margins </w:t>
      </w:r>
      <w:r w:rsidR="166E1C7A">
        <w:t xml:space="preserve">or established winter target reserve margins </w:t>
      </w:r>
      <w:r w:rsidR="004D18E9">
        <w:t>in the last few years</w:t>
      </w:r>
      <w:r w:rsidR="00740B93">
        <w:t>.</w:t>
      </w:r>
      <w:r w:rsidR="00943BDF">
        <w:t xml:space="preserve"> </w:t>
      </w:r>
      <w:r w:rsidR="00E778FD">
        <w:t>D</w:t>
      </w:r>
      <w:r w:rsidR="00EB0BBF">
        <w:t xml:space="preserve">ecreasing the Company’s reserve margin </w:t>
      </w:r>
      <w:r w:rsidR="00E778FD">
        <w:t xml:space="preserve">would </w:t>
      </w:r>
      <w:r w:rsidR="00703E8E">
        <w:t xml:space="preserve">be a </w:t>
      </w:r>
      <w:r w:rsidR="00301422">
        <w:t xml:space="preserve">step </w:t>
      </w:r>
      <w:r w:rsidR="00CA124C">
        <w:t xml:space="preserve">in the opposite direction compared to </w:t>
      </w:r>
      <w:r w:rsidR="00247019">
        <w:t xml:space="preserve">the </w:t>
      </w:r>
      <w:r w:rsidR="00CA124C">
        <w:t>industry</w:t>
      </w:r>
      <w:r w:rsidR="00703E8E">
        <w:t xml:space="preserve"> and would </w:t>
      </w:r>
      <w:r w:rsidR="00273C56">
        <w:t xml:space="preserve">reduce </w:t>
      </w:r>
      <w:r w:rsidR="00C946A6">
        <w:t xml:space="preserve">Georgia Power’s </w:t>
      </w:r>
      <w:r w:rsidR="00FF7773">
        <w:t>System reliability</w:t>
      </w:r>
      <w:r w:rsidR="00247019">
        <w:t>.</w:t>
      </w:r>
    </w:p>
    <w:p w14:paraId="0C8B9787" w14:textId="300A45BF" w:rsidR="001B5BD4" w:rsidRPr="00882544" w:rsidRDefault="001B5BD4" w:rsidP="007843B2">
      <w:pPr>
        <w:rPr>
          <w:b/>
          <w:bCs/>
        </w:rPr>
      </w:pPr>
      <w:r w:rsidRPr="00882544">
        <w:rPr>
          <w:b/>
          <w:bCs/>
        </w:rPr>
        <w:t>Q.</w:t>
      </w:r>
      <w:r>
        <w:tab/>
      </w:r>
      <w:r w:rsidRPr="00882544">
        <w:rPr>
          <w:b/>
          <w:bCs/>
        </w:rPr>
        <w:t>WHY IS STAFF’S PROPOSED 24.5% TARGET RESERVE MARGIN INAPPROPRIATE</w:t>
      </w:r>
      <w:r w:rsidRPr="3EF38E4F">
        <w:rPr>
          <w:b/>
          <w:bCs/>
        </w:rPr>
        <w:t>?</w:t>
      </w:r>
    </w:p>
    <w:p w14:paraId="4EF66049" w14:textId="3B19E856" w:rsidR="005975CF" w:rsidRDefault="001B5BD4" w:rsidP="005975CF">
      <w:r>
        <w:t>A.</w:t>
      </w:r>
      <w:r w:rsidR="00261CC5">
        <w:tab/>
      </w:r>
      <w:r w:rsidR="004A1E81">
        <w:t>Customers benefit from the enhanced reliability offered by planning to a winter target reserve margin of 26% for very little additional cost</w:t>
      </w:r>
      <w:r w:rsidR="009C72CC">
        <w:t xml:space="preserve">. Planning to a lower target reserve margin like the 24.5% recommended by PIA Staff reduces </w:t>
      </w:r>
      <w:r w:rsidR="005213A4">
        <w:t>S</w:t>
      </w:r>
      <w:r w:rsidR="009C72CC">
        <w:t>ystem reliability and does not provide substantial cost savings.</w:t>
      </w:r>
      <w:r w:rsidR="00657FB7">
        <w:t xml:space="preserve"> </w:t>
      </w:r>
      <w:r w:rsidR="00C602E2">
        <w:t xml:space="preserve">If the Company planned to </w:t>
      </w:r>
      <w:r w:rsidR="004A1E81">
        <w:t xml:space="preserve">a </w:t>
      </w:r>
      <w:r w:rsidR="00C602E2">
        <w:t>24.5%</w:t>
      </w:r>
      <w:r w:rsidR="004A1E81">
        <w:t xml:space="preserve"> winter target reserve margin</w:t>
      </w:r>
      <w:r w:rsidR="00466096">
        <w:t xml:space="preserve">, the </w:t>
      </w:r>
      <w:r w:rsidR="005213A4">
        <w:t>S</w:t>
      </w:r>
      <w:r w:rsidR="00466096">
        <w:t>ystem’s performance during extreme winter weather events like Winter Storm Elliott would have been</w:t>
      </w:r>
      <w:r w:rsidR="000338BD">
        <w:t xml:space="preserve"> diminished. </w:t>
      </w:r>
      <w:r w:rsidR="005975CF">
        <w:t xml:space="preserve">Also, Staff’s recommendation in the 2022 IRP for 24.5% </w:t>
      </w:r>
      <w:r w:rsidR="00A06DD6">
        <w:t>sought</w:t>
      </w:r>
      <w:r w:rsidR="005975CF">
        <w:t xml:space="preserve"> to remove the risk of under forecasting loads from the Reserve Margin Study</w:t>
      </w:r>
      <w:r w:rsidR="6FE0A905">
        <w:t>, while</w:t>
      </w:r>
      <w:r w:rsidR="005975CF">
        <w:t xml:space="preserve"> only plan</w:t>
      </w:r>
      <w:r w:rsidR="7F798F5C">
        <w:t>ning</w:t>
      </w:r>
      <w:r w:rsidR="005975CF">
        <w:t xml:space="preserve"> for </w:t>
      </w:r>
      <w:r w:rsidR="005975CF">
        <w:lastRenderedPageBreak/>
        <w:t xml:space="preserve">risks associated with over forecasting loads. Planning for only one direction of movement on something like a load forecast is </w:t>
      </w:r>
      <w:r w:rsidR="000E4403">
        <w:t xml:space="preserve">inappropriate </w:t>
      </w:r>
      <w:r w:rsidR="001A53E0">
        <w:t>because it fails t</w:t>
      </w:r>
      <w:r w:rsidR="00E57499">
        <w:t xml:space="preserve">o sufficiently capture </w:t>
      </w:r>
      <w:r w:rsidR="00A066CB">
        <w:t>the reliability risk</w:t>
      </w:r>
      <w:r w:rsidR="005975CF">
        <w:t xml:space="preserve">. </w:t>
      </w:r>
      <w:r w:rsidR="00FA4467">
        <w:t>The</w:t>
      </w:r>
      <w:r w:rsidR="005975CF">
        <w:t xml:space="preserve"> 2023 IRP Update is</w:t>
      </w:r>
      <w:r w:rsidR="00FA4467">
        <w:t xml:space="preserve"> itself</w:t>
      </w:r>
      <w:r w:rsidR="005975CF">
        <w:t xml:space="preserve"> strong </w:t>
      </w:r>
      <w:r w:rsidR="00FA4467">
        <w:t xml:space="preserve">evidence </w:t>
      </w:r>
      <w:r w:rsidR="005975CF">
        <w:t>that load</w:t>
      </w:r>
      <w:r w:rsidR="0041464E">
        <w:t>s can be higher than forecasted.</w:t>
      </w:r>
    </w:p>
    <w:p w14:paraId="42276BF0" w14:textId="328C63A1" w:rsidR="003A1FF9" w:rsidRPr="00764EC4" w:rsidRDefault="003A1FF9" w:rsidP="007843B2">
      <w:pPr>
        <w:rPr>
          <w:b/>
          <w:bCs/>
        </w:rPr>
      </w:pPr>
      <w:r w:rsidRPr="00764EC4">
        <w:rPr>
          <w:b/>
          <w:bCs/>
        </w:rPr>
        <w:t>Q.</w:t>
      </w:r>
      <w:r w:rsidRPr="00764EC4">
        <w:rPr>
          <w:b/>
          <w:bCs/>
        </w:rPr>
        <w:tab/>
        <w:t>PLEASE RESPOND TO INTERVENOR RECOMMENDATIONS THAT RE-RUNNING THE RESERVE MARGIN</w:t>
      </w:r>
      <w:r w:rsidR="000E4403">
        <w:rPr>
          <w:b/>
          <w:bCs/>
        </w:rPr>
        <w:t xml:space="preserve"> STUDY</w:t>
      </w:r>
      <w:r w:rsidRPr="00764EC4">
        <w:rPr>
          <w:b/>
          <w:bCs/>
        </w:rPr>
        <w:t xml:space="preserve"> WOULD PLACE DOWNWARD PRESSURE ON THE ECONOMICS</w:t>
      </w:r>
      <w:r w:rsidR="004F261D" w:rsidRPr="00764EC4">
        <w:rPr>
          <w:b/>
          <w:bCs/>
        </w:rPr>
        <w:t xml:space="preserve"> OF RESOURCES CONSIDERED BY THE COMPANY.</w:t>
      </w:r>
    </w:p>
    <w:p w14:paraId="0437FEB7" w14:textId="6A0204F1" w:rsidR="00DB7439" w:rsidRDefault="00854E7F" w:rsidP="3EF38E4F">
      <w:pPr>
        <w:rPr>
          <w:b/>
          <w:bCs/>
        </w:rPr>
      </w:pPr>
      <w:r>
        <w:t>A.</w:t>
      </w:r>
      <w:r w:rsidR="00CE2794">
        <w:tab/>
      </w:r>
      <w:r w:rsidR="00B16F68">
        <w:t>Witness</w:t>
      </w:r>
      <w:r w:rsidR="6A115B78">
        <w:t xml:space="preserve"> Hotaling suggested that higher current capacity prices might reduce the Target Reserve Margin down to </w:t>
      </w:r>
      <w:r w:rsidR="4826906C">
        <w:t>the 20% threshold for 1:10 LOLE.</w:t>
      </w:r>
      <w:r w:rsidR="000E4403">
        <w:t xml:space="preserve"> (</w:t>
      </w:r>
      <w:r w:rsidR="00557564">
        <w:t xml:space="preserve">Tr. </w:t>
      </w:r>
      <w:r w:rsidR="00A62FD2">
        <w:t>1286</w:t>
      </w:r>
      <w:r w:rsidR="00443FAF">
        <w:t>, lines 15–17</w:t>
      </w:r>
      <w:r w:rsidR="000A26DB">
        <w:t>.</w:t>
      </w:r>
      <w:r w:rsidR="000E4403">
        <w:t>)</w:t>
      </w:r>
      <w:r w:rsidR="4826906C">
        <w:t xml:space="preserve"> While capacity prices do impact the economic evaluation in a Reserve Margin Study, </w:t>
      </w:r>
      <w:r w:rsidR="39781C44">
        <w:t xml:space="preserve">it would </w:t>
      </w:r>
      <w:r w:rsidR="003B7185">
        <w:t>be in</w:t>
      </w:r>
      <w:r w:rsidR="39781C44">
        <w:t xml:space="preserve">appropriate to update </w:t>
      </w:r>
      <w:r w:rsidR="4826906C">
        <w:t xml:space="preserve">a single </w:t>
      </w:r>
      <w:r w:rsidR="39781C44">
        <w:t xml:space="preserve">variable without considering how other variables </w:t>
      </w:r>
      <w:r w:rsidR="001B50E6">
        <w:t xml:space="preserve">may </w:t>
      </w:r>
      <w:r w:rsidR="39781C44">
        <w:t xml:space="preserve">have also changed. </w:t>
      </w:r>
      <w:r w:rsidR="3A274CEF">
        <w:t xml:space="preserve">The assumption that a higher capacity price </w:t>
      </w:r>
      <w:r w:rsidR="7A55143C">
        <w:t xml:space="preserve">could result in a lower Economic Optimum Reserve Margin </w:t>
      </w:r>
      <w:r w:rsidR="4DE66E74">
        <w:t>(</w:t>
      </w:r>
      <w:r w:rsidR="000E4403">
        <w:t>“</w:t>
      </w:r>
      <w:r w:rsidR="4DE66E74">
        <w:t>EORM</w:t>
      </w:r>
      <w:r w:rsidR="000E4403">
        <w:t>”</w:t>
      </w:r>
      <w:r w:rsidR="4DE66E74">
        <w:t xml:space="preserve">) </w:t>
      </w:r>
      <w:r w:rsidR="7A55143C">
        <w:t xml:space="preserve">also ignores the Value at Risk component to the </w:t>
      </w:r>
      <w:r w:rsidR="00D92583">
        <w:t xml:space="preserve">Company’s </w:t>
      </w:r>
      <w:r w:rsidR="7A55143C">
        <w:t>Reserve Margin Study</w:t>
      </w:r>
      <w:r w:rsidR="00D92583">
        <w:t>,</w:t>
      </w:r>
      <w:r w:rsidR="0251ADD2">
        <w:t xml:space="preserve"> which considers the value to customers for a reserve margin higher than the EORM. </w:t>
      </w:r>
      <w:r w:rsidR="23C39401">
        <w:t>The Company will update all the relevant variables and perform a full Reserve Margin Study that will be filed as</w:t>
      </w:r>
      <w:r w:rsidR="0DF5E361">
        <w:t xml:space="preserve"> part of its 2025 IRP. At that time, the impact of capacity price changes can be properly evaluate</w:t>
      </w:r>
      <w:r w:rsidR="379A9316">
        <w:t>d</w:t>
      </w:r>
      <w:r w:rsidR="0DF5E361">
        <w:t xml:space="preserve"> in the context of all other changes in the </w:t>
      </w:r>
      <w:r w:rsidR="0147F793">
        <w:t>study</w:t>
      </w:r>
      <w:r w:rsidR="48340205">
        <w:t xml:space="preserve">, including any updates to the level of reserve margin associated </w:t>
      </w:r>
      <w:r w:rsidR="22E63C29">
        <w:t xml:space="preserve">with </w:t>
      </w:r>
      <w:r w:rsidR="48340205">
        <w:t>a 1:10 LOLE</w:t>
      </w:r>
      <w:r w:rsidR="0DF5E361">
        <w:t>.</w:t>
      </w:r>
    </w:p>
    <w:p w14:paraId="09BCEE80" w14:textId="256012EE" w:rsidR="00DB7439" w:rsidRDefault="00CE2794" w:rsidP="00E374AD">
      <w:pPr>
        <w:keepNext/>
        <w:keepLines/>
        <w:rPr>
          <w:b/>
          <w:bCs/>
        </w:rPr>
      </w:pPr>
      <w:r>
        <w:rPr>
          <w:b/>
          <w:bCs/>
        </w:rPr>
        <w:lastRenderedPageBreak/>
        <w:t>Q.</w:t>
      </w:r>
      <w:r>
        <w:tab/>
      </w:r>
      <w:r w:rsidR="00CF01A5">
        <w:rPr>
          <w:b/>
          <w:bCs/>
        </w:rPr>
        <w:t>SHOULD</w:t>
      </w:r>
      <w:r w:rsidR="00ED172F">
        <w:rPr>
          <w:b/>
          <w:bCs/>
        </w:rPr>
        <w:t xml:space="preserve"> THE COMPANY SIMPLY REDUCE ITS WINTER TARGET RESERVE MARGIN TO 20%, EQUIVALENT TO THE 1 IN 10 LOLE</w:t>
      </w:r>
      <w:r w:rsidR="00CF01A5" w:rsidRPr="3EF38E4F">
        <w:rPr>
          <w:b/>
          <w:bCs/>
        </w:rPr>
        <w:t>,</w:t>
      </w:r>
      <w:r w:rsidR="00CF01A5">
        <w:rPr>
          <w:b/>
          <w:bCs/>
        </w:rPr>
        <w:t xml:space="preserve"> AS RECOMMENDED BY PIA STAFF AND </w:t>
      </w:r>
      <w:r w:rsidR="0A99ED11" w:rsidRPr="3EF38E4F">
        <w:rPr>
          <w:b/>
          <w:bCs/>
        </w:rPr>
        <w:t xml:space="preserve">SOME </w:t>
      </w:r>
      <w:r w:rsidR="00CF01A5">
        <w:rPr>
          <w:b/>
          <w:bCs/>
        </w:rPr>
        <w:t xml:space="preserve">INTERVENORS? </w:t>
      </w:r>
    </w:p>
    <w:p w14:paraId="4318E489" w14:textId="7CD6A47C" w:rsidR="00DB307C" w:rsidRDefault="00DB7439" w:rsidP="006E6976">
      <w:pPr>
        <w:keepNext/>
        <w:keepLines/>
        <w:sectPr w:rsidR="00DB307C" w:rsidSect="00D95823">
          <w:type w:val="continuous"/>
          <w:pgSz w:w="12240" w:h="15840" w:code="1"/>
          <w:pgMar w:top="1440" w:right="1800" w:bottom="1440" w:left="1800" w:header="720" w:footer="720" w:gutter="0"/>
          <w:lnNumType w:countBy="1"/>
          <w:pgNumType w:start="1"/>
          <w:cols w:space="720"/>
          <w:docGrid w:linePitch="360"/>
        </w:sectPr>
      </w:pPr>
      <w:r>
        <w:t>A.</w:t>
      </w:r>
      <w:r>
        <w:tab/>
      </w:r>
      <w:r w:rsidR="00CF01A5">
        <w:t xml:space="preserve">No. </w:t>
      </w:r>
      <w:r>
        <w:t xml:space="preserve">The Company does not recommend reducing the </w:t>
      </w:r>
      <w:r w:rsidR="002B3C9A">
        <w:t>winter t</w:t>
      </w:r>
      <w:r>
        <w:t xml:space="preserve">arget </w:t>
      </w:r>
      <w:r w:rsidR="002B3C9A">
        <w:t>r</w:t>
      </w:r>
      <w:r>
        <w:t xml:space="preserve">eserve </w:t>
      </w:r>
      <w:r w:rsidR="002B3C9A">
        <w:t>m</w:t>
      </w:r>
      <w:r>
        <w:t xml:space="preserve">argin below the 26% approved for planning purposes. </w:t>
      </w:r>
      <w:r w:rsidR="435DD3D1">
        <w:t>Although some utilities plan to a level of reliability associated with a 1:10 LOLE, the Company considers that to be a minimum threshold</w:t>
      </w:r>
      <w:r w:rsidR="4E7C5449">
        <w:t xml:space="preserve">, and </w:t>
      </w:r>
      <w:r w:rsidR="6FB39886">
        <w:t xml:space="preserve">also considers the costs and risks to customers when the </w:t>
      </w:r>
      <w:r w:rsidR="002B3C9A">
        <w:t xml:space="preserve">target reserve margin </w:t>
      </w:r>
      <w:r w:rsidR="6FB39886">
        <w:t xml:space="preserve">is set. Lowering the </w:t>
      </w:r>
      <w:r w:rsidR="002B3C9A">
        <w:t>w</w:t>
      </w:r>
      <w:r w:rsidR="6FB39886">
        <w:t>inter</w:t>
      </w:r>
      <w:r w:rsidR="002B3C9A">
        <w:t xml:space="preserve"> target reserve margin</w:t>
      </w:r>
      <w:r w:rsidR="6FB39886">
        <w:t xml:space="preserve"> to 20% </w:t>
      </w:r>
      <w:r w:rsidR="004230DA">
        <w:t xml:space="preserve">would </w:t>
      </w:r>
      <w:r w:rsidR="00E10CDF">
        <w:t>result in a reduced level</w:t>
      </w:r>
      <w:r w:rsidR="00A42F8F">
        <w:t xml:space="preserve"> of </w:t>
      </w:r>
      <w:r w:rsidR="004230DA">
        <w:t>reliability</w:t>
      </w:r>
      <w:r w:rsidR="00E10CDF">
        <w:t xml:space="preserve">, </w:t>
      </w:r>
      <w:r w:rsidR="624AE53F">
        <w:t>on par with</w:t>
      </w:r>
      <w:r w:rsidR="00A64B0B">
        <w:t xml:space="preserve"> or even below</w:t>
      </w:r>
      <w:r w:rsidR="624AE53F">
        <w:t xml:space="preserve"> other regions </w:t>
      </w:r>
      <w:r w:rsidR="00A64B0B">
        <w:t xml:space="preserve">that </w:t>
      </w:r>
      <w:r w:rsidR="624AE53F">
        <w:t>had firm load shed during recent winter events.</w:t>
      </w:r>
      <w:r w:rsidR="00703D47">
        <w:t xml:space="preserve"> Lowering the reserve margin to 20% would result in </w:t>
      </w:r>
      <w:r w:rsidR="009106BD">
        <w:t>an</w:t>
      </w:r>
      <w:r w:rsidR="00703D47">
        <w:t xml:space="preserve"> </w:t>
      </w:r>
      <w:r w:rsidR="3911212B">
        <w:t>80</w:t>
      </w:r>
      <w:r w:rsidR="00703D47">
        <w:t>% increase in the likelihood the Company would need to shed firm load, and the loss of firm load would be expected to be twice as severe, with a</w:t>
      </w:r>
      <w:r w:rsidR="00703D47" w:rsidDel="00BF0926">
        <w:t xml:space="preserve"> </w:t>
      </w:r>
      <w:r w:rsidR="00703D47">
        <w:t>110% higher amount of Expected Unserved Energy (“EUE”). With a 20% target reserve margin, the Company would be twice as reliant on interruptible loads and would expect higher generation production costs and purchased power costs.</w:t>
      </w:r>
      <w:r w:rsidR="624AE53F">
        <w:t xml:space="preserve"> This lower level of reliability without consi</w:t>
      </w:r>
      <w:r w:rsidR="45BEF63A">
        <w:t xml:space="preserve">deration of costs and risks </w:t>
      </w:r>
      <w:r w:rsidR="00E10CDF">
        <w:t>is not</w:t>
      </w:r>
      <w:r w:rsidR="0044668D">
        <w:t xml:space="preserve"> what the </w:t>
      </w:r>
      <w:r w:rsidR="00CF01A5">
        <w:t>Company endeavors to provide its customers</w:t>
      </w:r>
      <w:r w:rsidR="00616003">
        <w:t xml:space="preserve">. System wide, adoption of a 20% winter planning reserve margin reduces the </w:t>
      </w:r>
      <w:r w:rsidR="005213A4">
        <w:t>S</w:t>
      </w:r>
      <w:r w:rsidR="00616003">
        <w:t>ystem capacity by approximately 1,800 MW.</w:t>
      </w:r>
      <w:r w:rsidR="00616003" w:rsidRPr="3EF38E4F">
        <w:rPr>
          <w:b/>
        </w:rPr>
        <w:t xml:space="preserve"> </w:t>
      </w:r>
      <w:r w:rsidR="21CE6B32">
        <w:t>This 1,800 MW</w:t>
      </w:r>
      <w:r w:rsidR="008A65E0">
        <w:t>,</w:t>
      </w:r>
      <w:r w:rsidR="21CE6B32">
        <w:t xml:space="preserve"> embedded in the Company’s </w:t>
      </w:r>
      <w:r w:rsidR="00312C83">
        <w:t>26% winter target reserve margin</w:t>
      </w:r>
      <w:r w:rsidR="008A65E0">
        <w:t>,</w:t>
      </w:r>
      <w:r w:rsidR="00312C83">
        <w:t xml:space="preserve"> </w:t>
      </w:r>
      <w:r w:rsidR="0082434E">
        <w:t>was</w:t>
      </w:r>
      <w:r w:rsidR="00312C83">
        <w:t xml:space="preserve"> necessary </w:t>
      </w:r>
      <w:r w:rsidR="00213443">
        <w:t>to maintain reliability</w:t>
      </w:r>
      <w:r w:rsidR="00312C83">
        <w:t xml:space="preserve"> during Winter Storm Elliott, and</w:t>
      </w:r>
      <w:r w:rsidR="0082434E">
        <w:t xml:space="preserve"> there is </w:t>
      </w:r>
      <w:r w:rsidR="412274EE">
        <w:t>no</w:t>
      </w:r>
      <w:r w:rsidR="00A54277">
        <w:t xml:space="preserve"> evidence </w:t>
      </w:r>
      <w:r w:rsidR="00283E57">
        <w:t>to the contrary</w:t>
      </w:r>
      <w:r w:rsidR="00374EEF">
        <w:t>.</w:t>
      </w:r>
    </w:p>
    <w:p w14:paraId="56E6CD4F" w14:textId="078839D7" w:rsidR="00775B9E" w:rsidRDefault="00492F21" w:rsidP="00480060">
      <w:pPr>
        <w:pStyle w:val="Heading1"/>
        <w:keepLines/>
        <w:spacing w:after="240"/>
      </w:pPr>
      <w:r w:rsidRPr="00155BF5">
        <w:rPr>
          <w:u w:val="none"/>
        </w:rPr>
        <w:lastRenderedPageBreak/>
        <w:t xml:space="preserve">VI. </w:t>
      </w:r>
      <w:r w:rsidR="00155BF5" w:rsidRPr="00155BF5">
        <w:rPr>
          <w:u w:val="none"/>
        </w:rPr>
        <w:tab/>
      </w:r>
      <w:r w:rsidR="00155BF5">
        <w:t>PROPOSED</w:t>
      </w:r>
      <w:r w:rsidR="00775B9E">
        <w:t xml:space="preserve"> RESOURCE</w:t>
      </w:r>
      <w:r w:rsidR="00155BF5">
        <w:t xml:space="preserve"> SOLUTIONS</w:t>
      </w:r>
    </w:p>
    <w:p w14:paraId="66B0CEAB" w14:textId="127C385D" w:rsidR="0095341D" w:rsidRPr="00C55EC8" w:rsidRDefault="00C301EA" w:rsidP="00480060">
      <w:pPr>
        <w:keepNext/>
        <w:keepLines/>
        <w:rPr>
          <w:b/>
          <w:i/>
        </w:rPr>
      </w:pPr>
      <w:r>
        <w:rPr>
          <w:b/>
          <w:bCs/>
          <w:i/>
          <w:iCs/>
        </w:rPr>
        <w:t>Staff Economic Analysis</w:t>
      </w:r>
    </w:p>
    <w:p w14:paraId="526C0F51" w14:textId="15CA9E21" w:rsidR="00005E88" w:rsidRDefault="00005E88" w:rsidP="00480060">
      <w:pPr>
        <w:keepNext/>
        <w:keepLines/>
        <w:rPr>
          <w:caps/>
        </w:rPr>
      </w:pPr>
      <w:r w:rsidRPr="001F36FB">
        <w:rPr>
          <w:b/>
          <w:bCs/>
        </w:rPr>
        <w:t>Q.</w:t>
      </w:r>
      <w:r>
        <w:tab/>
      </w:r>
      <w:r w:rsidRPr="001B2B63">
        <w:rPr>
          <w:b/>
          <w:caps/>
        </w:rPr>
        <w:t>Please describe Staff’s Economic Analysis and Resource Mix Analysis</w:t>
      </w:r>
      <w:r w:rsidRPr="001B2B63">
        <w:rPr>
          <w:caps/>
        </w:rPr>
        <w:t>.</w:t>
      </w:r>
    </w:p>
    <w:p w14:paraId="16947942" w14:textId="09358917" w:rsidR="00005E88" w:rsidRDefault="00005E88" w:rsidP="00480060">
      <w:pPr>
        <w:keepNext/>
        <w:keepLines/>
        <w:widowControl w:val="0"/>
      </w:pPr>
      <w:r>
        <w:t>A.</w:t>
      </w:r>
      <w:r>
        <w:tab/>
      </w:r>
      <w:r>
        <w:rPr>
          <w:rStyle w:val="normaltextrun"/>
        </w:rPr>
        <w:t xml:space="preserve">PIA Staff conducted a review of the resources proposed by the Company. Their review encompassed two primary analyses – a Resource Mix Study and a Ranking Analysis </w:t>
      </w:r>
      <w:r w:rsidR="00FA23BC">
        <w:rPr>
          <w:rStyle w:val="normaltextrun"/>
        </w:rPr>
        <w:t>–</w:t>
      </w:r>
      <w:r>
        <w:rPr>
          <w:rStyle w:val="normaltextrun"/>
        </w:rPr>
        <w:t xml:space="preserve"> utilizing the Aurora optimization model, within </w:t>
      </w:r>
      <w:r w:rsidR="00CF614F">
        <w:rPr>
          <w:rStyle w:val="normaltextrun"/>
        </w:rPr>
        <w:t>the defined</w:t>
      </w:r>
      <w:r>
        <w:rPr>
          <w:rStyle w:val="normaltextrun"/>
        </w:rPr>
        <w:t xml:space="preserve"> study period of 2024 to 2040</w:t>
      </w:r>
      <w:r w:rsidR="00CF614F">
        <w:rPr>
          <w:rStyle w:val="normaltextrun"/>
        </w:rPr>
        <w:t>,</w:t>
      </w:r>
      <w:r>
        <w:rPr>
          <w:rStyle w:val="normaltextrun"/>
        </w:rPr>
        <w:t xml:space="preserve"> </w:t>
      </w:r>
      <w:r w:rsidR="00660C90">
        <w:rPr>
          <w:rStyle w:val="normaltextrun"/>
        </w:rPr>
        <w:t xml:space="preserve">which was used </w:t>
      </w:r>
      <w:r>
        <w:rPr>
          <w:rStyle w:val="normaltextrun"/>
        </w:rPr>
        <w:t xml:space="preserve">to expedite simulation times. The Resource Mix Study </w:t>
      </w:r>
      <w:r w:rsidR="00CF614F">
        <w:rPr>
          <w:rStyle w:val="normaltextrun"/>
        </w:rPr>
        <w:t>was conducted</w:t>
      </w:r>
      <w:r w:rsidR="4C1E07F5">
        <w:rPr>
          <w:rStyle w:val="normaltextrun"/>
        </w:rPr>
        <w:t xml:space="preserve"> to </w:t>
      </w:r>
      <w:r w:rsidR="00CF614F">
        <w:rPr>
          <w:rStyle w:val="normaltextrun"/>
        </w:rPr>
        <w:t>determine</w:t>
      </w:r>
      <w:r>
        <w:rPr>
          <w:rStyle w:val="normaltextrun"/>
        </w:rPr>
        <w:t xml:space="preserve"> the optimal selection of resources</w:t>
      </w:r>
      <w:r w:rsidR="00CF614F">
        <w:rPr>
          <w:rStyle w:val="normaltextrun"/>
        </w:rPr>
        <w:t xml:space="preserve">. This study was also intended to address the perceived shortcomings in </w:t>
      </w:r>
      <w:r>
        <w:rPr>
          <w:rStyle w:val="normaltextrun"/>
        </w:rPr>
        <w:t xml:space="preserve">the Company’s economic analysis. </w:t>
      </w:r>
      <w:r w:rsidR="00CF614F">
        <w:rPr>
          <w:rStyle w:val="normaltextrun"/>
        </w:rPr>
        <w:t>In reevaluating the proposed resource investments, PIA Staff aimed to ascertain the necessity and economic viability of procurement of the Company’s proposed resources. The</w:t>
      </w:r>
      <w:r>
        <w:rPr>
          <w:rStyle w:val="normaltextrun"/>
        </w:rPr>
        <w:t xml:space="preserve"> analysis purported to weigh the </w:t>
      </w:r>
      <w:r w:rsidR="00CF614F">
        <w:rPr>
          <w:rStyle w:val="normaltextrun"/>
        </w:rPr>
        <w:t xml:space="preserve">proposed new resources </w:t>
      </w:r>
      <w:r>
        <w:rPr>
          <w:rStyle w:val="normaltextrun"/>
        </w:rPr>
        <w:t>against generic candidate units. Additionally, an economic ranking analysis was carried out, positioning the Company</w:t>
      </w:r>
      <w:r w:rsidR="00C97F4C">
        <w:rPr>
          <w:rStyle w:val="normaltextrun"/>
        </w:rPr>
        <w:t>’</w:t>
      </w:r>
      <w:r>
        <w:rPr>
          <w:rStyle w:val="normaltextrun"/>
        </w:rPr>
        <w:t xml:space="preserve">s identified resources on a spectrum from most to least favorable. This supplementary analysis was intended to provide the Commission with a structured reference should there be a requirement to pursue additional resources beyond </w:t>
      </w:r>
      <w:r w:rsidR="00CF614F">
        <w:rPr>
          <w:rStyle w:val="normaltextrun"/>
        </w:rPr>
        <w:t xml:space="preserve">the </w:t>
      </w:r>
      <w:r w:rsidR="00D16E9F">
        <w:rPr>
          <w:rStyle w:val="normaltextrun"/>
        </w:rPr>
        <w:t>PIA</w:t>
      </w:r>
      <w:r>
        <w:rPr>
          <w:rStyle w:val="normaltextrun"/>
        </w:rPr>
        <w:t xml:space="preserve"> Staff’s endorsement.</w:t>
      </w:r>
      <w:r w:rsidR="00CF614F">
        <w:rPr>
          <w:rStyle w:val="eop"/>
        </w:rPr>
        <w:t> </w:t>
      </w:r>
    </w:p>
    <w:p w14:paraId="4805DD61" w14:textId="78712DAB" w:rsidR="00005E88" w:rsidRDefault="00005E88" w:rsidP="00005E88">
      <w:r w:rsidRPr="00C10AA2">
        <w:rPr>
          <w:b/>
          <w:bCs/>
        </w:rPr>
        <w:t>Q.</w:t>
      </w:r>
      <w:r w:rsidR="000E6CE8">
        <w:rPr>
          <w:b/>
          <w:bCs/>
        </w:rPr>
        <w:tab/>
      </w:r>
      <w:r w:rsidRPr="001B2B63">
        <w:rPr>
          <w:b/>
          <w:caps/>
        </w:rPr>
        <w:t>Does the Company have concerns with PIA Staff’s Economic Analysis and Resource Mix Study used in the 2023 IRP Update</w:t>
      </w:r>
      <w:r w:rsidRPr="001B2B63">
        <w:rPr>
          <w:caps/>
        </w:rPr>
        <w:t>?</w:t>
      </w:r>
      <w:r>
        <w:t xml:space="preserve"> </w:t>
      </w:r>
    </w:p>
    <w:p w14:paraId="240AB91E" w14:textId="77151D9D" w:rsidR="00005E88" w:rsidRDefault="000E6CE8" w:rsidP="00005E88">
      <w:r>
        <w:t>A.</w:t>
      </w:r>
      <w:r>
        <w:tab/>
      </w:r>
      <w:r w:rsidR="00081163">
        <w:t xml:space="preserve">Yes. </w:t>
      </w:r>
      <w:r w:rsidR="00005E88" w:rsidRPr="00712197">
        <w:t>The Company h</w:t>
      </w:r>
      <w:r w:rsidR="002C53F0">
        <w:t>as</w:t>
      </w:r>
      <w:r w:rsidR="00005E88" w:rsidRPr="00712197">
        <w:t xml:space="preserve"> </w:t>
      </w:r>
      <w:r w:rsidR="00DD0537">
        <w:t xml:space="preserve">several </w:t>
      </w:r>
      <w:r w:rsidR="00005E88" w:rsidRPr="00712197">
        <w:t xml:space="preserve">reservations </w:t>
      </w:r>
      <w:r w:rsidR="00DD0537">
        <w:t>regarding</w:t>
      </w:r>
      <w:r w:rsidR="00DD0537" w:rsidRPr="00712197">
        <w:t xml:space="preserve"> </w:t>
      </w:r>
      <w:r w:rsidR="00005E88" w:rsidRPr="00712197">
        <w:t xml:space="preserve">PIA Staff’s Economic Analysis and Resource Mix Study </w:t>
      </w:r>
      <w:r w:rsidR="00005E88">
        <w:t xml:space="preserve">in </w:t>
      </w:r>
      <w:r w:rsidR="00005E88" w:rsidRPr="00712197">
        <w:t xml:space="preserve">the 2023 IRP Update. The extent of the issues signals to the Company that </w:t>
      </w:r>
      <w:r w:rsidR="002C53F0">
        <w:t>PIA</w:t>
      </w:r>
      <w:r w:rsidR="00005E88" w:rsidRPr="00712197">
        <w:t xml:space="preserve"> Staff</w:t>
      </w:r>
      <w:r w:rsidR="002C53F0">
        <w:t>’s findings</w:t>
      </w:r>
      <w:r w:rsidR="00005E88" w:rsidRPr="00712197">
        <w:t xml:space="preserve"> are flawed and merit </w:t>
      </w:r>
      <w:r w:rsidR="00221F90">
        <w:t>no consideration by the Commission</w:t>
      </w:r>
      <w:r w:rsidR="00005E88" w:rsidRPr="00712197">
        <w:t xml:space="preserve">. </w:t>
      </w:r>
      <w:r w:rsidR="00DA5656" w:rsidRPr="00AF09DB">
        <w:rPr>
          <w:rStyle w:val="normaltextrun"/>
        </w:rPr>
        <w:t>The identified discrepancies</w:t>
      </w:r>
      <w:r w:rsidR="00005E88" w:rsidRPr="00AF09DB">
        <w:rPr>
          <w:rStyle w:val="normaltextrun"/>
        </w:rPr>
        <w:t xml:space="preserve"> and </w:t>
      </w:r>
      <w:r w:rsidR="00DA5656" w:rsidRPr="00AF09DB">
        <w:rPr>
          <w:rStyle w:val="normaltextrun"/>
        </w:rPr>
        <w:t>oversights</w:t>
      </w:r>
      <w:r w:rsidR="00005E88" w:rsidRPr="00AF09DB">
        <w:rPr>
          <w:rStyle w:val="normaltextrun"/>
        </w:rPr>
        <w:t xml:space="preserve"> </w:t>
      </w:r>
      <w:r w:rsidR="00005E88">
        <w:rPr>
          <w:rStyle w:val="normaltextrun"/>
        </w:rPr>
        <w:t xml:space="preserve">in </w:t>
      </w:r>
      <w:r w:rsidR="0039164C">
        <w:rPr>
          <w:rStyle w:val="normaltextrun"/>
        </w:rPr>
        <w:t xml:space="preserve">PIA </w:t>
      </w:r>
      <w:r w:rsidR="00005E88">
        <w:rPr>
          <w:rStyle w:val="normaltextrun"/>
        </w:rPr>
        <w:t>Staff</w:t>
      </w:r>
      <w:r w:rsidR="002C53F0">
        <w:rPr>
          <w:rStyle w:val="normaltextrun"/>
        </w:rPr>
        <w:t>’</w:t>
      </w:r>
      <w:r w:rsidR="00005E88">
        <w:rPr>
          <w:rStyle w:val="normaltextrun"/>
        </w:rPr>
        <w:t xml:space="preserve">s </w:t>
      </w:r>
      <w:r w:rsidR="00210C3C">
        <w:rPr>
          <w:rStyle w:val="normaltextrun"/>
        </w:rPr>
        <w:t>analysis</w:t>
      </w:r>
      <w:r w:rsidR="00005E88">
        <w:rPr>
          <w:rStyle w:val="normaltextrun"/>
        </w:rPr>
        <w:t xml:space="preserve"> </w:t>
      </w:r>
      <w:r w:rsidR="00DA5656">
        <w:rPr>
          <w:rStyle w:val="normaltextrun"/>
        </w:rPr>
        <w:t>are</w:t>
      </w:r>
      <w:r w:rsidR="00005E88">
        <w:rPr>
          <w:rStyle w:val="normaltextrun"/>
        </w:rPr>
        <w:t xml:space="preserve"> </w:t>
      </w:r>
      <w:r w:rsidR="00005E88" w:rsidRPr="00AF09DB">
        <w:rPr>
          <w:rStyle w:val="normaltextrun"/>
        </w:rPr>
        <w:t>in the following key points</w:t>
      </w:r>
      <w:r w:rsidR="00005E88">
        <w:rPr>
          <w:rStyle w:val="normaltextrun"/>
        </w:rPr>
        <w:t>:</w:t>
      </w:r>
      <w:r w:rsidR="00DA5656">
        <w:rPr>
          <w:rStyle w:val="eop"/>
        </w:rPr>
        <w:t> </w:t>
      </w:r>
    </w:p>
    <w:p w14:paraId="408DFB53" w14:textId="08D18B4C" w:rsidR="0071498C" w:rsidRDefault="0071498C" w:rsidP="00875651">
      <w:pPr>
        <w:pStyle w:val="paragraph"/>
        <w:numPr>
          <w:ilvl w:val="0"/>
          <w:numId w:val="33"/>
        </w:numPr>
        <w:spacing w:before="0" w:beforeAutospacing="0" w:after="120" w:afterAutospacing="0" w:line="360" w:lineRule="auto"/>
        <w:jc w:val="both"/>
        <w:textAlignment w:val="baseline"/>
      </w:pPr>
      <w:r>
        <w:rPr>
          <w:rStyle w:val="normaltextrun"/>
        </w:rPr>
        <w:lastRenderedPageBreak/>
        <w:t>The abbreviated study duration ending in 2040 inadvertently skews results and biases the model against all new construction proposed by the Company, primarily because it fails to account for the complete operational lifespan of the proposed new construction Company-owned assets.</w:t>
      </w:r>
      <w:r>
        <w:rPr>
          <w:rStyle w:val="eop"/>
        </w:rPr>
        <w:t> </w:t>
      </w:r>
      <w:r>
        <w:rPr>
          <w:rStyle w:val="normaltextrun"/>
        </w:rPr>
        <w:t xml:space="preserve">This short study period also precipitated fundamental mistakes producing inaccurate results. </w:t>
      </w:r>
    </w:p>
    <w:p w14:paraId="21EF64EA" w14:textId="77777777" w:rsidR="0071498C" w:rsidRDefault="0071498C" w:rsidP="00875651">
      <w:pPr>
        <w:pStyle w:val="paragraph"/>
        <w:numPr>
          <w:ilvl w:val="0"/>
          <w:numId w:val="33"/>
        </w:numPr>
        <w:spacing w:before="0" w:beforeAutospacing="0" w:after="120" w:afterAutospacing="0" w:line="360" w:lineRule="auto"/>
        <w:jc w:val="both"/>
        <w:textAlignment w:val="baseline"/>
      </w:pPr>
      <w:r w:rsidRPr="37AF4264">
        <w:rPr>
          <w:rStyle w:val="normaltextrun"/>
        </w:rPr>
        <w:t>PIA Staff’s analysis relied on generic units that are not feasible for construction within the time frame of 2026-2028, yet they were assumed to be available regardless.</w:t>
      </w:r>
      <w:r w:rsidRPr="37AF4264">
        <w:rPr>
          <w:rStyle w:val="eop"/>
        </w:rPr>
        <w:t> </w:t>
      </w:r>
    </w:p>
    <w:p w14:paraId="77FF1C9A" w14:textId="5662587C" w:rsidR="0071498C" w:rsidRDefault="0071498C" w:rsidP="00875651">
      <w:pPr>
        <w:pStyle w:val="paragraph"/>
        <w:numPr>
          <w:ilvl w:val="0"/>
          <w:numId w:val="33"/>
        </w:numPr>
        <w:spacing w:before="0" w:beforeAutospacing="0" w:after="120" w:afterAutospacing="0" w:line="360" w:lineRule="auto"/>
        <w:jc w:val="both"/>
        <w:textAlignment w:val="baseline"/>
      </w:pPr>
      <w:r>
        <w:rPr>
          <w:rStyle w:val="normaltextrun"/>
        </w:rPr>
        <w:t xml:space="preserve">The conditions set by PIA Staff only allowed for the selection of new Company-owned proposals at their explicit Commercial Operation Dates (“COD”), in stark contrast to the ongoing availability afforded to generic alternatives, which could be selected at any time. </w:t>
      </w:r>
      <w:r w:rsidRPr="006F0172">
        <w:rPr>
          <w:rStyle w:val="eop"/>
        </w:rPr>
        <w:t xml:space="preserve">This discrepancy, </w:t>
      </w:r>
      <w:r>
        <w:rPr>
          <w:rStyle w:val="eop"/>
        </w:rPr>
        <w:t>combined</w:t>
      </w:r>
      <w:r w:rsidRPr="006F0172">
        <w:rPr>
          <w:rStyle w:val="eop"/>
        </w:rPr>
        <w:t xml:space="preserve"> with an error related to the incorrect entry of the CODs for Plant Yates Units 8-10, hindered the model</w:t>
      </w:r>
      <w:r>
        <w:rPr>
          <w:rStyle w:val="eop"/>
        </w:rPr>
        <w:t>’</w:t>
      </w:r>
      <w:r w:rsidRPr="006F0172">
        <w:rPr>
          <w:rStyle w:val="eop"/>
        </w:rPr>
        <w:t>s ability to consider the Company's proposed resources appropriately</w:t>
      </w:r>
      <w:r>
        <w:rPr>
          <w:rStyle w:val="eop"/>
        </w:rPr>
        <w:t>,</w:t>
      </w:r>
      <w:r w:rsidRPr="006F0172">
        <w:rPr>
          <w:rStyle w:val="eop"/>
        </w:rPr>
        <w:t xml:space="preserve"> effectively exclud</w:t>
      </w:r>
      <w:r>
        <w:rPr>
          <w:rStyle w:val="eop"/>
        </w:rPr>
        <w:t>ing</w:t>
      </w:r>
      <w:r w:rsidRPr="006F0172">
        <w:rPr>
          <w:rStyle w:val="eop"/>
        </w:rPr>
        <w:t xml:space="preserve"> Yates </w:t>
      </w:r>
      <w:r w:rsidR="00027FD7" w:rsidRPr="006F0172">
        <w:rPr>
          <w:rStyle w:val="eop"/>
        </w:rPr>
        <w:t>Units 8-10</w:t>
      </w:r>
      <w:r w:rsidRPr="006F0172">
        <w:rPr>
          <w:rStyle w:val="eop"/>
        </w:rPr>
        <w:t xml:space="preserve"> from consideration.</w:t>
      </w:r>
    </w:p>
    <w:p w14:paraId="10F9379C" w14:textId="3A32AB8E" w:rsidR="0071498C" w:rsidRDefault="0071498C" w:rsidP="00480060">
      <w:pPr>
        <w:pStyle w:val="paragraph"/>
        <w:numPr>
          <w:ilvl w:val="0"/>
          <w:numId w:val="33"/>
        </w:numPr>
        <w:spacing w:before="0" w:beforeAutospacing="0" w:after="240" w:afterAutospacing="0" w:line="360" w:lineRule="auto"/>
        <w:jc w:val="both"/>
        <w:textAlignment w:val="baseline"/>
        <w:rPr>
          <w:rStyle w:val="eop"/>
        </w:rPr>
      </w:pPr>
      <w:r>
        <w:rPr>
          <w:rStyle w:val="normaltextrun"/>
        </w:rPr>
        <w:t xml:space="preserve">Finally, </w:t>
      </w:r>
      <w:r w:rsidR="0099694A">
        <w:rPr>
          <w:rStyle w:val="normaltextrun"/>
        </w:rPr>
        <w:t>t</w:t>
      </w:r>
      <w:r>
        <w:rPr>
          <w:rStyle w:val="normaltextrun"/>
        </w:rPr>
        <w:t>he approach taken did not consider variability of natural gas, ignoring the low and high gas price scenarios. </w:t>
      </w:r>
    </w:p>
    <w:p w14:paraId="63215A1B" w14:textId="5B2CFC3A" w:rsidR="00005E88" w:rsidRDefault="00005E88" w:rsidP="00005E88">
      <w:pPr>
        <w:rPr>
          <w:b/>
          <w:bCs/>
        </w:rPr>
      </w:pPr>
      <w:r w:rsidRPr="007C4D93">
        <w:rPr>
          <w:b/>
          <w:bCs/>
        </w:rPr>
        <w:t>Q.</w:t>
      </w:r>
      <w:r w:rsidR="000E6CE8">
        <w:rPr>
          <w:b/>
          <w:bCs/>
        </w:rPr>
        <w:tab/>
      </w:r>
      <w:r w:rsidRPr="001B2B63">
        <w:rPr>
          <w:rFonts w:ascii="Times New Roman Bold" w:hAnsi="Times New Roman Bold"/>
          <w:b/>
          <w:caps/>
        </w:rPr>
        <w:t>Please explain the impact of the shorter study period.</w:t>
      </w:r>
    </w:p>
    <w:p w14:paraId="5921E015" w14:textId="4B9E5862" w:rsidR="00711AD0" w:rsidRDefault="000E6CE8" w:rsidP="00711AD0">
      <w:r>
        <w:t>A.</w:t>
      </w:r>
      <w:r>
        <w:tab/>
      </w:r>
      <w:r w:rsidR="00005E88" w:rsidRPr="00223891">
        <w:t>The truncated study period chosen by</w:t>
      </w:r>
      <w:r w:rsidR="000916A5">
        <w:t xml:space="preserve"> PIA</w:t>
      </w:r>
      <w:r w:rsidR="00005E88" w:rsidRPr="00223891">
        <w:t xml:space="preserve"> Staff has considerable implications, not </w:t>
      </w:r>
      <w:r w:rsidR="003D72D4">
        <w:t xml:space="preserve">the </w:t>
      </w:r>
      <w:r w:rsidR="00005E88" w:rsidRPr="00223891">
        <w:t xml:space="preserve">least of which is the disregard for the long-term benefits that </w:t>
      </w:r>
      <w:r w:rsidR="00711AD0">
        <w:t xml:space="preserve">Company-owned assets with extended lifespans could offer customers. By arbitrarily setting 2040 as the study cutoff, PIA Staff’s economic analysis fails to account for unit performance and cost savings that would accrue from assets like Plant Yates Units 8-10, the proposed BESS projects, and the proposed BESS plus Solar project—all of which are anticipated to operate beyond the end date assumed by PIA Staff. </w:t>
      </w:r>
    </w:p>
    <w:p w14:paraId="503AC691" w14:textId="0CED4203" w:rsidR="00875651" w:rsidRDefault="00711AD0" w:rsidP="0024704C">
      <w:pPr>
        <w:ind w:firstLine="0"/>
      </w:pPr>
      <w:r>
        <w:lastRenderedPageBreak/>
        <w:t xml:space="preserve">PIA Staff’s methodological oversight in adjusting for the shortened study period also introduced significant errors, particularly in the assessment of Combined Cycle units with </w:t>
      </w:r>
      <w:r w:rsidR="00691EFF">
        <w:t>c</w:t>
      </w:r>
      <w:r>
        <w:t xml:space="preserve">arbon </w:t>
      </w:r>
      <w:r w:rsidR="00691EFF">
        <w:t>c</w:t>
      </w:r>
      <w:r>
        <w:t xml:space="preserve">apture </w:t>
      </w:r>
      <w:r w:rsidR="00794EB6">
        <w:t xml:space="preserve">and </w:t>
      </w:r>
      <w:r w:rsidR="00691EFF">
        <w:t>s</w:t>
      </w:r>
      <w:r w:rsidR="00794EB6">
        <w:t>equestration</w:t>
      </w:r>
      <w:r>
        <w:t xml:space="preserve"> (“CC with CCS”). PIA Staff’s selection of a substantial volume of CC with CCS in the moderate gas, zero-dollar carbon scenario (“MG0”) raises questions about the legitimacy of their analysis. </w:t>
      </w:r>
      <w:r w:rsidR="00A8088E">
        <w:t>By limiting the final study year to 2040 in PIA Staff’s</w:t>
      </w:r>
      <w:r>
        <w:t xml:space="preserve"> analysis</w:t>
      </w:r>
      <w:r w:rsidR="00A8088E">
        <w:t>,</w:t>
      </w:r>
      <w:r>
        <w:t xml:space="preserve"> the </w:t>
      </w:r>
      <w:r w:rsidR="00DB3461">
        <w:t>availability of the</w:t>
      </w:r>
      <w:r w:rsidR="00C222E5">
        <w:t xml:space="preserve"> </w:t>
      </w:r>
      <w:r>
        <w:t>45Q tax credit — which is applicable only for the first 12 years of CC with CCS operation — was not correctly factored into the long-term economic model. Consequently, the stark cost increases that are expected to follow the</w:t>
      </w:r>
      <w:r w:rsidR="00DB3461">
        <w:t xml:space="preserve"> 45Q</w:t>
      </w:r>
      <w:r>
        <w:t xml:space="preserve"> tax credit</w:t>
      </w:r>
      <w:r w:rsidR="0091113E">
        <w:t>’s</w:t>
      </w:r>
      <w:r>
        <w:t xml:space="preserve"> expiration were disregarded in </w:t>
      </w:r>
      <w:r w:rsidR="0091113E">
        <w:t xml:space="preserve">PIA </w:t>
      </w:r>
      <w:r>
        <w:t xml:space="preserve">Staff’s analysis. This oversight signifies broader analytical inaccuracies and </w:t>
      </w:r>
      <w:r w:rsidR="005B1243">
        <w:t>undervalues</w:t>
      </w:r>
      <w:r>
        <w:t xml:space="preserve"> the perceived benefits of the resources proposed by the Company, which in turn has contributed to </w:t>
      </w:r>
      <w:r w:rsidR="005B1243">
        <w:t xml:space="preserve">PIA </w:t>
      </w:r>
      <w:r>
        <w:t>Staff’s recommendation to reject these resources.</w:t>
      </w:r>
      <w:r w:rsidR="005B1243">
        <w:t xml:space="preserve"> </w:t>
      </w:r>
    </w:p>
    <w:p w14:paraId="1CAAEE0D" w14:textId="6DAAE5B2" w:rsidR="00506C4D" w:rsidRDefault="00005E88" w:rsidP="0076782A">
      <w:pPr>
        <w:rPr>
          <w:b/>
          <w:bCs/>
        </w:rPr>
      </w:pPr>
      <w:r w:rsidRPr="007C4D93">
        <w:rPr>
          <w:b/>
          <w:bCs/>
        </w:rPr>
        <w:t>Q.</w:t>
      </w:r>
      <w:r w:rsidR="000E6CE8">
        <w:rPr>
          <w:b/>
          <w:bCs/>
        </w:rPr>
        <w:tab/>
      </w:r>
      <w:r w:rsidRPr="001B2B63">
        <w:rPr>
          <w:rFonts w:ascii="Times New Roman Bold" w:hAnsi="Times New Roman Bold"/>
          <w:b/>
          <w:caps/>
        </w:rPr>
        <w:t>Did Staff’s Resource Mix Analysis consider adding the proposed Plant Yates Units 8-10?</w:t>
      </w:r>
      <w:r>
        <w:rPr>
          <w:b/>
          <w:bCs/>
        </w:rPr>
        <w:t xml:space="preserve"> </w:t>
      </w:r>
    </w:p>
    <w:p w14:paraId="208511AD" w14:textId="39E1ED49" w:rsidR="008F5D12" w:rsidRDefault="000E6CE8" w:rsidP="008F5D12">
      <w:r>
        <w:t>A.</w:t>
      </w:r>
      <w:r>
        <w:tab/>
      </w:r>
      <w:r w:rsidR="008F5D12">
        <w:t xml:space="preserve">No. PIA Staff’s analysis included a combination of errors that prevented the evaluation of Plant Yates Units 8-10 in the Resource Mix Analysis. Notably, the allowed selection dates for Plant Yates Units 8-9 and Unit 10 were incorrectly set to 1/1/2026 and 1/1/2027, respectively. In addition, there was no capacity modeled for Unit 9 in 2026, as the actual projected COD is in 2027, and only one month of capacity was modeled for Unit 8. PIA Staff artificially limited the opportunity for the model to pick Plant Yates Units 8-10 exclusively to the year of the entered selection dates and before any winter capacity contributions could be recognized by the model. Such limited parameters led to the Aurora model’s optimization algorithm dismissing the Yates Units outright without sufficient consideration. </w:t>
      </w:r>
    </w:p>
    <w:p w14:paraId="6FD72743" w14:textId="45435A05" w:rsidR="00005E88" w:rsidRDefault="008F5D12" w:rsidP="001B2B63">
      <w:pPr>
        <w:ind w:firstLine="0"/>
      </w:pPr>
      <w:r>
        <w:t xml:space="preserve">In response to hearing requests, PIA Staff acknowledged that allowing the Yates CTs the flexibility to be chosen in years beyond 2026 and 2027 would have resulted </w:t>
      </w:r>
      <w:r>
        <w:lastRenderedPageBreak/>
        <w:t>in the selection of Plant Yates Unit 8 in 2028</w:t>
      </w:r>
      <w:r w:rsidR="002248BB">
        <w:t>, even without extending the study period</w:t>
      </w:r>
      <w:r>
        <w:t xml:space="preserve">. </w:t>
      </w:r>
    </w:p>
    <w:p w14:paraId="1C566275" w14:textId="54AF3B73" w:rsidR="00005E88" w:rsidRPr="005F38CD" w:rsidRDefault="00005E88" w:rsidP="000A5AAF">
      <w:pPr>
        <w:keepNext/>
        <w:rPr>
          <w:b/>
          <w:bCs/>
        </w:rPr>
      </w:pPr>
      <w:r w:rsidRPr="005F38CD">
        <w:rPr>
          <w:b/>
          <w:bCs/>
        </w:rPr>
        <w:t>Q.</w:t>
      </w:r>
      <w:r w:rsidR="000E6CE8">
        <w:rPr>
          <w:b/>
          <w:bCs/>
        </w:rPr>
        <w:tab/>
      </w:r>
      <w:r w:rsidR="0053140C">
        <w:rPr>
          <w:rFonts w:ascii="Times New Roman Bold" w:hAnsi="Times New Roman Bold"/>
          <w:b/>
          <w:caps/>
        </w:rPr>
        <w:t>CAN</w:t>
      </w:r>
      <w:r w:rsidRPr="001B2B63">
        <w:rPr>
          <w:rFonts w:ascii="Times New Roman Bold" w:hAnsi="Times New Roman Bold"/>
          <w:b/>
          <w:caps/>
        </w:rPr>
        <w:t xml:space="preserve"> Generic Resources </w:t>
      </w:r>
      <w:r w:rsidR="0053140C">
        <w:rPr>
          <w:rFonts w:ascii="Times New Roman Bold" w:hAnsi="Times New Roman Bold"/>
          <w:b/>
          <w:caps/>
        </w:rPr>
        <w:t xml:space="preserve">MEET CAPACITY NEEDS </w:t>
      </w:r>
      <w:r w:rsidRPr="001B2B63">
        <w:rPr>
          <w:rFonts w:ascii="Times New Roman Bold" w:hAnsi="Times New Roman Bold"/>
          <w:b/>
          <w:caps/>
        </w:rPr>
        <w:t>in 2026-2028?</w:t>
      </w:r>
      <w:r w:rsidRPr="005F38CD">
        <w:rPr>
          <w:b/>
          <w:bCs/>
        </w:rPr>
        <w:t xml:space="preserve"> </w:t>
      </w:r>
    </w:p>
    <w:p w14:paraId="390BEF15" w14:textId="5476D6C9" w:rsidR="00005E88" w:rsidRDefault="000E6CE8" w:rsidP="000A5AAF">
      <w:pPr>
        <w:keepNext/>
      </w:pPr>
      <w:r>
        <w:t>A.</w:t>
      </w:r>
      <w:r>
        <w:tab/>
      </w:r>
      <w:r w:rsidR="00A10A42">
        <w:t xml:space="preserve">No. </w:t>
      </w:r>
      <w:r w:rsidR="00005E88">
        <w:t>Asserting that generic resources could meet the Company</w:t>
      </w:r>
      <w:r w:rsidR="004B021D">
        <w:t>’</w:t>
      </w:r>
      <w:r w:rsidR="00005E88">
        <w:t xml:space="preserve">s capacity requirements in 2026-2028 is fundamentally </w:t>
      </w:r>
      <w:r w:rsidR="00C6779F">
        <w:t>inappropriate</w:t>
      </w:r>
      <w:r w:rsidR="00005E88">
        <w:t xml:space="preserve">. Generic </w:t>
      </w:r>
      <w:r w:rsidR="002E2BCA">
        <w:t xml:space="preserve">resources </w:t>
      </w:r>
      <w:r w:rsidR="00005E88">
        <w:t xml:space="preserve">lack defined specifics such as location, transmission interconnection and deliverability, land and fuel availability, finalized engineering plans, </w:t>
      </w:r>
      <w:r w:rsidR="004B021D">
        <w:t xml:space="preserve">and </w:t>
      </w:r>
      <w:r w:rsidR="00005E88">
        <w:t>the necessary environmental permits.</w:t>
      </w:r>
    </w:p>
    <w:p w14:paraId="19DFC489" w14:textId="794E7168" w:rsidR="00005E88" w:rsidRDefault="00005E88" w:rsidP="001B2B63">
      <w:pPr>
        <w:ind w:firstLine="0"/>
      </w:pPr>
      <w:r>
        <w:t>The utilization of these hypothetical constructs in place of the Company</w:t>
      </w:r>
      <w:r w:rsidR="004B021D">
        <w:t>’</w:t>
      </w:r>
      <w:r>
        <w:t>s proposed projects undermines reliability, as generic resources cannot be built swiftly enough</w:t>
      </w:r>
      <w:r w:rsidR="004B021D">
        <w:t xml:space="preserve"> (if at all)</w:t>
      </w:r>
      <w:r>
        <w:t xml:space="preserve"> to meet imminent capacity needs. </w:t>
      </w:r>
      <w:r w:rsidR="00E41037">
        <w:t>A more reasonable</w:t>
      </w:r>
      <w:r>
        <w:t xml:space="preserve"> approach would bypass the use of generics from 2026-2028, focusing solely on </w:t>
      </w:r>
      <w:r w:rsidR="000A5AAF">
        <w:t>actual</w:t>
      </w:r>
      <w:r>
        <w:t>, executable resources.</w:t>
      </w:r>
    </w:p>
    <w:p w14:paraId="7D766DCE" w14:textId="77777777" w:rsidR="007047C9" w:rsidRPr="007047C9" w:rsidRDefault="007047C9" w:rsidP="007047C9">
      <w:pPr>
        <w:rPr>
          <w:b/>
          <w:bCs/>
        </w:rPr>
      </w:pPr>
      <w:r w:rsidRPr="007047C9">
        <w:rPr>
          <w:b/>
          <w:bCs/>
        </w:rPr>
        <w:t xml:space="preserve">Q. </w:t>
      </w:r>
      <w:r w:rsidRPr="007047C9">
        <w:rPr>
          <w:b/>
          <w:bCs/>
        </w:rPr>
        <w:tab/>
        <w:t xml:space="preserve">DID THE COMPANY COMPLETE AN ANALYSIS CORRECTING FOR STAFF’S ERRORS? </w:t>
      </w:r>
    </w:p>
    <w:p w14:paraId="435F6E26" w14:textId="7CA80B98" w:rsidR="007047C9" w:rsidRPr="00875651" w:rsidRDefault="007047C9" w:rsidP="007047C9">
      <w:r w:rsidRPr="00875651">
        <w:t xml:space="preserve">A. </w:t>
      </w:r>
      <w:r w:rsidRPr="00875651">
        <w:tab/>
        <w:t xml:space="preserve">Yes. </w:t>
      </w:r>
      <w:r>
        <w:t>T</w:t>
      </w:r>
      <w:r w:rsidRPr="00875651">
        <w:t xml:space="preserve">he Company </w:t>
      </w:r>
      <w:r>
        <w:t>modified</w:t>
      </w:r>
      <w:r w:rsidRPr="00875651">
        <w:t xml:space="preserve"> </w:t>
      </w:r>
      <w:r>
        <w:t xml:space="preserve">PIA </w:t>
      </w:r>
      <w:r w:rsidRPr="00875651">
        <w:t>Staff</w:t>
      </w:r>
      <w:r>
        <w:t>’</w:t>
      </w:r>
      <w:r w:rsidRPr="00875651">
        <w:t>s model</w:t>
      </w:r>
      <w:r w:rsidR="00921284">
        <w:t>ing</w:t>
      </w:r>
      <w:r w:rsidR="00FD29DF">
        <w:t>, which used</w:t>
      </w:r>
      <w:r w:rsidR="0037398C">
        <w:t xml:space="preserve"> the Company’s load forecast</w:t>
      </w:r>
      <w:r w:rsidR="00FD29DF">
        <w:t>,</w:t>
      </w:r>
      <w:r w:rsidR="0037398C">
        <w:t xml:space="preserve"> </w:t>
      </w:r>
      <w:r w:rsidR="00A9283E">
        <w:t>to correct for the errors described above</w:t>
      </w:r>
      <w:r>
        <w:t xml:space="preserve"> </w:t>
      </w:r>
      <w:r w:rsidRPr="00875651">
        <w:t xml:space="preserve">to </w:t>
      </w:r>
      <w:r w:rsidR="00875651">
        <w:t>conduct</w:t>
      </w:r>
      <w:r w:rsidRPr="00875651">
        <w:t xml:space="preserve"> an updated analysis. Specifically, the Company’s analysis extends the study period to 2058 and corrects the </w:t>
      </w:r>
      <w:r w:rsidR="008B3755">
        <w:t xml:space="preserve">limitation on </w:t>
      </w:r>
      <w:r w:rsidRPr="00875651">
        <w:t>Plant Yates Unit 8-10 CODs. This recalibration not only rectifies the CC with CCS error but also provides a more accurate representation of new construction resource lifespans.</w:t>
      </w:r>
    </w:p>
    <w:p w14:paraId="2A67FC6C" w14:textId="5AAE7A10" w:rsidR="007047C9" w:rsidRPr="00875651" w:rsidRDefault="007047C9" w:rsidP="00875651">
      <w:pPr>
        <w:ind w:firstLine="0"/>
      </w:pPr>
      <w:r w:rsidRPr="00875651">
        <w:t xml:space="preserve">The results achieved by using </w:t>
      </w:r>
      <w:r w:rsidR="00A9283E">
        <w:t xml:space="preserve">PIA </w:t>
      </w:r>
      <w:r w:rsidRPr="00875651">
        <w:t>Staff</w:t>
      </w:r>
      <w:r w:rsidR="00A9283E">
        <w:t>’</w:t>
      </w:r>
      <w:r w:rsidRPr="00875651">
        <w:t>s own model—with the Company</w:t>
      </w:r>
      <w:r w:rsidR="0060383C">
        <w:t>’</w:t>
      </w:r>
      <w:r w:rsidRPr="00875651">
        <w:t xml:space="preserve">s </w:t>
      </w:r>
      <w:r w:rsidR="00023E01">
        <w:t>corrections</w:t>
      </w:r>
      <w:r w:rsidRPr="00875651">
        <w:t>—led to the selection of previously excluded projects, including the Robins and Moody BESS projects and Plant Yates Units 8-10. These outcomes demonstrate that the</w:t>
      </w:r>
      <w:r w:rsidR="00A9283E">
        <w:t>se</w:t>
      </w:r>
      <w:r w:rsidRPr="00875651">
        <w:t xml:space="preserve"> projects</w:t>
      </w:r>
      <w:r>
        <w:t xml:space="preserve"> </w:t>
      </w:r>
      <w:r w:rsidR="00A807D5">
        <w:t>included in the Company’s proposed portfolio of resources</w:t>
      </w:r>
      <w:r w:rsidRPr="00875651">
        <w:t xml:space="preserve"> are economically favorable when evaluated without errors. </w:t>
      </w:r>
      <w:r w:rsidR="008A225F">
        <w:t xml:space="preserve">The </w:t>
      </w:r>
      <w:r w:rsidR="008A225F">
        <w:lastRenderedPageBreak/>
        <w:t xml:space="preserve">Company’s </w:t>
      </w:r>
      <w:r w:rsidR="00504CE1">
        <w:t xml:space="preserve">revised analysis </w:t>
      </w:r>
      <w:r w:rsidR="00F37497">
        <w:t xml:space="preserve">correcting </w:t>
      </w:r>
      <w:r w:rsidR="00504CE1">
        <w:t>PIA Staff’s</w:t>
      </w:r>
      <w:r w:rsidR="00504CE1" w:rsidDel="0060383C">
        <w:t xml:space="preserve"> </w:t>
      </w:r>
      <w:r w:rsidR="0060383C">
        <w:t>modeling</w:t>
      </w:r>
      <w:r w:rsidR="00504CE1">
        <w:t xml:space="preserve"> casts </w:t>
      </w:r>
      <w:r w:rsidR="00412714">
        <w:t>reasonable doub</w:t>
      </w:r>
      <w:r w:rsidR="009230E1">
        <w:t>t</w:t>
      </w:r>
      <w:r w:rsidR="00412714">
        <w:t xml:space="preserve"> on </w:t>
      </w:r>
      <w:r w:rsidR="00A807D5">
        <w:t>PIA</w:t>
      </w:r>
      <w:r w:rsidRPr="00875651">
        <w:t xml:space="preserve"> Staff’s initial rejection of </w:t>
      </w:r>
      <w:r w:rsidR="00412714">
        <w:t>the proposed Yates CTs and Robins and Moody BESS</w:t>
      </w:r>
      <w:r>
        <w:t xml:space="preserve"> projects</w:t>
      </w:r>
      <w:r w:rsidRPr="00875651">
        <w:t xml:space="preserve"> and underscores the importance of a more thorough and long-term evaluation provided by the Company</w:t>
      </w:r>
      <w:r w:rsidR="00F93DD4">
        <w:t>’</w:t>
      </w:r>
      <w:r w:rsidRPr="00875651">
        <w:t xml:space="preserve">s adjustments to </w:t>
      </w:r>
      <w:r w:rsidR="00F93DD4">
        <w:t xml:space="preserve">PIA </w:t>
      </w:r>
      <w:r w:rsidRPr="00875651">
        <w:t>Staff</w:t>
      </w:r>
      <w:r w:rsidR="00F93DD4">
        <w:t>’</w:t>
      </w:r>
      <w:r w:rsidRPr="00875651">
        <w:t>s</w:t>
      </w:r>
      <w:r w:rsidR="00F93DD4">
        <w:t xml:space="preserve"> analysis</w:t>
      </w:r>
      <w:r w:rsidRPr="00875651">
        <w:t>.</w:t>
      </w:r>
    </w:p>
    <w:p w14:paraId="0D38DA7E" w14:textId="6B86B8AF" w:rsidR="007843B2" w:rsidRDefault="007843B2" w:rsidP="00480060">
      <w:pPr>
        <w:keepNext/>
        <w:rPr>
          <w:b/>
          <w:bCs/>
          <w:i/>
          <w:iCs/>
        </w:rPr>
      </w:pPr>
      <w:r w:rsidRPr="0022570B">
        <w:rPr>
          <w:b/>
          <w:bCs/>
          <w:i/>
          <w:iCs/>
        </w:rPr>
        <w:t>The</w:t>
      </w:r>
      <w:r w:rsidR="0022570B" w:rsidRPr="0022570B">
        <w:rPr>
          <w:b/>
          <w:bCs/>
          <w:i/>
          <w:iCs/>
        </w:rPr>
        <w:t xml:space="preserve"> MPC and Santa Rosa</w:t>
      </w:r>
      <w:r w:rsidRPr="0022570B">
        <w:rPr>
          <w:b/>
          <w:bCs/>
          <w:i/>
          <w:iCs/>
        </w:rPr>
        <w:t xml:space="preserve"> PPAs</w:t>
      </w:r>
    </w:p>
    <w:p w14:paraId="02BECCAF" w14:textId="5B5DFAAF" w:rsidR="000A0855" w:rsidRDefault="007F43E2" w:rsidP="00480060">
      <w:pPr>
        <w:keepNext/>
        <w:rPr>
          <w:b/>
          <w:bCs/>
        </w:rPr>
      </w:pPr>
      <w:r w:rsidRPr="004728BB">
        <w:rPr>
          <w:b/>
          <w:bCs/>
        </w:rPr>
        <w:t>Q.</w:t>
      </w:r>
      <w:r>
        <w:tab/>
      </w:r>
      <w:r w:rsidR="004728BB" w:rsidRPr="42B7F4A6">
        <w:rPr>
          <w:b/>
          <w:bCs/>
        </w:rPr>
        <w:t>WOULD</w:t>
      </w:r>
      <w:r w:rsidR="003F7431">
        <w:rPr>
          <w:b/>
          <w:bCs/>
        </w:rPr>
        <w:t xml:space="preserve"> </w:t>
      </w:r>
      <w:r w:rsidR="003D72E4">
        <w:rPr>
          <w:b/>
          <w:bCs/>
        </w:rPr>
        <w:t>FULLY</w:t>
      </w:r>
      <w:r w:rsidR="003F7431">
        <w:rPr>
          <w:b/>
          <w:bCs/>
        </w:rPr>
        <w:t xml:space="preserve"> INTEGRATED, </w:t>
      </w:r>
      <w:r w:rsidR="004728BB">
        <w:rPr>
          <w:b/>
          <w:bCs/>
        </w:rPr>
        <w:t>JOINT</w:t>
      </w:r>
      <w:r w:rsidR="003F7431">
        <w:rPr>
          <w:b/>
          <w:bCs/>
        </w:rPr>
        <w:t xml:space="preserve"> RESOURCE</w:t>
      </w:r>
      <w:r w:rsidR="004728BB">
        <w:rPr>
          <w:b/>
          <w:bCs/>
        </w:rPr>
        <w:t xml:space="preserve"> </w:t>
      </w:r>
      <w:r w:rsidR="007D3A51">
        <w:rPr>
          <w:b/>
          <w:bCs/>
        </w:rPr>
        <w:t>PLANNING</w:t>
      </w:r>
      <w:r w:rsidR="00F43D3F" w:rsidRPr="004728BB">
        <w:rPr>
          <w:b/>
          <w:bCs/>
        </w:rPr>
        <w:t xml:space="preserve"> WITH OTHER SOUTHERN COMPANY SUBSIDIARIES LIKE MPC</w:t>
      </w:r>
      <w:r w:rsidR="004728BB" w:rsidRPr="004728BB">
        <w:rPr>
          <w:b/>
          <w:bCs/>
        </w:rPr>
        <w:t xml:space="preserve"> </w:t>
      </w:r>
      <w:r w:rsidR="00FC19FA">
        <w:rPr>
          <w:b/>
          <w:bCs/>
        </w:rPr>
        <w:t xml:space="preserve">HAVE </w:t>
      </w:r>
      <w:r w:rsidR="007D3A51">
        <w:rPr>
          <w:b/>
          <w:bCs/>
        </w:rPr>
        <w:t>NEGATE</w:t>
      </w:r>
      <w:r w:rsidR="00FC19FA">
        <w:rPr>
          <w:b/>
          <w:bCs/>
        </w:rPr>
        <w:t>D</w:t>
      </w:r>
      <w:r w:rsidR="007D3A51">
        <w:rPr>
          <w:b/>
          <w:bCs/>
        </w:rPr>
        <w:t xml:space="preserve"> THE NEED FOR THE MPC PPA</w:t>
      </w:r>
      <w:r w:rsidR="0DABA78D" w:rsidRPr="42B7F4A6">
        <w:rPr>
          <w:b/>
          <w:bCs/>
        </w:rPr>
        <w:t xml:space="preserve"> AS ALLEGED B</w:t>
      </w:r>
      <w:r w:rsidR="30CFCD05" w:rsidRPr="42B7F4A6">
        <w:rPr>
          <w:b/>
          <w:bCs/>
        </w:rPr>
        <w:t>Y GAM</w:t>
      </w:r>
      <w:r w:rsidR="004728BB" w:rsidRPr="004728BB">
        <w:rPr>
          <w:b/>
          <w:bCs/>
        </w:rPr>
        <w:t>?</w:t>
      </w:r>
    </w:p>
    <w:p w14:paraId="0225B2E7" w14:textId="0F717C51" w:rsidR="007D3A51" w:rsidRDefault="007D3A51" w:rsidP="007843B2">
      <w:r>
        <w:t>A.</w:t>
      </w:r>
      <w:r>
        <w:tab/>
        <w:t xml:space="preserve">No. </w:t>
      </w:r>
      <w:r w:rsidR="00AA4702">
        <w:t xml:space="preserve">To be clear, we do </w:t>
      </w:r>
      <w:r w:rsidR="00461586">
        <w:t>plan jointly with other Southern Company operating companies</w:t>
      </w:r>
      <w:r w:rsidR="00DC4CC4">
        <w:t>. However</w:t>
      </w:r>
      <w:r w:rsidR="00461586">
        <w:t xml:space="preserve">, each </w:t>
      </w:r>
      <w:r w:rsidR="003F7431">
        <w:t xml:space="preserve">retail operating </w:t>
      </w:r>
      <w:r w:rsidR="00461586">
        <w:t xml:space="preserve">company </w:t>
      </w:r>
      <w:r w:rsidR="00D262C8">
        <w:t>is</w:t>
      </w:r>
      <w:r w:rsidR="00942C36">
        <w:t xml:space="preserve"> subject to the oversight of a different state regulator and is</w:t>
      </w:r>
      <w:r w:rsidR="009A6F05">
        <w:t xml:space="preserve"> ultimatel</w:t>
      </w:r>
      <w:r w:rsidR="00503590">
        <w:t>y</w:t>
      </w:r>
      <w:r w:rsidR="00D262C8">
        <w:t xml:space="preserve"> responsible </w:t>
      </w:r>
      <w:r w:rsidR="00B30363">
        <w:t xml:space="preserve">for maintaining the </w:t>
      </w:r>
      <w:r w:rsidR="00461586">
        <w:t>generation capacity</w:t>
      </w:r>
      <w:r w:rsidR="00B30363">
        <w:t xml:space="preserve"> needed to serve </w:t>
      </w:r>
      <w:r w:rsidR="00C631F7">
        <w:t xml:space="preserve">its </w:t>
      </w:r>
      <w:r w:rsidR="00B30363">
        <w:t>customers</w:t>
      </w:r>
      <w:r w:rsidR="00472ADB">
        <w:t xml:space="preserve"> consistent with the requirements of the state in which it operates</w:t>
      </w:r>
      <w:r w:rsidR="00461586">
        <w:t>. Indeed, GAM witness Pollock acknowledged this under cross-examination</w:t>
      </w:r>
      <w:r w:rsidR="00FD3C55">
        <w:t xml:space="preserve">, stating that </w:t>
      </w:r>
      <w:r w:rsidR="00AD3312">
        <w:t>“over the long term, the notion is that each utility, each operating company</w:t>
      </w:r>
      <w:r w:rsidR="00CA046E">
        <w:t xml:space="preserve"> [of Southern Company]</w:t>
      </w:r>
      <w:r w:rsidR="00AD3312">
        <w:t>, should stand on its own”</w:t>
      </w:r>
      <w:r w:rsidR="00697A0F">
        <w:t xml:space="preserve"> in terms of bringing resources online to meet their own load.</w:t>
      </w:r>
      <w:r w:rsidR="003F7431">
        <w:t xml:space="preserve"> </w:t>
      </w:r>
      <w:r w:rsidR="00075990">
        <w:t xml:space="preserve">(Tr. </w:t>
      </w:r>
      <w:r w:rsidR="2CF4CF1D" w:rsidRPr="00126182">
        <w:t>1048,</w:t>
      </w:r>
      <w:r w:rsidR="00075990">
        <w:t xml:space="preserve"> lines </w:t>
      </w:r>
      <w:r w:rsidR="2CF4CF1D" w:rsidRPr="00126182">
        <w:t>810</w:t>
      </w:r>
      <w:r w:rsidR="00075990" w:rsidRPr="00126182">
        <w:t>)</w:t>
      </w:r>
      <w:r w:rsidR="00075990">
        <w:t xml:space="preserve"> </w:t>
      </w:r>
      <w:r w:rsidR="003F7431">
        <w:t xml:space="preserve">In addition, per the terms of the IIC, a utility may retire or seek off </w:t>
      </w:r>
      <w:r w:rsidR="005213A4">
        <w:t>S</w:t>
      </w:r>
      <w:r w:rsidR="003F7431">
        <w:t xml:space="preserve">ystem wholesale sales of excess capacity if in the best interest of its </w:t>
      </w:r>
      <w:r w:rsidR="00472ADB">
        <w:t>own</w:t>
      </w:r>
      <w:r w:rsidR="003F7431">
        <w:t xml:space="preserve"> customers. </w:t>
      </w:r>
      <w:r w:rsidR="00E900E0">
        <w:t>T</w:t>
      </w:r>
      <w:r w:rsidR="00575F5B">
        <w:t>he Mississippi Public Service Commission directed MPC to retire</w:t>
      </w:r>
      <w:r w:rsidR="008E1007">
        <w:t xml:space="preserve"> </w:t>
      </w:r>
      <w:r w:rsidR="00575F5B">
        <w:t>950 MW of capacity resources</w:t>
      </w:r>
      <w:r w:rsidR="008E1007">
        <w:t xml:space="preserve"> no longer needed to serve retail load in Mississippi.</w:t>
      </w:r>
      <w:r w:rsidR="00461586">
        <w:t xml:space="preserve"> </w:t>
      </w:r>
      <w:r w:rsidR="003F7431">
        <w:t>As previously explained, t</w:t>
      </w:r>
      <w:r w:rsidR="00461586">
        <w:t>he MPC PPA was necessary to secure the available capacity</w:t>
      </w:r>
      <w:r w:rsidR="00FC19FA">
        <w:t xml:space="preserve"> for Georgia Power customers</w:t>
      </w:r>
      <w:r w:rsidR="00461586">
        <w:t xml:space="preserve">, and ensure that such capacity </w:t>
      </w:r>
      <w:r w:rsidR="008E1007">
        <w:t xml:space="preserve">remained in the pool, dedicated to Georgia Power customers, and </w:t>
      </w:r>
      <w:r w:rsidR="00461586">
        <w:t xml:space="preserve">was not sold off the Southern Company </w:t>
      </w:r>
      <w:r w:rsidR="005213A4">
        <w:t>S</w:t>
      </w:r>
      <w:r w:rsidR="00461586">
        <w:t xml:space="preserve">ystem </w:t>
      </w:r>
      <w:r w:rsidR="00D87718">
        <w:t>or</w:t>
      </w:r>
      <w:r w:rsidR="008E1007">
        <w:t xml:space="preserve"> otherwise</w:t>
      </w:r>
      <w:r w:rsidR="00D87718">
        <w:t xml:space="preserve"> retired.</w:t>
      </w:r>
      <w:r w:rsidR="00412F72">
        <w:t xml:space="preserve"> Had the Company not acted, </w:t>
      </w:r>
      <w:r w:rsidR="003855C5">
        <w:t>Georgia Power</w:t>
      </w:r>
      <w:r w:rsidR="00412F72">
        <w:t xml:space="preserve"> would not </w:t>
      </w:r>
      <w:r w:rsidR="00121E1C">
        <w:t xml:space="preserve">have been </w:t>
      </w:r>
      <w:r w:rsidR="00D51FB8">
        <w:t xml:space="preserve">able </w:t>
      </w:r>
      <w:r w:rsidR="004D2313">
        <w:t>to</w:t>
      </w:r>
      <w:r w:rsidR="003855C5">
        <w:t xml:space="preserve"> ensure</w:t>
      </w:r>
      <w:r w:rsidR="004D2313">
        <w:t xml:space="preserve"> </w:t>
      </w:r>
      <w:r w:rsidR="003855C5">
        <w:t xml:space="preserve">that these resources </w:t>
      </w:r>
      <w:r w:rsidR="00450EFB">
        <w:t>were</w:t>
      </w:r>
      <w:r w:rsidR="003855C5">
        <w:t xml:space="preserve"> </w:t>
      </w:r>
      <w:r w:rsidR="00121E1C">
        <w:t xml:space="preserve">available </w:t>
      </w:r>
      <w:r w:rsidR="004D2313">
        <w:t>to serve our customers.</w:t>
      </w:r>
    </w:p>
    <w:p w14:paraId="1A416E4C" w14:textId="5F411A57" w:rsidR="00786474" w:rsidRPr="00786474" w:rsidRDefault="00786474" w:rsidP="007843B2">
      <w:pPr>
        <w:rPr>
          <w:b/>
          <w:bCs/>
        </w:rPr>
      </w:pPr>
      <w:r w:rsidRPr="00786474">
        <w:rPr>
          <w:b/>
          <w:bCs/>
        </w:rPr>
        <w:lastRenderedPageBreak/>
        <w:t>Q.</w:t>
      </w:r>
      <w:r>
        <w:tab/>
      </w:r>
      <w:r w:rsidRPr="00786474">
        <w:rPr>
          <w:b/>
          <w:bCs/>
        </w:rPr>
        <w:t xml:space="preserve">CERTAIN INTERVENORS EXPRESSED CONCERN ABOUT THE LACK OF FIRM </w:t>
      </w:r>
      <w:r w:rsidR="00393DAD">
        <w:rPr>
          <w:b/>
          <w:bCs/>
        </w:rPr>
        <w:t>TRANSMISSION SERVICE</w:t>
      </w:r>
      <w:r w:rsidR="00393DAD" w:rsidRPr="00786474">
        <w:rPr>
          <w:b/>
          <w:bCs/>
        </w:rPr>
        <w:t xml:space="preserve"> </w:t>
      </w:r>
      <w:r w:rsidRPr="00786474">
        <w:rPr>
          <w:b/>
          <w:bCs/>
        </w:rPr>
        <w:t>FOR THE SANTA ROSA PPA. DO YOU HAVE AN UPDATE ON THAT ISSUE?</w:t>
      </w:r>
    </w:p>
    <w:p w14:paraId="21874FC2" w14:textId="58DAEC50" w:rsidR="00680D72" w:rsidRDefault="00786474" w:rsidP="007843B2">
      <w:r>
        <w:t>A.</w:t>
      </w:r>
      <w:r>
        <w:tab/>
        <w:t xml:space="preserve">Yes. Georgia Power was able to secure firm </w:t>
      </w:r>
      <w:r w:rsidR="00680D72">
        <w:t>transmission</w:t>
      </w:r>
      <w:r>
        <w:t xml:space="preserve"> </w:t>
      </w:r>
      <w:r w:rsidR="00E11365">
        <w:t xml:space="preserve">on the Southern Transmission System </w:t>
      </w:r>
      <w:r>
        <w:t xml:space="preserve">for </w:t>
      </w:r>
      <w:r w:rsidR="00393DAD">
        <w:t>transfer across the FPL/S</w:t>
      </w:r>
      <w:r w:rsidR="00660EDA">
        <w:t>outhern Company</w:t>
      </w:r>
      <w:r w:rsidR="00393DAD">
        <w:t xml:space="preserve"> interface </w:t>
      </w:r>
      <w:r>
        <w:t>through the Winter of 202</w:t>
      </w:r>
      <w:r w:rsidR="00894205">
        <w:t>4</w:t>
      </w:r>
      <w:r>
        <w:t>/202</w:t>
      </w:r>
      <w:r w:rsidR="00894205">
        <w:t>5</w:t>
      </w:r>
      <w:r>
        <w:t>.</w:t>
      </w:r>
      <w:r w:rsidR="006D6109">
        <w:t xml:space="preserve"> The Company will continue to see</w:t>
      </w:r>
      <w:r w:rsidR="00680D72">
        <w:t>k</w:t>
      </w:r>
      <w:r w:rsidR="006D6109">
        <w:t xml:space="preserve"> </w:t>
      </w:r>
      <w:r w:rsidR="00680D72">
        <w:t>firm transmission</w:t>
      </w:r>
      <w:r w:rsidR="00AE71F6">
        <w:t xml:space="preserve"> service</w:t>
      </w:r>
      <w:r w:rsidR="00680D72">
        <w:t xml:space="preserve"> for the </w:t>
      </w:r>
      <w:r w:rsidR="00730B49">
        <w:t xml:space="preserve">remainder of </w:t>
      </w:r>
      <w:r w:rsidR="00680D72">
        <w:t>term of the agreement.</w:t>
      </w:r>
    </w:p>
    <w:p w14:paraId="738F20DA" w14:textId="77777777" w:rsidR="00680D72" w:rsidRPr="00680D72" w:rsidRDefault="00680D72" w:rsidP="007843B2">
      <w:pPr>
        <w:rPr>
          <w:b/>
          <w:bCs/>
        </w:rPr>
      </w:pPr>
      <w:r w:rsidRPr="00680D72">
        <w:rPr>
          <w:b/>
          <w:bCs/>
        </w:rPr>
        <w:t>Q.</w:t>
      </w:r>
      <w:r w:rsidRPr="00680D72">
        <w:rPr>
          <w:b/>
          <w:bCs/>
        </w:rPr>
        <w:tab/>
        <w:t>HAS GEORGIA POWER BEEN ABLE TO REMARKET ANY MORE OF THE CAPACITY FROM THE MPC PPA OR SANTA ROSA PPA FOR 2024 AND 2025?</w:t>
      </w:r>
    </w:p>
    <w:p w14:paraId="5D4B8332" w14:textId="3B4D876B" w:rsidR="00786474" w:rsidRPr="0022570B" w:rsidRDefault="00680D72" w:rsidP="007843B2">
      <w:r>
        <w:t>A.</w:t>
      </w:r>
      <w:r>
        <w:tab/>
      </w:r>
      <w:r w:rsidR="00393F6C">
        <w:t>W</w:t>
      </w:r>
      <w:r w:rsidR="00C94D4A">
        <w:t xml:space="preserve">hile no further contracts have been executed, </w:t>
      </w:r>
      <w:r w:rsidR="00660EDA">
        <w:t xml:space="preserve">the Company is actively engaged </w:t>
      </w:r>
      <w:r w:rsidR="00C94D4A">
        <w:t>with and</w:t>
      </w:r>
      <w:r w:rsidR="00E8015A">
        <w:t xml:space="preserve"> in negotiations </w:t>
      </w:r>
      <w:r w:rsidR="00660EDA">
        <w:t>with other entities th</w:t>
      </w:r>
      <w:r w:rsidR="0021311B">
        <w:t>r</w:t>
      </w:r>
      <w:r w:rsidR="00660EDA">
        <w:t xml:space="preserve">ough its agent Southern Wholesale Energy (“SWE”) </w:t>
      </w:r>
      <w:r w:rsidR="002F08FD">
        <w:t xml:space="preserve">for </w:t>
      </w:r>
      <w:r w:rsidR="00660EDA">
        <w:t xml:space="preserve">capacity </w:t>
      </w:r>
      <w:r w:rsidR="00C24C13">
        <w:t xml:space="preserve">sales </w:t>
      </w:r>
      <w:r w:rsidR="00660EDA">
        <w:t>in the years 2024 and 20</w:t>
      </w:r>
      <w:r w:rsidR="00C94D4A">
        <w:t>25.</w:t>
      </w:r>
    </w:p>
    <w:p w14:paraId="4553B01E" w14:textId="1B1C1A08" w:rsidR="00775B9E" w:rsidRPr="0022570B" w:rsidRDefault="0022570B" w:rsidP="0022570B">
      <w:pPr>
        <w:keepNext/>
        <w:rPr>
          <w:b/>
          <w:bCs/>
          <w:i/>
          <w:iCs/>
        </w:rPr>
      </w:pPr>
      <w:r w:rsidRPr="0022570B">
        <w:rPr>
          <w:b/>
          <w:bCs/>
          <w:i/>
          <w:iCs/>
        </w:rPr>
        <w:t>Proposed Yates CTs</w:t>
      </w:r>
    </w:p>
    <w:p w14:paraId="661696D7" w14:textId="2DBD77DB" w:rsidR="00FE5374" w:rsidRDefault="00FE5374" w:rsidP="0022570B">
      <w:pPr>
        <w:keepNext/>
        <w:rPr>
          <w:b/>
          <w:bCs/>
        </w:rPr>
      </w:pPr>
      <w:r>
        <w:rPr>
          <w:b/>
          <w:bCs/>
        </w:rPr>
        <w:t>Q.</w:t>
      </w:r>
      <w:r>
        <w:tab/>
      </w:r>
      <w:r>
        <w:rPr>
          <w:b/>
          <w:bCs/>
        </w:rPr>
        <w:t xml:space="preserve">WHY SHOULD THE COMMISSION </w:t>
      </w:r>
      <w:r w:rsidR="00211933">
        <w:rPr>
          <w:b/>
          <w:bCs/>
        </w:rPr>
        <w:t xml:space="preserve">CERTIFY </w:t>
      </w:r>
      <w:r>
        <w:rPr>
          <w:b/>
          <w:bCs/>
        </w:rPr>
        <w:t>THE YATES CTS?</w:t>
      </w:r>
    </w:p>
    <w:p w14:paraId="7663E1DC" w14:textId="46631B37" w:rsidR="00940D0F" w:rsidRPr="0073325C" w:rsidRDefault="00FE5374" w:rsidP="0073325C">
      <w:pPr>
        <w:pStyle w:val="paragraph"/>
        <w:spacing w:before="0" w:beforeAutospacing="0" w:after="0" w:afterAutospacing="0" w:line="360" w:lineRule="auto"/>
        <w:ind w:left="720" w:hanging="720"/>
        <w:jc w:val="both"/>
        <w:textAlignment w:val="baseline"/>
        <w:rPr>
          <w14:ligatures w14:val="none"/>
        </w:rPr>
      </w:pPr>
      <w:r w:rsidRPr="00FE5374">
        <w:t>A.</w:t>
      </w:r>
      <w:r w:rsidRPr="00FE5374">
        <w:tab/>
      </w:r>
      <w:r w:rsidR="008E04FF" w:rsidRPr="06D195F7">
        <w:rPr>
          <w:rStyle w:val="normaltextrun"/>
          <w:color w:val="000000" w:themeColor="text1"/>
        </w:rPr>
        <w:t xml:space="preserve">Plant Yates Units 8-10 </w:t>
      </w:r>
      <w:r w:rsidR="00C95B3F" w:rsidRPr="06D195F7">
        <w:rPr>
          <w:rStyle w:val="normaltextrun"/>
          <w:color w:val="000000" w:themeColor="text1"/>
        </w:rPr>
        <w:t>are</w:t>
      </w:r>
      <w:r w:rsidR="004B7AC9" w:rsidRPr="06D195F7">
        <w:rPr>
          <w:rStyle w:val="normaltextrun"/>
          <w:color w:val="000000" w:themeColor="text1"/>
        </w:rPr>
        <w:t xml:space="preserve"> critical</w:t>
      </w:r>
      <w:r w:rsidR="00C95B3F" w:rsidRPr="06D195F7">
        <w:rPr>
          <w:rStyle w:val="normaltextrun"/>
          <w:color w:val="000000" w:themeColor="text1"/>
        </w:rPr>
        <w:t xml:space="preserve"> component</w:t>
      </w:r>
      <w:r w:rsidR="00E100D9" w:rsidRPr="06D195F7">
        <w:rPr>
          <w:rStyle w:val="normaltextrun"/>
          <w:color w:val="000000" w:themeColor="text1"/>
        </w:rPr>
        <w:t>s</w:t>
      </w:r>
      <w:r w:rsidR="00C95B3F" w:rsidRPr="06D195F7">
        <w:rPr>
          <w:rStyle w:val="normaltextrun"/>
          <w:color w:val="000000" w:themeColor="text1"/>
        </w:rPr>
        <w:t xml:space="preserve"> of the 2023 IRP Update that </w:t>
      </w:r>
      <w:r w:rsidR="00013B25" w:rsidRPr="06D195F7">
        <w:rPr>
          <w:rStyle w:val="normaltextrun"/>
          <w:color w:val="000000" w:themeColor="text1"/>
        </w:rPr>
        <w:t xml:space="preserve">will </w:t>
      </w:r>
      <w:r w:rsidR="0095292A" w:rsidRPr="06D195F7">
        <w:rPr>
          <w:rStyle w:val="normaltextrun"/>
          <w:color w:val="000000" w:themeColor="text1"/>
        </w:rPr>
        <w:t>provide reliable and economical peaking resource</w:t>
      </w:r>
      <w:r w:rsidR="0047155E">
        <w:rPr>
          <w:rStyle w:val="normaltextrun"/>
          <w:color w:val="000000" w:themeColor="text1"/>
        </w:rPr>
        <w:t>s</w:t>
      </w:r>
      <w:r w:rsidR="0095292A" w:rsidRPr="06D195F7">
        <w:rPr>
          <w:rStyle w:val="normaltextrun"/>
          <w:color w:val="000000" w:themeColor="text1"/>
        </w:rPr>
        <w:t xml:space="preserve"> </w:t>
      </w:r>
      <w:r w:rsidR="0025160D" w:rsidRPr="06D195F7">
        <w:rPr>
          <w:rStyle w:val="normaltextrun"/>
          <w:color w:val="000000" w:themeColor="text1"/>
        </w:rPr>
        <w:t>needed</w:t>
      </w:r>
      <w:r w:rsidR="008E04FF" w:rsidRPr="06D195F7">
        <w:rPr>
          <w:rStyle w:val="normaltextrun"/>
          <w:color w:val="000000" w:themeColor="text1"/>
        </w:rPr>
        <w:t xml:space="preserve"> to ensure Georgia Power can continue to reliably meet the electricity needs of its customers</w:t>
      </w:r>
      <w:r w:rsidR="00BD22C2" w:rsidRPr="06D195F7">
        <w:rPr>
          <w:rStyle w:val="normaltextrun"/>
          <w:color w:val="000000" w:themeColor="text1"/>
        </w:rPr>
        <w:t xml:space="preserve"> </w:t>
      </w:r>
      <w:r w:rsidR="008E04FF" w:rsidRPr="06D195F7">
        <w:rPr>
          <w:rStyle w:val="normaltextrun"/>
          <w:color w:val="000000" w:themeColor="text1"/>
        </w:rPr>
        <w:t>and support continued economic development in Georgia.</w:t>
      </w:r>
      <w:r w:rsidR="00943012" w:rsidRPr="06D195F7">
        <w:rPr>
          <w:rStyle w:val="normaltextrun"/>
          <w:color w:val="000000" w:themeColor="text1"/>
        </w:rPr>
        <w:t xml:space="preserve"> </w:t>
      </w:r>
      <w:r w:rsidR="007B799B" w:rsidRPr="06D195F7">
        <w:rPr>
          <w:rStyle w:val="normaltextrun"/>
          <w:color w:val="000000" w:themeColor="text1"/>
        </w:rPr>
        <w:t xml:space="preserve">Notably, </w:t>
      </w:r>
      <w:r w:rsidR="002E180D" w:rsidRPr="06D195F7">
        <w:rPr>
          <w:rStyle w:val="normaltextrun"/>
          <w:color w:val="000000" w:themeColor="text1"/>
        </w:rPr>
        <w:t xml:space="preserve">the new units will </w:t>
      </w:r>
      <w:r w:rsidR="00940D0F">
        <w:t xml:space="preserve">be located at the existing Plant Yates </w:t>
      </w:r>
      <w:r w:rsidR="00453AB4">
        <w:t>site</w:t>
      </w:r>
      <w:r w:rsidR="002E5EA9">
        <w:t xml:space="preserve">, allowing the </w:t>
      </w:r>
      <w:r w:rsidR="00940D0F">
        <w:t xml:space="preserve">Company to avoid </w:t>
      </w:r>
      <w:r w:rsidR="002E5EA9">
        <w:t xml:space="preserve">costs and other </w:t>
      </w:r>
      <w:r w:rsidR="00940D0F">
        <w:t xml:space="preserve">issues related to the development of a greenfield site, while taking advantage of existing site infrastructure. Moreover, the environmental conditions, fuel supply, and life cycle operation and maintenance associated with the Plant Yates site are all favorable. Plant Yates is also located in an area of the state that is continuing to see significant electrical growth. Thus, locating these new CTs in this growing area </w:t>
      </w:r>
      <w:r w:rsidR="00940D0F">
        <w:lastRenderedPageBreak/>
        <w:t>provides additional reliability to the area, which has seen limited growth in generation development. </w:t>
      </w:r>
    </w:p>
    <w:p w14:paraId="70DCA829" w14:textId="77777777" w:rsidR="00940D0F" w:rsidRPr="00940D0F" w:rsidRDefault="00940D0F" w:rsidP="00940D0F">
      <w:pPr>
        <w:spacing w:after="0" w:line="240" w:lineRule="auto"/>
        <w:ind w:left="0" w:firstLine="0"/>
        <w:textAlignment w:val="baseline"/>
        <w:rPr>
          <w:rFonts w:ascii="Segoe UI" w:hAnsi="Segoe UI" w:cs="Segoe UI"/>
          <w:sz w:val="18"/>
          <w:szCs w:val="18"/>
        </w:rPr>
      </w:pPr>
      <w:r w:rsidRPr="00940D0F">
        <w:rPr>
          <w:rFonts w:ascii="Calibri" w:hAnsi="Calibri" w:cs="Calibri"/>
          <w:sz w:val="22"/>
          <w:szCs w:val="22"/>
        </w:rPr>
        <w:t> </w:t>
      </w:r>
    </w:p>
    <w:p w14:paraId="4BDC5AA3" w14:textId="5861AE24" w:rsidR="00FE5374" w:rsidRDefault="00C3275F" w:rsidP="00B16D41">
      <w:pPr>
        <w:widowControl w:val="0"/>
        <w:ind w:firstLine="0"/>
      </w:pPr>
      <w:r>
        <w:t>Finally, t</w:t>
      </w:r>
      <w:r w:rsidR="00AB1675">
        <w:t xml:space="preserve">he Yates CTs </w:t>
      </w:r>
      <w:r w:rsidR="00647D78">
        <w:t xml:space="preserve">will support </w:t>
      </w:r>
      <w:r w:rsidR="00AB1675">
        <w:t xml:space="preserve">the continued integration and penetration of renewables and storage on the </w:t>
      </w:r>
      <w:r w:rsidR="00647D78">
        <w:t xml:space="preserve">electric </w:t>
      </w:r>
      <w:r w:rsidR="005213A4">
        <w:t>S</w:t>
      </w:r>
      <w:r w:rsidR="00AB1675">
        <w:t xml:space="preserve">ystem. </w:t>
      </w:r>
      <w:r w:rsidR="00647D78">
        <w:t>Notably, t</w:t>
      </w:r>
      <w:r w:rsidR="008A1733">
        <w:t xml:space="preserve">he Company’s </w:t>
      </w:r>
      <w:r w:rsidR="61530118">
        <w:t>correction of</w:t>
      </w:r>
      <w:r w:rsidR="008A1733">
        <w:t xml:space="preserve"> PIA Staff’s expansion plans </w:t>
      </w:r>
      <w:r w:rsidR="78504F24">
        <w:t>resulted in the selection of Yates 8 in winter 2027 and Yates 9-10 in winter 2028 as the Company proposed</w:t>
      </w:r>
      <w:r w:rsidR="008A1733">
        <w:t>.</w:t>
      </w:r>
      <w:r w:rsidR="005332CC">
        <w:t xml:space="preserve"> </w:t>
      </w:r>
    </w:p>
    <w:p w14:paraId="02F69BF6" w14:textId="4C03E9E8" w:rsidR="005332CC" w:rsidRPr="00E55827" w:rsidRDefault="005332CC" w:rsidP="00B16D41">
      <w:pPr>
        <w:widowControl w:val="0"/>
        <w:rPr>
          <w:b/>
          <w:bCs/>
        </w:rPr>
      </w:pPr>
      <w:r w:rsidRPr="00E55827">
        <w:rPr>
          <w:b/>
          <w:bCs/>
        </w:rPr>
        <w:t>Q.</w:t>
      </w:r>
      <w:r>
        <w:tab/>
      </w:r>
      <w:r w:rsidR="2C43406E" w:rsidRPr="42B7F4A6">
        <w:rPr>
          <w:b/>
          <w:bCs/>
        </w:rPr>
        <w:t xml:space="preserve">PLEASE RESPOND TO THE ASSERTIONS MADE BY </w:t>
      </w:r>
      <w:r w:rsidR="00BC767C">
        <w:rPr>
          <w:b/>
          <w:bCs/>
        </w:rPr>
        <w:t>INTERVENORS</w:t>
      </w:r>
      <w:r w:rsidR="2C43406E" w:rsidRPr="42B7F4A6">
        <w:rPr>
          <w:b/>
          <w:bCs/>
        </w:rPr>
        <w:t xml:space="preserve"> THAT </w:t>
      </w:r>
      <w:r w:rsidRPr="00E55827">
        <w:rPr>
          <w:b/>
          <w:bCs/>
        </w:rPr>
        <w:t xml:space="preserve">THE COMPANY </w:t>
      </w:r>
      <w:r w:rsidR="4BD6E7B6" w:rsidRPr="42B7F4A6">
        <w:rPr>
          <w:b/>
          <w:bCs/>
        </w:rPr>
        <w:t xml:space="preserve">DOES NOT </w:t>
      </w:r>
      <w:r w:rsidRPr="00E55827">
        <w:rPr>
          <w:b/>
          <w:bCs/>
        </w:rPr>
        <w:t xml:space="preserve">NEED </w:t>
      </w:r>
      <w:r w:rsidR="00A5455C">
        <w:rPr>
          <w:b/>
          <w:bCs/>
        </w:rPr>
        <w:t xml:space="preserve">ALL </w:t>
      </w:r>
      <w:r w:rsidR="00BC767C">
        <w:rPr>
          <w:b/>
          <w:bCs/>
        </w:rPr>
        <w:t xml:space="preserve">THREE </w:t>
      </w:r>
      <w:r w:rsidR="00A5455C">
        <w:rPr>
          <w:b/>
          <w:bCs/>
        </w:rPr>
        <w:t xml:space="preserve">OF THE </w:t>
      </w:r>
      <w:r w:rsidR="00BC767C">
        <w:rPr>
          <w:b/>
          <w:bCs/>
        </w:rPr>
        <w:t>YATES</w:t>
      </w:r>
      <w:r w:rsidRPr="00E55827">
        <w:rPr>
          <w:b/>
          <w:bCs/>
        </w:rPr>
        <w:t xml:space="preserve"> CT</w:t>
      </w:r>
      <w:r w:rsidR="00BC767C">
        <w:rPr>
          <w:b/>
          <w:bCs/>
        </w:rPr>
        <w:t>S</w:t>
      </w:r>
      <w:r w:rsidRPr="00E55827">
        <w:rPr>
          <w:b/>
          <w:bCs/>
        </w:rPr>
        <w:t xml:space="preserve"> IF TRANSMISSION RESTRICTS </w:t>
      </w:r>
      <w:r w:rsidR="00D42073" w:rsidRPr="00E55827">
        <w:rPr>
          <w:b/>
          <w:bCs/>
        </w:rPr>
        <w:t xml:space="preserve">THE OUTPUT OF THE PLANT DURING PEAK </w:t>
      </w:r>
      <w:r w:rsidR="00086D7C">
        <w:rPr>
          <w:b/>
          <w:bCs/>
        </w:rPr>
        <w:t>PERIODS WITH TRANSMISSION CONTINGENCIES</w:t>
      </w:r>
      <w:r w:rsidR="00D42073" w:rsidRPr="00E55827">
        <w:rPr>
          <w:b/>
          <w:bCs/>
        </w:rPr>
        <w:t>?</w:t>
      </w:r>
    </w:p>
    <w:p w14:paraId="69BB599A" w14:textId="3CFC0237" w:rsidR="00D42073" w:rsidRPr="00FE5374" w:rsidRDefault="00D42073" w:rsidP="00B16D41">
      <w:pPr>
        <w:keepLines/>
        <w:widowControl w:val="0"/>
      </w:pPr>
      <w:r>
        <w:t>A.</w:t>
      </w:r>
      <w:r>
        <w:tab/>
        <w:t>There is only one specific transmission case where the full output of the three units was restricted.</w:t>
      </w:r>
      <w:r w:rsidR="00400B79">
        <w:t xml:space="preserve"> In all other scenarios</w:t>
      </w:r>
      <w:r w:rsidR="003377D4">
        <w:t>, once online,</w:t>
      </w:r>
      <w:r w:rsidR="00400B79">
        <w:t xml:space="preserve"> </w:t>
      </w:r>
      <w:r w:rsidR="003377D4">
        <w:t>all three</w:t>
      </w:r>
      <w:r w:rsidR="00400B79">
        <w:t xml:space="preserve"> units</w:t>
      </w:r>
      <w:r w:rsidR="001B6A84">
        <w:t xml:space="preserve"> </w:t>
      </w:r>
      <w:r w:rsidR="00400B79">
        <w:t>will be available to be economically dispatched.</w:t>
      </w:r>
      <w:r>
        <w:t xml:space="preserve"> It is more economic</w:t>
      </w:r>
      <w:r w:rsidR="005A1700">
        <w:t>al</w:t>
      </w:r>
      <w:r>
        <w:t xml:space="preserve"> to build three units consecutively to take advantage of economi</w:t>
      </w:r>
      <w:r w:rsidR="00BF2A99">
        <w:t>e</w:t>
      </w:r>
      <w:r>
        <w:t xml:space="preserve">s of scale, especially when the expansion plan indicates a need for CTs </w:t>
      </w:r>
      <w:r w:rsidR="74ED8DC7">
        <w:t>to meet</w:t>
      </w:r>
      <w:r>
        <w:t xml:space="preserve"> future </w:t>
      </w:r>
      <w:r w:rsidR="74ED8DC7">
        <w:t>needs</w:t>
      </w:r>
      <w:r w:rsidR="1423982A">
        <w:t>. Additionally</w:t>
      </w:r>
      <w:r w:rsidR="00E55827">
        <w:t xml:space="preserve">, the three CTs will be the most efficient CTs on the Southern Company </w:t>
      </w:r>
      <w:r w:rsidR="005213A4">
        <w:t>S</w:t>
      </w:r>
      <w:r w:rsidR="00E55827">
        <w:t>ystem, which enables all three units to be dispatched ahead of other CTs and the Yates 6-7 steam units.</w:t>
      </w:r>
    </w:p>
    <w:p w14:paraId="4A1908BE" w14:textId="2DCBD115" w:rsidR="00E55827" w:rsidRDefault="00E55827" w:rsidP="00B51B31">
      <w:pPr>
        <w:widowControl w:val="0"/>
        <w:rPr>
          <w:b/>
          <w:bCs/>
        </w:rPr>
      </w:pPr>
      <w:r>
        <w:rPr>
          <w:b/>
          <w:bCs/>
        </w:rPr>
        <w:t>Q.</w:t>
      </w:r>
      <w:r>
        <w:tab/>
      </w:r>
      <w:r w:rsidR="0F2BEEE9" w:rsidRPr="42B7F4A6">
        <w:rPr>
          <w:b/>
          <w:bCs/>
        </w:rPr>
        <w:t>WHY SHOULD</w:t>
      </w:r>
      <w:r>
        <w:rPr>
          <w:b/>
          <w:bCs/>
        </w:rPr>
        <w:t xml:space="preserve"> THE COMMISSION HAVE CONFIDENCE IN THE </w:t>
      </w:r>
      <w:r w:rsidR="00B51B31">
        <w:rPr>
          <w:b/>
          <w:bCs/>
        </w:rPr>
        <w:t>ECONOMICS OF THE PROPOSED YATES UNITS?</w:t>
      </w:r>
    </w:p>
    <w:p w14:paraId="7C18349A" w14:textId="68AF641F" w:rsidR="00C27792" w:rsidRDefault="00B51B31" w:rsidP="00B16D41">
      <w:pPr>
        <w:widowControl w:val="0"/>
      </w:pPr>
      <w:r w:rsidRPr="00B51B31">
        <w:t>A.</w:t>
      </w:r>
      <w:r w:rsidRPr="00B51B31">
        <w:tab/>
      </w:r>
      <w:r w:rsidR="3A8F1371">
        <w:t>Even though the</w:t>
      </w:r>
      <w:r w:rsidR="00B16D41">
        <w:t xml:space="preserve"> proposed</w:t>
      </w:r>
      <w:r w:rsidR="3A8F1371">
        <w:t xml:space="preserve"> </w:t>
      </w:r>
      <w:r w:rsidR="64DD7594">
        <w:t xml:space="preserve">Yates units </w:t>
      </w:r>
      <w:r w:rsidR="5B464627">
        <w:t xml:space="preserve">are being </w:t>
      </w:r>
      <w:r w:rsidR="64DD7594">
        <w:t>procure</w:t>
      </w:r>
      <w:r w:rsidR="2430EA63">
        <w:t>d</w:t>
      </w:r>
      <w:r w:rsidR="64DD7594">
        <w:t xml:space="preserve"> outside </w:t>
      </w:r>
      <w:r w:rsidR="53D29D3A">
        <w:t xml:space="preserve">the </w:t>
      </w:r>
      <w:r w:rsidR="64DD7594">
        <w:t>typical RFP process</w:t>
      </w:r>
      <w:r w:rsidR="005E0195">
        <w:t>,</w:t>
      </w:r>
      <w:r w:rsidR="11309009">
        <w:t xml:space="preserve"> the</w:t>
      </w:r>
      <w:r w:rsidR="64DD7594" w:rsidRPr="003D27B3">
        <w:t xml:space="preserve"> Commission can have confidence in the economics of </w:t>
      </w:r>
      <w:r w:rsidR="1A1E30EC">
        <w:t>Plant</w:t>
      </w:r>
      <w:r w:rsidR="11309009">
        <w:t xml:space="preserve"> Yates Units 8-10</w:t>
      </w:r>
      <w:r w:rsidR="64DD7594">
        <w:t>.</w:t>
      </w:r>
      <w:r w:rsidR="64DD7594" w:rsidRPr="003D27B3">
        <w:t xml:space="preserve"> The Company routinely engages with established </w:t>
      </w:r>
      <w:r w:rsidR="5A575FA8">
        <w:t>original</w:t>
      </w:r>
      <w:r w:rsidR="64DD7594">
        <w:t xml:space="preserve"> equipment </w:t>
      </w:r>
      <w:r w:rsidR="3DC199DC">
        <w:t>manufacture</w:t>
      </w:r>
      <w:r w:rsidR="00B16D41">
        <w:t>r</w:t>
      </w:r>
      <w:r w:rsidR="3DC199DC">
        <w:t>s</w:t>
      </w:r>
      <w:r w:rsidR="64DD7594">
        <w:t xml:space="preserve"> (“</w:t>
      </w:r>
      <w:r w:rsidR="64DD7594" w:rsidRPr="003D27B3">
        <w:t>OEMs</w:t>
      </w:r>
      <w:r w:rsidR="71076173">
        <w:t>”)</w:t>
      </w:r>
      <w:r w:rsidR="64DD7594" w:rsidRPr="003D27B3">
        <w:t xml:space="preserve"> and </w:t>
      </w:r>
      <w:r w:rsidR="104A3F6C">
        <w:t xml:space="preserve">engineering, </w:t>
      </w:r>
      <w:r w:rsidR="42E05FE8">
        <w:t>procurement</w:t>
      </w:r>
      <w:r w:rsidR="104A3F6C">
        <w:t>, and</w:t>
      </w:r>
      <w:r w:rsidR="1C28C996">
        <w:t xml:space="preserve"> construction</w:t>
      </w:r>
      <w:r w:rsidR="104A3F6C">
        <w:t xml:space="preserve"> (“</w:t>
      </w:r>
      <w:r w:rsidR="64DD7594" w:rsidRPr="003D27B3">
        <w:t>EPC</w:t>
      </w:r>
      <w:r w:rsidR="29F1DD23">
        <w:t>”)</w:t>
      </w:r>
      <w:r w:rsidR="64DD7594" w:rsidRPr="003D27B3">
        <w:t xml:space="preserve"> firms to evaluate the costs and risks associated with projects like</w:t>
      </w:r>
      <w:r w:rsidR="00027142">
        <w:t xml:space="preserve"> those proposed at Plant</w:t>
      </w:r>
      <w:r w:rsidR="64DD7594" w:rsidRPr="003D27B3">
        <w:t xml:space="preserve"> Yates. The expertise garnered from these engagements ensures a high level </w:t>
      </w:r>
      <w:r w:rsidR="64DD7594" w:rsidRPr="003D27B3">
        <w:lastRenderedPageBreak/>
        <w:t xml:space="preserve">of economic scrutiny and cost-effectiveness. Moreover, the Plant Yates project is strategically positioned to meet the anticipated load growth in a timely manner. As explained in the testimony of Aaron Abramovitz, the capacity additions from </w:t>
      </w:r>
      <w:r w:rsidR="00027142">
        <w:t xml:space="preserve">Plant </w:t>
      </w:r>
      <w:r w:rsidR="64DD7594" w:rsidRPr="003D27B3">
        <w:t>Yates</w:t>
      </w:r>
      <w:r w:rsidR="00027142">
        <w:t xml:space="preserve"> Units 8-10</w:t>
      </w:r>
      <w:r w:rsidR="64DD7594" w:rsidRPr="003D27B3">
        <w:t>,</w:t>
      </w:r>
      <w:r w:rsidR="007E1A49">
        <w:t xml:space="preserve"> in conjunction with</w:t>
      </w:r>
      <w:r w:rsidR="64DD7594" w:rsidRPr="003D27B3">
        <w:t xml:space="preserve"> the other </w:t>
      </w:r>
      <w:r w:rsidR="00C27792">
        <w:t xml:space="preserve">resources </w:t>
      </w:r>
      <w:r w:rsidR="64DD7594" w:rsidRPr="003D27B3">
        <w:t>proposed</w:t>
      </w:r>
      <w:r w:rsidR="00C27792">
        <w:t xml:space="preserve"> in this</w:t>
      </w:r>
      <w:r w:rsidR="64DD7594" w:rsidRPr="003D27B3">
        <w:t xml:space="preserve"> IRP </w:t>
      </w:r>
      <w:r w:rsidR="00C27792">
        <w:t>Update</w:t>
      </w:r>
      <w:r w:rsidR="00F95083">
        <w:t xml:space="preserve"> and the </w:t>
      </w:r>
      <w:r w:rsidR="00C0063D">
        <w:t xml:space="preserve">expected </w:t>
      </w:r>
      <w:r w:rsidR="007E48BE">
        <w:t>energy sales</w:t>
      </w:r>
      <w:r w:rsidR="00C8165C">
        <w:t>’</w:t>
      </w:r>
      <w:r w:rsidR="00F95083">
        <w:t xml:space="preserve"> revenues</w:t>
      </w:r>
      <w:r w:rsidR="64DD7594" w:rsidRPr="003D27B3">
        <w:t xml:space="preserve">, are projected to put downward pressure on rates. The combination of timely delivery through credible partnerships and the positive impact on rates underscores the economic viability of the </w:t>
      </w:r>
      <w:r w:rsidR="00027142">
        <w:t xml:space="preserve">Plant </w:t>
      </w:r>
      <w:r w:rsidR="64DD7594" w:rsidRPr="003D27B3">
        <w:t xml:space="preserve">Yates </w:t>
      </w:r>
      <w:r w:rsidR="00027142">
        <w:t>U</w:t>
      </w:r>
      <w:r w:rsidR="64DD7594" w:rsidRPr="003D27B3">
        <w:t xml:space="preserve">nits. </w:t>
      </w:r>
    </w:p>
    <w:p w14:paraId="2AAA53D9" w14:textId="4C6514CA" w:rsidR="000E6A42" w:rsidRPr="00BF4BAA" w:rsidRDefault="002D28EC" w:rsidP="00027142">
      <w:pPr>
        <w:widowControl w:val="0"/>
        <w:ind w:firstLine="0"/>
        <w:rPr>
          <w:highlight w:val="green"/>
        </w:rPr>
      </w:pPr>
      <w:r>
        <w:rPr>
          <w:color w:val="000000" w:themeColor="text1"/>
        </w:rPr>
        <w:t>Additionally</w:t>
      </w:r>
      <w:r w:rsidR="004E3B73" w:rsidRPr="00C86C35">
        <w:rPr>
          <w:color w:val="000000" w:themeColor="text1"/>
        </w:rPr>
        <w:t>, when</w:t>
      </w:r>
      <w:r w:rsidR="004E3B73">
        <w:rPr>
          <w:color w:val="000000" w:themeColor="text1"/>
        </w:rPr>
        <w:t xml:space="preserve"> comparing to public</w:t>
      </w:r>
      <w:r w:rsidR="007E1A49">
        <w:rPr>
          <w:color w:val="000000" w:themeColor="text1"/>
        </w:rPr>
        <w:t>ly available</w:t>
      </w:r>
      <w:r w:rsidR="004E3B73">
        <w:rPr>
          <w:color w:val="000000" w:themeColor="text1"/>
        </w:rPr>
        <w:t xml:space="preserve"> information for similar technologies, the </w:t>
      </w:r>
      <w:r w:rsidR="007E1A49">
        <w:rPr>
          <w:color w:val="000000" w:themeColor="text1"/>
        </w:rPr>
        <w:t xml:space="preserve">estimated </w:t>
      </w:r>
      <w:r w:rsidR="004E3B73">
        <w:rPr>
          <w:color w:val="000000" w:themeColor="text1"/>
        </w:rPr>
        <w:t>costs for</w:t>
      </w:r>
      <w:r w:rsidR="007E1A49">
        <w:rPr>
          <w:color w:val="000000" w:themeColor="text1"/>
        </w:rPr>
        <w:t xml:space="preserve"> Plant</w:t>
      </w:r>
      <w:r w:rsidR="004E3B73">
        <w:rPr>
          <w:color w:val="000000" w:themeColor="text1"/>
        </w:rPr>
        <w:t xml:space="preserve"> Yates is comparable to other CTs. This is demonstrated in </w:t>
      </w:r>
      <w:r w:rsidR="002343A3">
        <w:rPr>
          <w:color w:val="000000" w:themeColor="text1"/>
        </w:rPr>
        <w:t>“</w:t>
      </w:r>
      <w:r w:rsidR="004E3B73">
        <w:rPr>
          <w:color w:val="000000" w:themeColor="text1"/>
        </w:rPr>
        <w:t>TS Attachment D – Cost Comparison of Similar Projects</w:t>
      </w:r>
      <w:r w:rsidR="002343A3">
        <w:rPr>
          <w:color w:val="000000" w:themeColor="text1"/>
        </w:rPr>
        <w:t>”</w:t>
      </w:r>
      <w:r w:rsidR="004E3B73">
        <w:rPr>
          <w:color w:val="000000" w:themeColor="text1"/>
        </w:rPr>
        <w:t xml:space="preserve"> filed with the Yates </w:t>
      </w:r>
      <w:r w:rsidR="00C27792">
        <w:rPr>
          <w:color w:val="000000" w:themeColor="text1"/>
        </w:rPr>
        <w:t xml:space="preserve">Certification Application </w:t>
      </w:r>
      <w:r w:rsidR="00CC2BCB">
        <w:rPr>
          <w:color w:val="000000" w:themeColor="text1"/>
        </w:rPr>
        <w:t>in this docket</w:t>
      </w:r>
      <w:r w:rsidR="004E3B73">
        <w:rPr>
          <w:color w:val="000000" w:themeColor="text1"/>
        </w:rPr>
        <w:t xml:space="preserve"> on January 31, 2024</w:t>
      </w:r>
      <w:r w:rsidR="00B67344">
        <w:rPr>
          <w:color w:val="000000" w:themeColor="text1"/>
        </w:rPr>
        <w:t>,</w:t>
      </w:r>
      <w:r w:rsidR="004E3B73">
        <w:rPr>
          <w:color w:val="000000" w:themeColor="text1"/>
        </w:rPr>
        <w:t xml:space="preserve"> as well as</w:t>
      </w:r>
      <w:r w:rsidR="002343A3">
        <w:rPr>
          <w:color w:val="000000" w:themeColor="text1"/>
        </w:rPr>
        <w:t xml:space="preserve"> Exhibit 2, which provides a</w:t>
      </w:r>
      <w:r w:rsidR="004E3B73">
        <w:rPr>
          <w:color w:val="000000" w:themeColor="text1"/>
        </w:rPr>
        <w:t xml:space="preserve"> supplemental update to this attachment to more accurately capture the cost </w:t>
      </w:r>
      <w:r w:rsidR="004E3B73" w:rsidRPr="004E3B73">
        <w:rPr>
          <w:color w:val="000000" w:themeColor="text1"/>
        </w:rPr>
        <w:t xml:space="preserve">adjustment for one of the comparison units. </w:t>
      </w:r>
      <w:r w:rsidR="002343A3">
        <w:rPr>
          <w:color w:val="000000" w:themeColor="text1"/>
        </w:rPr>
        <w:t>In addition</w:t>
      </w:r>
      <w:r w:rsidR="004E3B73" w:rsidRPr="004E3B73">
        <w:rPr>
          <w:color w:val="000000" w:themeColor="text1"/>
        </w:rPr>
        <w:t xml:space="preserve">, the </w:t>
      </w:r>
      <w:r w:rsidR="00732715">
        <w:rPr>
          <w:color w:val="000000" w:themeColor="text1"/>
        </w:rPr>
        <w:t xml:space="preserve">cost of Yates Units 8-10 fall within the cost range for </w:t>
      </w:r>
      <w:r w:rsidR="00B4289E">
        <w:rPr>
          <w:color w:val="000000" w:themeColor="text1"/>
        </w:rPr>
        <w:t>gas peaking</w:t>
      </w:r>
      <w:r w:rsidR="00732715">
        <w:rPr>
          <w:color w:val="000000" w:themeColor="text1"/>
        </w:rPr>
        <w:t xml:space="preserve"> technologies included in </w:t>
      </w:r>
      <w:r w:rsidR="004E3B73" w:rsidRPr="00C86C35">
        <w:rPr>
          <w:color w:val="000000" w:themeColor="text1"/>
        </w:rPr>
        <w:t>Lazard’s</w:t>
      </w:r>
      <w:r w:rsidR="004E3B73" w:rsidRPr="00027142">
        <w:rPr>
          <w:color w:val="000000" w:themeColor="text1"/>
        </w:rPr>
        <w:t xml:space="preserve"> </w:t>
      </w:r>
      <w:r w:rsidR="00183713">
        <w:rPr>
          <w:color w:val="000000" w:themeColor="text1"/>
        </w:rPr>
        <w:t xml:space="preserve">2023 </w:t>
      </w:r>
      <w:r w:rsidR="004A0EFF">
        <w:rPr>
          <w:color w:val="000000" w:themeColor="text1"/>
        </w:rPr>
        <w:t>Levelized Cost of Energy Analysis</w:t>
      </w:r>
      <w:r w:rsidR="002343A3">
        <w:rPr>
          <w:color w:val="000000" w:themeColor="text1"/>
        </w:rPr>
        <w:t xml:space="preserve"> attached as Exhibit 3</w:t>
      </w:r>
      <w:r w:rsidR="00880C81">
        <w:rPr>
          <w:color w:val="000000" w:themeColor="text1"/>
        </w:rPr>
        <w:t xml:space="preserve">. And while there are several </w:t>
      </w:r>
      <w:r w:rsidR="00027142">
        <w:rPr>
          <w:color w:val="000000" w:themeColor="text1"/>
        </w:rPr>
        <w:t>site-specific</w:t>
      </w:r>
      <w:r w:rsidR="00880C81">
        <w:rPr>
          <w:color w:val="000000" w:themeColor="text1"/>
        </w:rPr>
        <w:t xml:space="preserve"> aspects to the costs of </w:t>
      </w:r>
      <w:r w:rsidR="00DA64B5">
        <w:rPr>
          <w:color w:val="000000" w:themeColor="text1"/>
        </w:rPr>
        <w:t>the proposed CTs</w:t>
      </w:r>
      <w:r w:rsidR="00880C81">
        <w:rPr>
          <w:color w:val="000000" w:themeColor="text1"/>
        </w:rPr>
        <w:t xml:space="preserve">, these </w:t>
      </w:r>
      <w:r w:rsidR="00880C81" w:rsidRPr="42B7F4A6">
        <w:rPr>
          <w:color w:val="000000" w:themeColor="text1"/>
        </w:rPr>
        <w:t>reference</w:t>
      </w:r>
      <w:r w:rsidR="0A247F68" w:rsidRPr="42B7F4A6">
        <w:rPr>
          <w:color w:val="000000" w:themeColor="text1"/>
        </w:rPr>
        <w:t>s</w:t>
      </w:r>
      <w:r w:rsidR="00880C81">
        <w:rPr>
          <w:color w:val="000000" w:themeColor="text1"/>
        </w:rPr>
        <w:t xml:space="preserve"> </w:t>
      </w:r>
      <w:r w:rsidR="00732715">
        <w:rPr>
          <w:color w:val="000000" w:themeColor="text1"/>
        </w:rPr>
        <w:t xml:space="preserve">demonstrate </w:t>
      </w:r>
      <w:r w:rsidR="00880C81">
        <w:rPr>
          <w:color w:val="000000" w:themeColor="text1"/>
        </w:rPr>
        <w:t xml:space="preserve">that the Company’s cost for Plant Yates Units 8-10 are in line with costs of </w:t>
      </w:r>
      <w:r w:rsidR="00DA64B5">
        <w:rPr>
          <w:color w:val="000000" w:themeColor="text1"/>
        </w:rPr>
        <w:t xml:space="preserve">comparable </w:t>
      </w:r>
      <w:r w:rsidR="00880C81">
        <w:rPr>
          <w:color w:val="000000" w:themeColor="text1"/>
        </w:rPr>
        <w:t>CTs.</w:t>
      </w:r>
    </w:p>
    <w:p w14:paraId="17F5C6E3" w14:textId="28EFD06E" w:rsidR="00C526FF" w:rsidRDefault="1E5C475E" w:rsidP="00B51B31">
      <w:pPr>
        <w:widowControl w:val="0"/>
        <w:rPr>
          <w:b/>
          <w:bCs/>
        </w:rPr>
      </w:pPr>
      <w:r w:rsidRPr="121DE5FD">
        <w:rPr>
          <w:b/>
          <w:bCs/>
        </w:rPr>
        <w:t>Q.</w:t>
      </w:r>
      <w:r w:rsidR="00C526FF">
        <w:tab/>
      </w:r>
      <w:r w:rsidRPr="121DE5FD">
        <w:rPr>
          <w:b/>
          <w:bCs/>
        </w:rPr>
        <w:t xml:space="preserve">IS GEORGIA POWER </w:t>
      </w:r>
      <w:r w:rsidR="54A0EA68" w:rsidRPr="121DE5FD">
        <w:rPr>
          <w:b/>
          <w:bCs/>
        </w:rPr>
        <w:t xml:space="preserve">STILL COMMITTED TO </w:t>
      </w:r>
      <w:r w:rsidR="54A0EA68" w:rsidRPr="42B7F4A6">
        <w:rPr>
          <w:b/>
          <w:bCs/>
        </w:rPr>
        <w:t>RESP</w:t>
      </w:r>
      <w:r w:rsidR="00971C75" w:rsidRPr="42B7F4A6">
        <w:rPr>
          <w:b/>
          <w:bCs/>
        </w:rPr>
        <w:t>O</w:t>
      </w:r>
      <w:r w:rsidR="54A0EA68" w:rsidRPr="42B7F4A6">
        <w:rPr>
          <w:b/>
          <w:bCs/>
        </w:rPr>
        <w:t>NSIBLY</w:t>
      </w:r>
      <w:r w:rsidR="54A0EA68" w:rsidRPr="121DE5FD">
        <w:rPr>
          <w:b/>
          <w:bCs/>
        </w:rPr>
        <w:t xml:space="preserve"> TRANSITIONING ITS GENERATION FLE</w:t>
      </w:r>
      <w:r w:rsidR="43C84362" w:rsidRPr="121DE5FD">
        <w:rPr>
          <w:b/>
          <w:bCs/>
        </w:rPr>
        <w:t>E</w:t>
      </w:r>
      <w:r w:rsidR="54A0EA68" w:rsidRPr="121DE5FD">
        <w:rPr>
          <w:b/>
          <w:bCs/>
        </w:rPr>
        <w:t>T</w:t>
      </w:r>
      <w:r w:rsidR="03E25AFA" w:rsidRPr="121DE5FD">
        <w:rPr>
          <w:b/>
          <w:bCs/>
        </w:rPr>
        <w:t xml:space="preserve"> TO INCLUDE MORE ECONOMICAL, </w:t>
      </w:r>
      <w:r w:rsidR="008E454A">
        <w:rPr>
          <w:b/>
          <w:bCs/>
        </w:rPr>
        <w:t xml:space="preserve">LOW- OR </w:t>
      </w:r>
      <w:r w:rsidR="03E25AFA" w:rsidRPr="121DE5FD">
        <w:rPr>
          <w:b/>
          <w:bCs/>
        </w:rPr>
        <w:t>ZERO</w:t>
      </w:r>
      <w:r w:rsidR="008E454A">
        <w:rPr>
          <w:b/>
          <w:bCs/>
        </w:rPr>
        <w:t>-</w:t>
      </w:r>
      <w:r w:rsidR="03E25AFA" w:rsidRPr="121DE5FD">
        <w:rPr>
          <w:b/>
          <w:bCs/>
        </w:rPr>
        <w:t xml:space="preserve"> </w:t>
      </w:r>
      <w:r w:rsidR="008E454A">
        <w:rPr>
          <w:b/>
          <w:bCs/>
        </w:rPr>
        <w:t>CARBON</w:t>
      </w:r>
      <w:r w:rsidR="008E454A" w:rsidRPr="42B7F4A6">
        <w:rPr>
          <w:b/>
          <w:bCs/>
        </w:rPr>
        <w:t xml:space="preserve"> </w:t>
      </w:r>
      <w:r w:rsidR="03E25AFA" w:rsidRPr="42B7F4A6">
        <w:rPr>
          <w:b/>
          <w:bCs/>
        </w:rPr>
        <w:t>RESOURCES?</w:t>
      </w:r>
    </w:p>
    <w:p w14:paraId="6A4E3FA1" w14:textId="06FE5E5A" w:rsidR="00C526FF" w:rsidRDefault="1E5C475E" w:rsidP="42B7F4A6">
      <w:pPr>
        <w:widowControl w:val="0"/>
      </w:pPr>
      <w:r>
        <w:t>A.</w:t>
      </w:r>
      <w:r w:rsidR="00C526FF">
        <w:tab/>
      </w:r>
      <w:r w:rsidR="3010E486">
        <w:t xml:space="preserve">Yes, and we will continue to </w:t>
      </w:r>
      <w:r w:rsidR="0097465B">
        <w:t xml:space="preserve">work constructively </w:t>
      </w:r>
      <w:r w:rsidR="005B6B4B">
        <w:t xml:space="preserve">with the Commission to </w:t>
      </w:r>
      <w:r w:rsidR="37A46457">
        <w:t xml:space="preserve">transition </w:t>
      </w:r>
      <w:r w:rsidR="00862CE0">
        <w:t>the generat</w:t>
      </w:r>
      <w:r w:rsidR="00AA51FB">
        <w:t>ion</w:t>
      </w:r>
      <w:r w:rsidR="00862CE0">
        <w:t xml:space="preserve"> fleet</w:t>
      </w:r>
      <w:r w:rsidR="37A46457">
        <w:t xml:space="preserve"> </w:t>
      </w:r>
      <w:r>
        <w:t>in an economical and reliable way</w:t>
      </w:r>
      <w:r w:rsidR="625D3CD4">
        <w:t xml:space="preserve"> that is in the best interests of </w:t>
      </w:r>
      <w:r w:rsidR="00E54616">
        <w:t>our</w:t>
      </w:r>
      <w:r w:rsidR="625D3CD4">
        <w:t xml:space="preserve"> customers</w:t>
      </w:r>
      <w:r>
        <w:t>.</w:t>
      </w:r>
      <w:r w:rsidR="61A60244">
        <w:t xml:space="preserve"> </w:t>
      </w:r>
      <w:r w:rsidR="13C13CCA">
        <w:t xml:space="preserve">This </w:t>
      </w:r>
      <w:r w:rsidR="0033575B">
        <w:t>commitment</w:t>
      </w:r>
      <w:r w:rsidR="13C13CCA">
        <w:t xml:space="preserve"> includes </w:t>
      </w:r>
      <w:r w:rsidR="0033575B">
        <w:t>a well-balanced and diversified approach</w:t>
      </w:r>
      <w:r w:rsidR="00C526FF" w:rsidDel="3BCCD849">
        <w:t xml:space="preserve"> to </w:t>
      </w:r>
      <w:r w:rsidR="5E660355">
        <w:t>strategically deploying</w:t>
      </w:r>
      <w:r w:rsidR="3BCCD849">
        <w:t xml:space="preserve"> </w:t>
      </w:r>
      <w:r w:rsidR="009E10E3">
        <w:t>clean,</w:t>
      </w:r>
      <w:r w:rsidR="3BCCD849">
        <w:t xml:space="preserve"> </w:t>
      </w:r>
      <w:r w:rsidR="009E10E3">
        <w:t>highly efficient, d</w:t>
      </w:r>
      <w:r w:rsidR="3BCCD849">
        <w:t xml:space="preserve">ispatchable </w:t>
      </w:r>
      <w:r w:rsidR="00771923">
        <w:t xml:space="preserve">BESS and </w:t>
      </w:r>
      <w:r w:rsidR="00DF30DC">
        <w:t>natural gas resources</w:t>
      </w:r>
      <w:r w:rsidR="0E4B13AB">
        <w:t>, such as those proposed at Plant Yates,</w:t>
      </w:r>
      <w:r w:rsidR="3BCCD849">
        <w:t xml:space="preserve"> </w:t>
      </w:r>
      <w:r w:rsidR="1A6CDEB3">
        <w:t xml:space="preserve">needed </w:t>
      </w:r>
      <w:r w:rsidR="3BCCD849">
        <w:t xml:space="preserve">to </w:t>
      </w:r>
      <w:r w:rsidR="2385D9E8">
        <w:t>provide reliable electric service</w:t>
      </w:r>
      <w:r w:rsidR="007B5C49">
        <w:t>.</w:t>
      </w:r>
      <w:r w:rsidR="3BCCD849">
        <w:t xml:space="preserve"> </w:t>
      </w:r>
      <w:r w:rsidR="1DD8DA91">
        <w:t>Significantly</w:t>
      </w:r>
      <w:r w:rsidR="7A1872EA">
        <w:t xml:space="preserve">, </w:t>
      </w:r>
      <w:r w:rsidR="20911D67">
        <w:t>w</w:t>
      </w:r>
      <w:r>
        <w:t xml:space="preserve">e are already conducting some of the largest </w:t>
      </w:r>
      <w:r>
        <w:lastRenderedPageBreak/>
        <w:t xml:space="preserve">renewable RFPs in the country and plan to continue to develop more renewable resources in the future. </w:t>
      </w:r>
      <w:r w:rsidR="00F83360">
        <w:t>Specifically,</w:t>
      </w:r>
      <w:r w:rsidR="00BD05B1">
        <w:t xml:space="preserve"> updated modeling for the 2023 IRP Update indicates </w:t>
      </w:r>
      <w:r w:rsidR="000F0848">
        <w:t>that adding up to approximately 10,000 MW</w:t>
      </w:r>
      <w:r w:rsidR="007D6551">
        <w:t xml:space="preserve"> of new renewable</w:t>
      </w:r>
      <w:r w:rsidR="00593A6F">
        <w:t xml:space="preserve"> resources</w:t>
      </w:r>
      <w:r w:rsidR="007C383D">
        <w:t xml:space="preserve"> </w:t>
      </w:r>
      <w:r w:rsidR="00C01F0E">
        <w:t xml:space="preserve">by 2035 </w:t>
      </w:r>
      <w:r w:rsidR="007C383D">
        <w:t>can provide economic benefits</w:t>
      </w:r>
      <w:r w:rsidR="00E27BC6">
        <w:t xml:space="preserve"> for c</w:t>
      </w:r>
      <w:r w:rsidR="00D92D0C">
        <w:t>ustomers</w:t>
      </w:r>
      <w:r w:rsidR="00BA3897">
        <w:t>.</w:t>
      </w:r>
      <w:r>
        <w:t xml:space="preserve"> </w:t>
      </w:r>
      <w:r w:rsidR="055711DA">
        <w:t>T</w:t>
      </w:r>
      <w:r>
        <w:t xml:space="preserve">he certification of the </w:t>
      </w:r>
      <w:r w:rsidR="00276093">
        <w:t xml:space="preserve">proposed resource plan in this IRP Update, including the </w:t>
      </w:r>
      <w:r>
        <w:t>Yates CTs</w:t>
      </w:r>
      <w:r w:rsidR="00637285">
        <w:t>,</w:t>
      </w:r>
      <w:r w:rsidR="12431EBC">
        <w:t xml:space="preserve"> is a necessary component </w:t>
      </w:r>
      <w:r w:rsidR="21D464DB">
        <w:t>of</w:t>
      </w:r>
      <w:r>
        <w:t xml:space="preserve"> the Company’s long-term </w:t>
      </w:r>
      <w:r w:rsidR="1C3F52F0">
        <w:t xml:space="preserve">fleet transition </w:t>
      </w:r>
      <w:r>
        <w:t>plan</w:t>
      </w:r>
      <w:r w:rsidR="20D8B483">
        <w:t xml:space="preserve"> </w:t>
      </w:r>
      <w:r w:rsidR="00A50652">
        <w:t>while</w:t>
      </w:r>
      <w:r w:rsidR="20D8B483">
        <w:t xml:space="preserve"> maintain</w:t>
      </w:r>
      <w:r w:rsidR="00A50652">
        <w:t>ing</w:t>
      </w:r>
      <w:r w:rsidR="20D8B483">
        <w:t xml:space="preserve"> a reliable electric </w:t>
      </w:r>
      <w:r w:rsidR="005213A4">
        <w:t>S</w:t>
      </w:r>
      <w:r w:rsidR="20D8B483">
        <w:t>ystem</w:t>
      </w:r>
      <w:r w:rsidR="00B75219">
        <w:t xml:space="preserve"> </w:t>
      </w:r>
      <w:r w:rsidR="00A50652">
        <w:t>to address customer</w:t>
      </w:r>
      <w:r w:rsidR="00BB680B">
        <w:t>s</w:t>
      </w:r>
      <w:r w:rsidR="00A50652">
        <w:t>’ energy needs</w:t>
      </w:r>
      <w:r>
        <w:t>.</w:t>
      </w:r>
    </w:p>
    <w:p w14:paraId="48A6ED66" w14:textId="56CF0C4E" w:rsidR="00551BFC" w:rsidRPr="002962B8" w:rsidRDefault="00C526FF" w:rsidP="121DE5FD">
      <w:pPr>
        <w:rPr>
          <w:b/>
          <w:bCs/>
        </w:rPr>
      </w:pPr>
      <w:r>
        <w:t xml:space="preserve"> </w:t>
      </w:r>
      <w:r w:rsidR="26DCB061" w:rsidRPr="121DE5FD">
        <w:rPr>
          <w:b/>
          <w:bCs/>
        </w:rPr>
        <w:t>Q.</w:t>
      </w:r>
      <w:r w:rsidR="00B96276">
        <w:rPr>
          <w:b/>
          <w:bCs/>
        </w:rPr>
        <w:tab/>
      </w:r>
      <w:r w:rsidR="225D886A" w:rsidRPr="42B7F4A6">
        <w:rPr>
          <w:b/>
          <w:bCs/>
        </w:rPr>
        <w:t>WOULD</w:t>
      </w:r>
      <w:r w:rsidR="26DCB061" w:rsidRPr="121DE5FD">
        <w:rPr>
          <w:b/>
          <w:bCs/>
        </w:rPr>
        <w:t xml:space="preserve"> IT</w:t>
      </w:r>
      <w:r w:rsidR="120EDE0B" w:rsidRPr="121DE5FD">
        <w:rPr>
          <w:b/>
          <w:bCs/>
        </w:rPr>
        <w:t xml:space="preserve"> BE</w:t>
      </w:r>
      <w:r w:rsidR="26DCB061" w:rsidRPr="121DE5FD">
        <w:rPr>
          <w:b/>
          <w:bCs/>
        </w:rPr>
        <w:t xml:space="preserve"> </w:t>
      </w:r>
      <w:r w:rsidR="26DCB061" w:rsidRPr="42B7F4A6">
        <w:rPr>
          <w:b/>
          <w:bCs/>
        </w:rPr>
        <w:t>APPROPRIATE</w:t>
      </w:r>
      <w:r w:rsidR="26DCB061" w:rsidRPr="121DE5FD">
        <w:rPr>
          <w:b/>
          <w:bCs/>
        </w:rPr>
        <w:t xml:space="preserve"> TO INCORPORATE </w:t>
      </w:r>
      <w:r w:rsidR="000525F9">
        <w:rPr>
          <w:b/>
          <w:bCs/>
        </w:rPr>
        <w:t xml:space="preserve">INTO THIS IRP UPDATE </w:t>
      </w:r>
      <w:r w:rsidR="006C7865">
        <w:rPr>
          <w:b/>
          <w:bCs/>
        </w:rPr>
        <w:t xml:space="preserve">PROPOSED </w:t>
      </w:r>
      <w:r w:rsidR="26DCB061" w:rsidRPr="121DE5FD">
        <w:rPr>
          <w:b/>
          <w:bCs/>
        </w:rPr>
        <w:t>ENVIRONMENTAL REGULATIONS</w:t>
      </w:r>
      <w:r w:rsidR="00620023">
        <w:rPr>
          <w:b/>
          <w:bCs/>
        </w:rPr>
        <w:t>,</w:t>
      </w:r>
      <w:r w:rsidR="26DCB061" w:rsidRPr="121DE5FD">
        <w:rPr>
          <w:b/>
          <w:bCs/>
        </w:rPr>
        <w:t xml:space="preserve"> LIKE </w:t>
      </w:r>
      <w:r w:rsidR="00FE33A7" w:rsidRPr="42B7F4A6">
        <w:rPr>
          <w:b/>
          <w:bCs/>
        </w:rPr>
        <w:t>THE</w:t>
      </w:r>
      <w:r w:rsidR="00FE33A7">
        <w:rPr>
          <w:b/>
          <w:bCs/>
        </w:rPr>
        <w:t xml:space="preserve"> 111 RULE</w:t>
      </w:r>
      <w:r w:rsidR="00620023">
        <w:rPr>
          <w:b/>
          <w:bCs/>
        </w:rPr>
        <w:t>,</w:t>
      </w:r>
      <w:r w:rsidR="26DCB061" w:rsidRPr="121DE5FD">
        <w:rPr>
          <w:b/>
          <w:bCs/>
        </w:rPr>
        <w:t xml:space="preserve"> PRIOR TO FINAL APPROVAL</w:t>
      </w:r>
      <w:r w:rsidR="0EA034BE" w:rsidRPr="121DE5FD">
        <w:rPr>
          <w:b/>
          <w:bCs/>
        </w:rPr>
        <w:t>, AS PROPOSED BY SIERRA CLUB</w:t>
      </w:r>
      <w:r w:rsidR="26DCB061" w:rsidRPr="121DE5FD">
        <w:rPr>
          <w:b/>
          <w:bCs/>
        </w:rPr>
        <w:t>?</w:t>
      </w:r>
    </w:p>
    <w:p w14:paraId="77965860" w14:textId="0204AE4D" w:rsidR="002A2FFE" w:rsidRDefault="26DCB061" w:rsidP="0010360B">
      <w:pPr>
        <w:spacing w:after="200"/>
      </w:pPr>
      <w:r>
        <w:t>A.</w:t>
      </w:r>
      <w:r w:rsidR="00551BFC">
        <w:tab/>
      </w:r>
      <w:r w:rsidR="2A510F22">
        <w:t xml:space="preserve">No. </w:t>
      </w:r>
      <w:r w:rsidR="0EA034BE">
        <w:t xml:space="preserve">It would be inappropriate to plan for </w:t>
      </w:r>
      <w:r w:rsidR="423CCA62">
        <w:t xml:space="preserve">the </w:t>
      </w:r>
      <w:r w:rsidR="0061367D">
        <w:t>specific</w:t>
      </w:r>
      <w:r w:rsidR="423CCA62">
        <w:t xml:space="preserve"> requirements of </w:t>
      </w:r>
      <w:r w:rsidR="006C7865">
        <w:t xml:space="preserve">a proposed </w:t>
      </w:r>
      <w:r w:rsidR="423CCA62">
        <w:t>environmental regulation such as</w:t>
      </w:r>
      <w:r w:rsidR="00C83FA8">
        <w:t xml:space="preserve"> the </w:t>
      </w:r>
      <w:r w:rsidR="0058753F">
        <w:t>proposed</w:t>
      </w:r>
      <w:r w:rsidR="00C83FA8">
        <w:t xml:space="preserve"> 111</w:t>
      </w:r>
      <w:r w:rsidR="0061367D">
        <w:t xml:space="preserve"> </w:t>
      </w:r>
      <w:r w:rsidR="423CCA62">
        <w:t>Rule</w:t>
      </w:r>
      <w:r w:rsidR="2943F912">
        <w:t xml:space="preserve">, which </w:t>
      </w:r>
      <w:r w:rsidR="004208C0">
        <w:t xml:space="preserve">would </w:t>
      </w:r>
      <w:r w:rsidR="2943F912">
        <w:t>regulate greenhouse gas emissions a</w:t>
      </w:r>
      <w:r w:rsidR="00791520">
        <w:t>t</w:t>
      </w:r>
      <w:r w:rsidR="2943F912">
        <w:t xml:space="preserve"> fossil fuel</w:t>
      </w:r>
      <w:r w:rsidR="00A02E73">
        <w:t>-</w:t>
      </w:r>
      <w:r w:rsidR="00A94E61">
        <w:t>fir</w:t>
      </w:r>
      <w:r w:rsidR="2943F912">
        <w:t>ed power plants</w:t>
      </w:r>
      <w:r w:rsidR="1B0A5171">
        <w:t>.</w:t>
      </w:r>
    </w:p>
    <w:p w14:paraId="3EBFC126" w14:textId="472B7FD3" w:rsidR="00587D54" w:rsidRDefault="1B0A5171" w:rsidP="0028581B">
      <w:pPr>
        <w:spacing w:after="200"/>
        <w:ind w:firstLine="0"/>
      </w:pPr>
      <w:r>
        <w:t xml:space="preserve">The Company believes that the implications of a final 111 Rule are captured within the range of carbon pressure scenarios included in the 2023 IRP Update. </w:t>
      </w:r>
      <w:r w:rsidR="002A2FFE" w:rsidRPr="3C10B5FC">
        <w:t xml:space="preserve">Since the proposed 111 </w:t>
      </w:r>
      <w:r w:rsidR="00BB3900">
        <w:t>R</w:t>
      </w:r>
      <w:r w:rsidR="002A2FFE" w:rsidRPr="3C10B5FC">
        <w:t>ule has yet to be finalized</w:t>
      </w:r>
      <w:r w:rsidR="0095002B">
        <w:t xml:space="preserve"> and</w:t>
      </w:r>
      <w:r w:rsidR="002A2FFE" w:rsidRPr="3C10B5FC">
        <w:t xml:space="preserve"> state plans have </w:t>
      </w:r>
      <w:r w:rsidR="002A2FFE">
        <w:t xml:space="preserve">not </w:t>
      </w:r>
      <w:r w:rsidR="002A2FFE" w:rsidRPr="3C10B5FC">
        <w:t xml:space="preserve">yet </w:t>
      </w:r>
      <w:r w:rsidR="002A2FFE">
        <w:t>been</w:t>
      </w:r>
      <w:r w:rsidR="002A2FFE" w:rsidRPr="3C10B5FC">
        <w:t xml:space="preserve"> developed</w:t>
      </w:r>
      <w:r w:rsidR="00864E6E">
        <w:t xml:space="preserve"> </w:t>
      </w:r>
      <w:r w:rsidR="00411F4C">
        <w:t xml:space="preserve">or </w:t>
      </w:r>
      <w:r w:rsidR="0095002B">
        <w:t xml:space="preserve">approved </w:t>
      </w:r>
      <w:r w:rsidR="00864E6E">
        <w:t>for existing unit requirements</w:t>
      </w:r>
      <w:r w:rsidR="0095002B">
        <w:t xml:space="preserve"> (which may take up to three years under the proposal)</w:t>
      </w:r>
      <w:r w:rsidR="002A2FFE" w:rsidRPr="3C10B5FC">
        <w:t xml:space="preserve">, the Company believes that detailed analysis of the </w:t>
      </w:r>
      <w:r w:rsidR="00570AD3">
        <w:t>compliance options and development of the compliance strategy for</w:t>
      </w:r>
      <w:r w:rsidR="002A2FFE" w:rsidRPr="3C10B5FC">
        <w:t xml:space="preserve"> the proposed 111 </w:t>
      </w:r>
      <w:r w:rsidR="00BB3900">
        <w:t>R</w:t>
      </w:r>
      <w:r w:rsidR="002A2FFE" w:rsidRPr="3C10B5FC">
        <w:t xml:space="preserve">ule would be premature and speculative. </w:t>
      </w:r>
      <w:r w:rsidR="00587D54">
        <w:t>Specifically for the requests in this 2023 IRP Update, the contract periods for the PPAs with Mississippi Power and Santa Rosa Energy Center LLC end prior to the compliance dates for existing units in the proposed 111 Rule; therefore, these PPAs are not expected to be impacted by this rule.</w:t>
      </w:r>
      <w:r w:rsidR="00A00FAE">
        <w:t xml:space="preserve"> Also, BESS are not subject to the 111 Rule.</w:t>
      </w:r>
    </w:p>
    <w:p w14:paraId="5939AFC3" w14:textId="36764D46" w:rsidR="0010360B" w:rsidRDefault="0028581B" w:rsidP="0028581B">
      <w:pPr>
        <w:spacing w:after="200"/>
        <w:ind w:firstLine="0"/>
      </w:pPr>
      <w:r>
        <w:lastRenderedPageBreak/>
        <w:t>B</w:t>
      </w:r>
      <w:r w:rsidR="0010360B">
        <w:t xml:space="preserve">ased on the proposed rule, the Company expects </w:t>
      </w:r>
      <w:r>
        <w:t xml:space="preserve">the proposed </w:t>
      </w:r>
      <w:r w:rsidR="00B96276">
        <w:t>CTs</w:t>
      </w:r>
      <w:r>
        <w:t xml:space="preserve"> at Plant Yates to comply with the 111 Rule and does not anticipate any changes impacting the decision to request these additional resources</w:t>
      </w:r>
      <w:r w:rsidR="00B96276">
        <w:t>.</w:t>
      </w:r>
    </w:p>
    <w:p w14:paraId="4903B209" w14:textId="00487F45" w:rsidR="00775B9E" w:rsidRPr="00400EDD" w:rsidRDefault="00C526FF" w:rsidP="001002CF">
      <w:pPr>
        <w:rPr>
          <w:b/>
          <w:bCs/>
          <w:i/>
          <w:iCs/>
        </w:rPr>
      </w:pPr>
      <w:r w:rsidRPr="00400EDD">
        <w:rPr>
          <w:b/>
          <w:bCs/>
          <w:i/>
          <w:iCs/>
        </w:rPr>
        <w:t xml:space="preserve">1,000 MW </w:t>
      </w:r>
      <w:r w:rsidR="00775B9E" w:rsidRPr="00400EDD">
        <w:rPr>
          <w:b/>
          <w:bCs/>
          <w:i/>
          <w:iCs/>
        </w:rPr>
        <w:t>BESS</w:t>
      </w:r>
      <w:r w:rsidRPr="00400EDD">
        <w:rPr>
          <w:b/>
          <w:bCs/>
          <w:i/>
          <w:iCs/>
        </w:rPr>
        <w:t xml:space="preserve"> – Robins, Moody, 200 MW BESS plus </w:t>
      </w:r>
      <w:r w:rsidR="0083374B">
        <w:rPr>
          <w:b/>
          <w:bCs/>
          <w:i/>
          <w:iCs/>
        </w:rPr>
        <w:t>200 MW</w:t>
      </w:r>
      <w:r w:rsidRPr="00400EDD">
        <w:rPr>
          <w:b/>
          <w:bCs/>
          <w:i/>
          <w:iCs/>
        </w:rPr>
        <w:t xml:space="preserve"> Solar</w:t>
      </w:r>
    </w:p>
    <w:p w14:paraId="227C755C" w14:textId="7D578E5C" w:rsidR="00A6549B" w:rsidRDefault="00A6549B" w:rsidP="001002CF">
      <w:pPr>
        <w:rPr>
          <w:b/>
          <w:bCs/>
        </w:rPr>
      </w:pPr>
      <w:r>
        <w:rPr>
          <w:b/>
          <w:bCs/>
        </w:rPr>
        <w:t>Q.</w:t>
      </w:r>
      <w:r>
        <w:rPr>
          <w:b/>
          <w:bCs/>
        </w:rPr>
        <w:tab/>
        <w:t xml:space="preserve">WHAT IS THE STATUS OF THE ROBINS, MOODY, AND 200 MW BESS PLUS </w:t>
      </w:r>
      <w:r w:rsidR="0083374B">
        <w:rPr>
          <w:b/>
          <w:bCs/>
        </w:rPr>
        <w:t xml:space="preserve">200 MW </w:t>
      </w:r>
      <w:r>
        <w:rPr>
          <w:b/>
          <w:bCs/>
        </w:rPr>
        <w:t>SOLAR PROJECTS?</w:t>
      </w:r>
    </w:p>
    <w:p w14:paraId="48E011D7" w14:textId="11B33824" w:rsidR="00BA3035" w:rsidRPr="009A51D8" w:rsidRDefault="00A6549B" w:rsidP="00A9750F">
      <w:r>
        <w:t>A.</w:t>
      </w:r>
      <w:r w:rsidR="00400EDD">
        <w:tab/>
      </w:r>
      <w:r w:rsidR="00BA3035" w:rsidRPr="009A51D8">
        <w:t xml:space="preserve">All the BESS projects proposed in this proceeding continue to move forward </w:t>
      </w:r>
      <w:r w:rsidR="00BA3035">
        <w:t xml:space="preserve">in order </w:t>
      </w:r>
      <w:r w:rsidR="00BA3035" w:rsidRPr="009A51D8">
        <w:t xml:space="preserve">to meet a </w:t>
      </w:r>
      <w:r w:rsidR="00BA3035">
        <w:t>December</w:t>
      </w:r>
      <w:r w:rsidR="00BA3035" w:rsidRPr="009A51D8">
        <w:t xml:space="preserve"> 2026 in-service </w:t>
      </w:r>
      <w:r w:rsidR="00BA3035">
        <w:t>requirement</w:t>
      </w:r>
      <w:r w:rsidR="00BA3035" w:rsidRPr="009A51D8">
        <w:t>.</w:t>
      </w:r>
      <w:r w:rsidR="00BA3035">
        <w:t xml:space="preserve"> The Company issued </w:t>
      </w:r>
      <w:r w:rsidR="003E010F">
        <w:t xml:space="preserve">inquiry </w:t>
      </w:r>
      <w:r w:rsidR="00BA3035">
        <w:t>packages</w:t>
      </w:r>
      <w:r w:rsidR="003E010F">
        <w:t xml:space="preserve"> </w:t>
      </w:r>
      <w:r w:rsidR="00BA3035">
        <w:t xml:space="preserve">to several </w:t>
      </w:r>
      <w:r w:rsidR="003E010F">
        <w:t>BESS</w:t>
      </w:r>
      <w:r w:rsidR="00C46286">
        <w:t xml:space="preserve"> </w:t>
      </w:r>
      <w:r w:rsidR="00DC5187">
        <w:t>OEMs</w:t>
      </w:r>
      <w:r w:rsidR="00C46286">
        <w:t xml:space="preserve"> and EPC contractors. </w:t>
      </w:r>
      <w:r w:rsidR="00713F22">
        <w:t xml:space="preserve">The </w:t>
      </w:r>
      <w:r w:rsidR="004909DF">
        <w:t>C</w:t>
      </w:r>
      <w:r w:rsidR="00BA3035">
        <w:t xml:space="preserve">ompany is currently in </w:t>
      </w:r>
      <w:r w:rsidR="007A18D3">
        <w:t xml:space="preserve">the </w:t>
      </w:r>
      <w:r w:rsidR="00BA3035">
        <w:t>process of evaluating and finalizing contracts around these supplier options. Additionally, the Company has continued negotiations with the developer of the 200</w:t>
      </w:r>
      <w:r w:rsidR="003E010F">
        <w:t xml:space="preserve"> </w:t>
      </w:r>
      <w:r w:rsidR="00BA3035">
        <w:t xml:space="preserve">MW BESS </w:t>
      </w:r>
      <w:r w:rsidR="007E51D6">
        <w:t>plus</w:t>
      </w:r>
      <w:r w:rsidR="00BA3035">
        <w:t xml:space="preserve"> 200</w:t>
      </w:r>
      <w:r w:rsidR="003E010F">
        <w:t xml:space="preserve"> </w:t>
      </w:r>
      <w:r w:rsidR="00BA3035">
        <w:t>MW Solar facility with the goal of having final contracts signed as soon as possible.</w:t>
      </w:r>
    </w:p>
    <w:p w14:paraId="682EC259" w14:textId="3C8006CD" w:rsidR="008B7F39" w:rsidRPr="00B136E8" w:rsidRDefault="008B7F39" w:rsidP="00480060">
      <w:pPr>
        <w:keepNext/>
        <w:rPr>
          <w:b/>
          <w:bCs/>
        </w:rPr>
      </w:pPr>
      <w:r w:rsidRPr="00B136E8">
        <w:rPr>
          <w:b/>
          <w:bCs/>
        </w:rPr>
        <w:t>Q.</w:t>
      </w:r>
      <w:r>
        <w:tab/>
      </w:r>
      <w:r w:rsidRPr="00B136E8">
        <w:rPr>
          <w:b/>
          <w:bCs/>
        </w:rPr>
        <w:t xml:space="preserve">HAS THE COMPANY IDENTIFIED ANY OTHER </w:t>
      </w:r>
      <w:r w:rsidR="00B136E8" w:rsidRPr="00B136E8">
        <w:rPr>
          <w:b/>
          <w:bCs/>
        </w:rPr>
        <w:t>BESS PROJECTS TO MEET PART OF THE 1,000 MW REQUEST IN THIS CASE?</w:t>
      </w:r>
    </w:p>
    <w:p w14:paraId="7729FA74" w14:textId="1196C704" w:rsidR="00B136E8" w:rsidRPr="00F84FA7" w:rsidRDefault="00B136E8" w:rsidP="00480060">
      <w:pPr>
        <w:keepNext/>
        <w:rPr>
          <w:highlight w:val="green"/>
        </w:rPr>
      </w:pPr>
      <w:r>
        <w:t>A.</w:t>
      </w:r>
      <w:r>
        <w:tab/>
      </w:r>
      <w:r w:rsidR="00D20DF6">
        <w:t xml:space="preserve">Yes. The </w:t>
      </w:r>
      <w:r w:rsidR="00150604">
        <w:t>Company</w:t>
      </w:r>
      <w:r w:rsidR="00D20DF6">
        <w:t xml:space="preserve"> has identified </w:t>
      </w:r>
      <w:r w:rsidR="00391B99">
        <w:t>several</w:t>
      </w:r>
      <w:r w:rsidR="00D20DF6">
        <w:t xml:space="preserve"> BESS projects it </w:t>
      </w:r>
      <w:r w:rsidR="00226B8E">
        <w:t xml:space="preserve">is pursuing </w:t>
      </w:r>
      <w:r w:rsidR="00CE379C">
        <w:t xml:space="preserve">as part of the need to deploy 1,000 MW of </w:t>
      </w:r>
      <w:r w:rsidR="65B701A1">
        <w:t xml:space="preserve">BESS </w:t>
      </w:r>
      <w:r w:rsidR="00CE379C">
        <w:t>by the end of 2027</w:t>
      </w:r>
      <w:r w:rsidR="004033E0">
        <w:t xml:space="preserve"> to address </w:t>
      </w:r>
      <w:r w:rsidR="00B82182">
        <w:t xml:space="preserve">the </w:t>
      </w:r>
      <w:r w:rsidR="004033E0">
        <w:t>capacity needs associated with serving the new load coming to Georgia.</w:t>
      </w:r>
      <w:r w:rsidR="00D20DF6">
        <w:t xml:space="preserve"> </w:t>
      </w:r>
    </w:p>
    <w:p w14:paraId="3A1D8C33" w14:textId="686F09F9" w:rsidR="00775B9E" w:rsidRPr="00A41B85" w:rsidRDefault="00775B9E" w:rsidP="00A41B85">
      <w:pPr>
        <w:keepNext/>
        <w:rPr>
          <w:b/>
          <w:bCs/>
          <w:i/>
          <w:iCs/>
        </w:rPr>
      </w:pPr>
      <w:r w:rsidRPr="00A41B85">
        <w:rPr>
          <w:b/>
          <w:bCs/>
          <w:i/>
          <w:iCs/>
        </w:rPr>
        <w:t>DER</w:t>
      </w:r>
    </w:p>
    <w:p w14:paraId="49AED9DE" w14:textId="66C1D94F" w:rsidR="00223FD1" w:rsidRPr="000612CA" w:rsidRDefault="00223FD1" w:rsidP="00A41B85">
      <w:pPr>
        <w:keepNext/>
        <w:rPr>
          <w:b/>
          <w:bCs/>
        </w:rPr>
      </w:pPr>
      <w:r w:rsidRPr="000612CA">
        <w:rPr>
          <w:b/>
          <w:bCs/>
        </w:rPr>
        <w:t>Q.</w:t>
      </w:r>
      <w:r>
        <w:tab/>
      </w:r>
      <w:r w:rsidRPr="000612CA">
        <w:rPr>
          <w:b/>
          <w:bCs/>
        </w:rPr>
        <w:t>DOES THE COMPANY AGREE WITH</w:t>
      </w:r>
      <w:r w:rsidR="008579F0">
        <w:rPr>
          <w:b/>
          <w:bCs/>
        </w:rPr>
        <w:t xml:space="preserve"> PIA</w:t>
      </w:r>
      <w:r w:rsidRPr="000612CA">
        <w:rPr>
          <w:b/>
          <w:bCs/>
        </w:rPr>
        <w:t xml:space="preserve"> STAFF WITNESS KADUK’S PROPOSED </w:t>
      </w:r>
      <w:r w:rsidR="00040E53">
        <w:rPr>
          <w:b/>
          <w:bCs/>
        </w:rPr>
        <w:t xml:space="preserve">SIZE CAP </w:t>
      </w:r>
      <w:r w:rsidR="000F07D9" w:rsidRPr="000612CA">
        <w:rPr>
          <w:b/>
          <w:bCs/>
        </w:rPr>
        <w:t>TO THE DER CUSTOMER PROGRAMS?</w:t>
      </w:r>
    </w:p>
    <w:p w14:paraId="1905D2B2" w14:textId="6DA51727" w:rsidR="00922155" w:rsidRPr="00922155" w:rsidRDefault="000F07D9" w:rsidP="42B7F4A6">
      <w:r w:rsidRPr="000612CA">
        <w:t>A.</w:t>
      </w:r>
      <w:r w:rsidR="00922155">
        <w:tab/>
      </w:r>
      <w:r w:rsidRPr="000612CA">
        <w:t>No</w:t>
      </w:r>
      <w:r w:rsidR="00922155" w:rsidRPr="00922155">
        <w:t xml:space="preserve">. The Company does not agree with the size cap </w:t>
      </w:r>
      <w:r w:rsidR="008579F0">
        <w:t>PIA Staff Witness</w:t>
      </w:r>
      <w:r w:rsidR="00922155" w:rsidRPr="00922155">
        <w:t xml:space="preserve"> Kaduk recommended for DERs in the DER </w:t>
      </w:r>
      <w:r w:rsidR="00922155">
        <w:t>C</w:t>
      </w:r>
      <w:r w:rsidR="71BDFF39">
        <w:t>o</w:t>
      </w:r>
      <w:r w:rsidR="00922155" w:rsidRPr="00922155">
        <w:t>-location program. The Co</w:t>
      </w:r>
      <w:r w:rsidR="003D2F98">
        <w:t>-</w:t>
      </w:r>
      <w:r w:rsidR="00922155" w:rsidRPr="00922155">
        <w:t>location program was designed</w:t>
      </w:r>
      <w:r w:rsidR="00922155">
        <w:t xml:space="preserve"> </w:t>
      </w:r>
      <w:r w:rsidR="005C7953">
        <w:t>to</w:t>
      </w:r>
      <w:r w:rsidR="00922155" w:rsidRPr="00922155">
        <w:t xml:space="preserve"> make more efficient use of resiliency resources that customers are bringing to provide backup power for their operations, and to incent </w:t>
      </w:r>
      <w:r w:rsidR="00922155" w:rsidRPr="00922155">
        <w:lastRenderedPageBreak/>
        <w:t>cleaner resources certified and permitted for non-emergency use. Introducing a 10</w:t>
      </w:r>
      <w:r w:rsidR="00A41B85">
        <w:t> </w:t>
      </w:r>
      <w:r w:rsidR="00922155" w:rsidRPr="00922155">
        <w:t>MW cap would exclude a significant portion of the resiliency resources large</w:t>
      </w:r>
      <w:r w:rsidR="00A41B85">
        <w:t xml:space="preserve"> load</w:t>
      </w:r>
      <w:r w:rsidR="00922155" w:rsidRPr="00922155">
        <w:t xml:space="preserve"> customers will be procuring and prevent them from being used for the benefit of all customers. </w:t>
      </w:r>
    </w:p>
    <w:p w14:paraId="0F70A93E" w14:textId="0CF760FA" w:rsidR="00922155" w:rsidRPr="00922155" w:rsidRDefault="00922155" w:rsidP="001D28D8">
      <w:pPr>
        <w:ind w:firstLine="0"/>
      </w:pPr>
      <w:r w:rsidRPr="00922155">
        <w:t xml:space="preserve">Further, </w:t>
      </w:r>
      <w:r w:rsidR="00A41B85">
        <w:t>PIA S</w:t>
      </w:r>
      <w:r w:rsidRPr="00922155">
        <w:t>taff recommends setting the limit on the installed DER to match the customer’s annual peak load at the premises, up to, but not exceeding the program maximum DER size limit</w:t>
      </w:r>
      <w:r>
        <w:t>.</w:t>
      </w:r>
      <w:r w:rsidRPr="00922155">
        <w:t xml:space="preserve"> This </w:t>
      </w:r>
      <w:r w:rsidR="00C331A6">
        <w:t>recommendation</w:t>
      </w:r>
      <w:r w:rsidRPr="00922155">
        <w:t xml:space="preserve"> is inappropriate for two reasons. First, resiliency assets designed to provide full back up are typically sized with nameplate capacity exceeding peak load. This accounts for operational best practice not to run resources for extended periods at maximum output and mitigates concerns should an individual asset fail. Second, unlike resources</w:t>
      </w:r>
      <w:r w:rsidR="234DDA4C">
        <w:t xml:space="preserve"> utilized</w:t>
      </w:r>
      <w:r w:rsidRPr="00922155">
        <w:t xml:space="preserve"> in the </w:t>
      </w:r>
      <w:r w:rsidR="6C961B6D">
        <w:t>DRC</w:t>
      </w:r>
      <w:r w:rsidRPr="00922155">
        <w:t xml:space="preserve">-1 tariff </w:t>
      </w:r>
      <w:r w:rsidR="00A41B85">
        <w:t>Witness</w:t>
      </w:r>
      <w:r w:rsidRPr="00922155">
        <w:t xml:space="preserve"> Kaduk references, the resources deployed through these programs will be supply side assets capable of pushing back to the grid. As a result, there is no need or basis for putting a size cap based on load. </w:t>
      </w:r>
    </w:p>
    <w:p w14:paraId="1CA198B3" w14:textId="38EB061E" w:rsidR="00213D60" w:rsidRPr="00BF0F40" w:rsidRDefault="00213D60" w:rsidP="001002CF">
      <w:pPr>
        <w:rPr>
          <w:b/>
          <w:bCs/>
        </w:rPr>
      </w:pPr>
      <w:r w:rsidRPr="00BF0F40">
        <w:rPr>
          <w:b/>
          <w:bCs/>
        </w:rPr>
        <w:t xml:space="preserve">Q. </w:t>
      </w:r>
      <w:r>
        <w:tab/>
      </w:r>
      <w:r w:rsidRPr="00BF0F40">
        <w:rPr>
          <w:b/>
          <w:bCs/>
        </w:rPr>
        <w:t xml:space="preserve">PLEASE RESPOND TO </w:t>
      </w:r>
      <w:r w:rsidR="007D27EE">
        <w:rPr>
          <w:b/>
          <w:bCs/>
        </w:rPr>
        <w:t>GAM</w:t>
      </w:r>
      <w:r w:rsidRPr="00BF0F40">
        <w:rPr>
          <w:b/>
          <w:bCs/>
        </w:rPr>
        <w:t xml:space="preserve"> WITNESS POLLOCK</w:t>
      </w:r>
      <w:r w:rsidR="001A2DBD">
        <w:rPr>
          <w:b/>
          <w:bCs/>
        </w:rPr>
        <w:t>’S</w:t>
      </w:r>
      <w:r w:rsidRPr="00BF0F40">
        <w:rPr>
          <w:b/>
          <w:bCs/>
        </w:rPr>
        <w:t xml:space="preserve"> RECOMMENDED MODIFICATIONS TO THE DER CUSTOMER PROGRAMS. </w:t>
      </w:r>
    </w:p>
    <w:p w14:paraId="4A9242C7" w14:textId="566BB4C4" w:rsidR="00BE7E1D" w:rsidRPr="00BE7E1D" w:rsidRDefault="00213D60" w:rsidP="00A41B85">
      <w:r>
        <w:t>A.</w:t>
      </w:r>
      <w:r>
        <w:tab/>
      </w:r>
      <w:r w:rsidR="00BE7E1D">
        <w:t xml:space="preserve">One of </w:t>
      </w:r>
      <w:r w:rsidR="00A41B85">
        <w:t>GAM W</w:t>
      </w:r>
      <w:r w:rsidR="00BE7E1D">
        <w:t>itness Pollock’s concerns is that the</w:t>
      </w:r>
      <w:r w:rsidR="00A41B85">
        <w:t xml:space="preserve"> proposed</w:t>
      </w:r>
      <w:r w:rsidR="00BE7E1D">
        <w:t xml:space="preserve"> tariffs do not specify the amount of the required credits/payments. He believes that this gives the </w:t>
      </w:r>
      <w:r w:rsidR="00C1045D">
        <w:t>C</w:t>
      </w:r>
      <w:r w:rsidR="00BE7E1D">
        <w:t xml:space="preserve">ompany “undue discretion” and </w:t>
      </w:r>
      <w:r w:rsidR="00E14076">
        <w:t>that</w:t>
      </w:r>
      <w:r w:rsidR="00BE7E1D">
        <w:t xml:space="preserve"> the “customer would have no opportunity to either vet the proposed credits/payments or seek a remedy from the Commission.”</w:t>
      </w:r>
      <w:r w:rsidR="7C95D040">
        <w:t xml:space="preserve"> (</w:t>
      </w:r>
      <w:r w:rsidR="00F151AD">
        <w:t>Tr. 962</w:t>
      </w:r>
      <w:r w:rsidR="00381001">
        <w:t>.</w:t>
      </w:r>
      <w:r w:rsidR="7C95D040">
        <w:t>)</w:t>
      </w:r>
      <w:r w:rsidR="00BE7E1D">
        <w:t xml:space="preserve"> </w:t>
      </w:r>
      <w:r w:rsidR="00A41B85">
        <w:t>However, b</w:t>
      </w:r>
      <w:r w:rsidR="00BE7E1D">
        <w:t xml:space="preserve">y not detailing the specific credit or payment </w:t>
      </w:r>
      <w:r w:rsidR="00A41B85">
        <w:t xml:space="preserve">within the terms of the tariff, </w:t>
      </w:r>
      <w:r w:rsidR="00BE7E1D">
        <w:t xml:space="preserve">the programs have flexibility to accommodate different types of resources, can expand to reflect additional use cases should they materialize, and are </w:t>
      </w:r>
      <w:r w:rsidR="00A41B85">
        <w:t>able to adjust</w:t>
      </w:r>
      <w:r w:rsidR="00BE7E1D">
        <w:t xml:space="preserve"> to changing conditions. That does not mean that customers and the </w:t>
      </w:r>
      <w:r w:rsidR="00732BDD">
        <w:t>C</w:t>
      </w:r>
      <w:r w:rsidR="00BE7E1D">
        <w:t xml:space="preserve">ommission will not have an opportunity to view or vet the values and associated calculation methodologies. </w:t>
      </w:r>
      <w:r w:rsidR="003D3C79">
        <w:t>In fact, e</w:t>
      </w:r>
      <w:r w:rsidR="00BE7E1D">
        <w:t>ach of the proposed programs and tariffs require</w:t>
      </w:r>
      <w:r w:rsidR="001433EC">
        <w:t>s</w:t>
      </w:r>
      <w:r w:rsidR="00BE7E1D">
        <w:t xml:space="preserve"> an additional customer agreement. </w:t>
      </w:r>
      <w:r w:rsidR="00A41B85">
        <w:t xml:space="preserve">The customer agreement and supporting </w:t>
      </w:r>
      <w:r w:rsidR="00BE7E1D">
        <w:t xml:space="preserve">documents will provide further details, requirements, and specifications </w:t>
      </w:r>
      <w:r w:rsidR="00BE7E1D">
        <w:lastRenderedPageBreak/>
        <w:t xml:space="preserve">for the individual customer and resources. The resources participating in DCL-1 and DCO-1 will be supply side resources subject to </w:t>
      </w:r>
      <w:r w:rsidR="0090466D">
        <w:t>C</w:t>
      </w:r>
      <w:r w:rsidR="00BE7E1D">
        <w:t xml:space="preserve">ommission certification and approval. </w:t>
      </w:r>
    </w:p>
    <w:p w14:paraId="3E196AB7" w14:textId="356D7DEC" w:rsidR="00BE7E1D" w:rsidRDefault="00A41B85" w:rsidP="42B7F4A6">
      <w:pPr>
        <w:ind w:firstLine="0"/>
      </w:pPr>
      <w:r>
        <w:t>Witness</w:t>
      </w:r>
      <w:r w:rsidR="00BE7E1D">
        <w:t xml:space="preserve"> Pollock </w:t>
      </w:r>
      <w:r>
        <w:t>also expressed</w:t>
      </w:r>
      <w:r w:rsidR="00BE7E1D">
        <w:t xml:space="preserve"> concern about the procurement of resources in the proposed DER Co-location Program and wants to require a competitive solicitation with engagement from the customer. The </w:t>
      </w:r>
      <w:r>
        <w:t>C</w:t>
      </w:r>
      <w:r w:rsidR="00BE7E1D">
        <w:t xml:space="preserve">ompany agrees that the participating customer must be engaged in the selection of resources but does not support a requirement that each resource must be competitively </w:t>
      </w:r>
      <w:r>
        <w:t>sourced</w:t>
      </w:r>
      <w:r w:rsidR="00BE7E1D">
        <w:t xml:space="preserve">. A participating customer may have existing vendor relationships or specific preferences on what technologies and or companies they would like to work with outside of a competitive procurement process. </w:t>
      </w:r>
      <w:r w:rsidR="00EE4A2A">
        <w:t>In addition, t</w:t>
      </w:r>
      <w:r w:rsidR="00BE7E1D">
        <w:t xml:space="preserve">he </w:t>
      </w:r>
      <w:r w:rsidR="0094680A">
        <w:t>C</w:t>
      </w:r>
      <w:r w:rsidR="00BE7E1D">
        <w:t xml:space="preserve">ompany </w:t>
      </w:r>
      <w:r w:rsidR="00EE4A2A">
        <w:t>has already</w:t>
      </w:r>
      <w:r w:rsidR="00BE7E1D">
        <w:t xml:space="preserve"> issued an RFP and selected qualified vendors for the current DER Customer Pilot. These same vendors can be utilized for the proposed DER programs.</w:t>
      </w:r>
    </w:p>
    <w:p w14:paraId="17C14B4D" w14:textId="4BAC8C96" w:rsidR="007B0E79" w:rsidRPr="0041785C" w:rsidRDefault="007B0E79" w:rsidP="001002CF">
      <w:pPr>
        <w:rPr>
          <w:b/>
          <w:bCs/>
        </w:rPr>
      </w:pPr>
      <w:r w:rsidRPr="0041785C">
        <w:rPr>
          <w:b/>
          <w:bCs/>
        </w:rPr>
        <w:t>Q.</w:t>
      </w:r>
      <w:r>
        <w:tab/>
      </w:r>
      <w:r w:rsidR="0041785C" w:rsidRPr="0041785C">
        <w:rPr>
          <w:b/>
          <w:bCs/>
        </w:rPr>
        <w:t>DO</w:t>
      </w:r>
      <w:r w:rsidRPr="0041785C">
        <w:rPr>
          <w:b/>
          <w:bCs/>
        </w:rPr>
        <w:t xml:space="preserve"> THE DER CO</w:t>
      </w:r>
      <w:r w:rsidR="00CF2170">
        <w:rPr>
          <w:b/>
          <w:bCs/>
        </w:rPr>
        <w:t>-</w:t>
      </w:r>
      <w:r w:rsidRPr="0041785C">
        <w:rPr>
          <w:b/>
          <w:bCs/>
        </w:rPr>
        <w:t>LOCATION AND CUSTOMER OWNED PROGRAMS</w:t>
      </w:r>
      <w:r w:rsidR="0041785C" w:rsidRPr="0041785C">
        <w:rPr>
          <w:b/>
          <w:bCs/>
        </w:rPr>
        <w:t xml:space="preserve"> </w:t>
      </w:r>
      <w:r w:rsidR="0084383C" w:rsidRPr="42B7F4A6">
        <w:rPr>
          <w:b/>
          <w:bCs/>
        </w:rPr>
        <w:t>EXCLUDE</w:t>
      </w:r>
      <w:r w:rsidRPr="42B7F4A6">
        <w:rPr>
          <w:b/>
          <w:bCs/>
        </w:rPr>
        <w:t xml:space="preserve"> </w:t>
      </w:r>
      <w:r w:rsidR="00FC0662" w:rsidRPr="42B7F4A6">
        <w:rPr>
          <w:b/>
          <w:bCs/>
        </w:rPr>
        <w:t>CARBON FREE</w:t>
      </w:r>
      <w:r w:rsidRPr="0041785C">
        <w:rPr>
          <w:b/>
          <w:bCs/>
        </w:rPr>
        <w:t xml:space="preserve"> RESOURCES?</w:t>
      </w:r>
    </w:p>
    <w:p w14:paraId="0DE54962" w14:textId="3991BE6E" w:rsidR="00F44C0C" w:rsidRPr="00F44C0C" w:rsidRDefault="007B0E79" w:rsidP="00A41B85">
      <w:r>
        <w:t>A.</w:t>
      </w:r>
      <w:r>
        <w:tab/>
      </w:r>
      <w:r w:rsidR="00F44C0C">
        <w:t xml:space="preserve">No. The program is designed to be resource </w:t>
      </w:r>
      <w:r w:rsidR="00B408AE">
        <w:t>neutral;</w:t>
      </w:r>
      <w:r w:rsidR="00F44C0C">
        <w:t xml:space="preserve"> provided </w:t>
      </w:r>
      <w:r w:rsidR="00B408AE">
        <w:t>that</w:t>
      </w:r>
      <w:r w:rsidR="00F44C0C">
        <w:t xml:space="preserve"> </w:t>
      </w:r>
      <w:r w:rsidR="00A57BA9">
        <w:t xml:space="preserve">such </w:t>
      </w:r>
      <w:r w:rsidR="00F44C0C">
        <w:t>resources are dispatchable</w:t>
      </w:r>
      <w:r w:rsidR="005A2F7C">
        <w:t>,</w:t>
      </w:r>
      <w:r w:rsidR="001D28D8">
        <w:t xml:space="preserve"> </w:t>
      </w:r>
      <w:r w:rsidR="00F44C0C">
        <w:t>have a firm fuel supply</w:t>
      </w:r>
      <w:r w:rsidR="005A2F7C">
        <w:t xml:space="preserve">, and are </w:t>
      </w:r>
      <w:r w:rsidR="005A2F7C" w:rsidRPr="005A2F7C">
        <w:t>interconnected to transmit the energy they produce to the electric grid</w:t>
      </w:r>
      <w:r w:rsidR="00F44C0C" w:rsidRPr="00F44C0C">
        <w:t>.</w:t>
      </w:r>
      <w:r w:rsidR="00F44C0C">
        <w:t xml:space="preserve"> This could include microgrids, fuel cells, or other carbon free resources. Ultimately, the participating customer will be responsible for determining the set of resources that meet their needs and the </w:t>
      </w:r>
      <w:r w:rsidR="00A83EA3">
        <w:t>C</w:t>
      </w:r>
      <w:r w:rsidR="00F44C0C">
        <w:t xml:space="preserve">ompany will evaluate and reflect the appropriate </w:t>
      </w:r>
      <w:r w:rsidR="005213A4">
        <w:t>S</w:t>
      </w:r>
      <w:r w:rsidR="00F44C0C">
        <w:t xml:space="preserve">ystem value associated with those resources. </w:t>
      </w:r>
    </w:p>
    <w:p w14:paraId="558423F1" w14:textId="2259E90D" w:rsidR="00714AC7" w:rsidRPr="00F961F7" w:rsidRDefault="00714AC7" w:rsidP="00DF4167">
      <w:pPr>
        <w:keepNext/>
        <w:keepLines/>
        <w:rPr>
          <w:b/>
          <w:bCs/>
        </w:rPr>
      </w:pPr>
      <w:r w:rsidRPr="00F961F7">
        <w:rPr>
          <w:b/>
          <w:bCs/>
        </w:rPr>
        <w:lastRenderedPageBreak/>
        <w:t>Q.</w:t>
      </w:r>
      <w:r w:rsidRPr="00F961F7">
        <w:rPr>
          <w:b/>
          <w:bCs/>
        </w:rPr>
        <w:tab/>
      </w:r>
      <w:r w:rsidR="00ED46B4">
        <w:rPr>
          <w:b/>
          <w:bCs/>
        </w:rPr>
        <w:t>SH</w:t>
      </w:r>
      <w:r w:rsidR="00CB3258" w:rsidRPr="00F961F7">
        <w:rPr>
          <w:b/>
          <w:bCs/>
        </w:rPr>
        <w:t xml:space="preserve">OULD THE COMPANY CONSIDER ADDING A VIRTUAL POWER PLANT </w:t>
      </w:r>
      <w:r w:rsidR="00560A9B" w:rsidRPr="00F961F7">
        <w:rPr>
          <w:b/>
          <w:bCs/>
        </w:rPr>
        <w:t>OPTION</w:t>
      </w:r>
      <w:r w:rsidR="00F961F7" w:rsidRPr="00F961F7">
        <w:rPr>
          <w:b/>
          <w:bCs/>
        </w:rPr>
        <w:t xml:space="preserve"> TO ITS RESOURCE PORTFOLIO IN THIS CASE</w:t>
      </w:r>
      <w:r w:rsidR="00585AD1">
        <w:rPr>
          <w:b/>
          <w:bCs/>
        </w:rPr>
        <w:t>,</w:t>
      </w:r>
      <w:r w:rsidR="00F961F7" w:rsidRPr="00F961F7">
        <w:rPr>
          <w:b/>
          <w:bCs/>
        </w:rPr>
        <w:t xml:space="preserve"> AS SUGGESTED BY THE COALITION OF LOCAL GOVERNMENTS AND </w:t>
      </w:r>
      <w:r w:rsidR="00BB30C8">
        <w:rPr>
          <w:b/>
          <w:bCs/>
        </w:rPr>
        <w:t>GEORGIA SOLAR ENERGY ASSOCIATION</w:t>
      </w:r>
      <w:r w:rsidR="00F961F7" w:rsidRPr="00F961F7">
        <w:rPr>
          <w:b/>
          <w:bCs/>
        </w:rPr>
        <w:t>?</w:t>
      </w:r>
    </w:p>
    <w:p w14:paraId="4D477AE7" w14:textId="30BB363C" w:rsidR="0087514B" w:rsidRPr="0087514B" w:rsidRDefault="0087514B" w:rsidP="00DF4167">
      <w:pPr>
        <w:keepNext/>
        <w:keepLines/>
      </w:pPr>
      <w:r w:rsidRPr="0087514B">
        <w:t>A.</w:t>
      </w:r>
      <w:r w:rsidRPr="0087514B">
        <w:tab/>
      </w:r>
      <w:r w:rsidR="0053584F">
        <w:t xml:space="preserve">No. </w:t>
      </w:r>
      <w:r w:rsidR="00B55449">
        <w:t xml:space="preserve">The </w:t>
      </w:r>
      <w:r w:rsidR="007138E0">
        <w:t>C</w:t>
      </w:r>
      <w:r w:rsidR="00B55449">
        <w:t xml:space="preserve">ompany proposed expansions </w:t>
      </w:r>
      <w:r w:rsidR="00C2129F">
        <w:t xml:space="preserve">of existing and new distributed energy resource programs that </w:t>
      </w:r>
      <w:r w:rsidR="007D13CD">
        <w:t>rely on end-use or customer-sited technology</w:t>
      </w:r>
      <w:r w:rsidR="00C2129F">
        <w:t xml:space="preserve">. </w:t>
      </w:r>
      <w:r w:rsidR="00A25FC5">
        <w:t>Fully l</w:t>
      </w:r>
      <w:r w:rsidR="00CF4BCC">
        <w:t>everaging a</w:t>
      </w:r>
      <w:r w:rsidR="000A3883">
        <w:t>dditional l</w:t>
      </w:r>
      <w:r w:rsidR="00C2129F">
        <w:t xml:space="preserve">oad </w:t>
      </w:r>
      <w:r w:rsidR="000A3883">
        <w:t>f</w:t>
      </w:r>
      <w:r w:rsidR="00C2129F">
        <w:t>lexib</w:t>
      </w:r>
      <w:r w:rsidR="000A3883">
        <w:t>ility programs</w:t>
      </w:r>
      <w:r w:rsidR="00021E9D">
        <w:t>, like virtual power plants (“VPP”)</w:t>
      </w:r>
      <w:r w:rsidR="000A3883">
        <w:t>,</w:t>
      </w:r>
      <w:r w:rsidR="00CB4C73">
        <w:t xml:space="preserve"> </w:t>
      </w:r>
      <w:r w:rsidR="00A25FC5">
        <w:t xml:space="preserve">will </w:t>
      </w:r>
      <w:r w:rsidR="00CB4C73">
        <w:t xml:space="preserve">require more planning </w:t>
      </w:r>
      <w:r w:rsidR="005E2B0D">
        <w:t xml:space="preserve">time </w:t>
      </w:r>
      <w:r w:rsidR="00014E95">
        <w:t xml:space="preserve">and further operational capabilities </w:t>
      </w:r>
      <w:r w:rsidR="00CB4C73">
        <w:t xml:space="preserve">than </w:t>
      </w:r>
      <w:r w:rsidR="00014E95">
        <w:t>exist</w:t>
      </w:r>
      <w:r w:rsidR="00CB4C73">
        <w:t xml:space="preserve"> </w:t>
      </w:r>
      <w:r w:rsidR="009620F8">
        <w:t xml:space="preserve">in </w:t>
      </w:r>
      <w:r w:rsidR="00CB4C73">
        <w:t xml:space="preserve">this </w:t>
      </w:r>
      <w:r w:rsidR="00D1548C">
        <w:t>2023</w:t>
      </w:r>
      <w:r w:rsidR="009620F8">
        <w:t xml:space="preserve"> IRP Update</w:t>
      </w:r>
      <w:r w:rsidR="00CB4C73">
        <w:t>.</w:t>
      </w:r>
      <w:r w:rsidR="002C2C07">
        <w:t xml:space="preserve"> </w:t>
      </w:r>
      <w:r w:rsidR="0053584F">
        <w:t xml:space="preserve">The </w:t>
      </w:r>
      <w:r w:rsidR="003968AB">
        <w:t>C</w:t>
      </w:r>
      <w:r w:rsidR="0053584F">
        <w:t xml:space="preserve">ompany is in the process of evaluating </w:t>
      </w:r>
      <w:r w:rsidR="005E2B0D">
        <w:t xml:space="preserve">and planning </w:t>
      </w:r>
      <w:r w:rsidR="00CE50A8">
        <w:t>demand-side programs that will be filed in the 2025 IRP</w:t>
      </w:r>
      <w:r w:rsidR="00241E04">
        <w:t>, i</w:t>
      </w:r>
      <w:r w:rsidR="005E2B0D">
        <w:t xml:space="preserve">ncluding </w:t>
      </w:r>
      <w:r w:rsidR="009B29E7">
        <w:t xml:space="preserve">potential </w:t>
      </w:r>
      <w:r w:rsidR="005E2B0D">
        <w:t>VPP programs</w:t>
      </w:r>
      <w:r w:rsidR="00CE50A8">
        <w:t xml:space="preserve">. </w:t>
      </w:r>
      <w:r w:rsidR="00941E8A">
        <w:t xml:space="preserve">Deriving </w:t>
      </w:r>
      <w:r w:rsidR="005213A4">
        <w:t>S</w:t>
      </w:r>
      <w:r w:rsidR="00941E8A">
        <w:t>ystem value from</w:t>
      </w:r>
      <w:r w:rsidR="003234F8">
        <w:t xml:space="preserve"> mass market load flexibility programs will require continued investment in enterprise Distributed Energy Resource Management Systems (DERMS) for visibility</w:t>
      </w:r>
      <w:r w:rsidR="00F97882">
        <w:t xml:space="preserve">, predictability, </w:t>
      </w:r>
      <w:r w:rsidR="003234F8">
        <w:t xml:space="preserve">and </w:t>
      </w:r>
      <w:r w:rsidR="00F97882">
        <w:t xml:space="preserve">enhanced operational capabilities </w:t>
      </w:r>
      <w:r w:rsidR="003234F8">
        <w:t>of these resources.</w:t>
      </w:r>
    </w:p>
    <w:p w14:paraId="0B9724E7" w14:textId="70CD7569" w:rsidR="74D14012" w:rsidRPr="00E42303" w:rsidRDefault="74D14012" w:rsidP="00480060">
      <w:pPr>
        <w:keepNext/>
        <w:rPr>
          <w:b/>
          <w:bCs/>
          <w:i/>
          <w:iCs/>
        </w:rPr>
      </w:pPr>
      <w:r w:rsidRPr="00E42303">
        <w:rPr>
          <w:b/>
          <w:bCs/>
          <w:i/>
          <w:iCs/>
        </w:rPr>
        <w:t>Minimum Ownership</w:t>
      </w:r>
    </w:p>
    <w:p w14:paraId="32915B51" w14:textId="77777777" w:rsidR="008A42A6" w:rsidRPr="00771B05" w:rsidRDefault="008A42A6" w:rsidP="00480060">
      <w:pPr>
        <w:keepNext/>
        <w:rPr>
          <w:b/>
          <w:bCs/>
        </w:rPr>
      </w:pPr>
      <w:r w:rsidRPr="00771B05">
        <w:rPr>
          <w:b/>
          <w:bCs/>
        </w:rPr>
        <w:t>Q.</w:t>
      </w:r>
      <w:r>
        <w:tab/>
      </w:r>
      <w:r w:rsidRPr="00771B05">
        <w:rPr>
          <w:b/>
          <w:bCs/>
        </w:rPr>
        <w:t>SHOULD THE COMMISSION REVISE THE MINIMUM OWNERSHIP REQUIREMENT IN ITS RULES?</w:t>
      </w:r>
    </w:p>
    <w:p w14:paraId="7322C908" w14:textId="4D3D2722" w:rsidR="008A42A6" w:rsidRPr="0087514B" w:rsidRDefault="008A42A6" w:rsidP="00480060">
      <w:pPr>
        <w:keepNext/>
      </w:pPr>
      <w:r>
        <w:t>A.</w:t>
      </w:r>
      <w:r>
        <w:tab/>
        <w:t xml:space="preserve">No. The Commission’s longstanding 70/30 policy ensures </w:t>
      </w:r>
      <w:r w:rsidR="005213A4">
        <w:t>S</w:t>
      </w:r>
      <w:r>
        <w:t xml:space="preserve">ystem reliability and sufficient Commission oversight of the resources serving customers. Staff and Intervenors dismiss the Commission’s 70/30 rule claiming that it is outdated and does not ensure that the Company procures the least cost resources for customers. However, this ignores the fact that apart from the resources requested in this case, the vast majority of all other capacity resources since 2001 were successfully procured through an RFP process. Further, allegations that the ratio is too high and biased in favor of Company-owned resources are based on comparisons to utilities in RTOs and deregulated markets, where service reliability has been a challenge in extreme weather events. Notably, Georgia is not alone in providing a minimum </w:t>
      </w:r>
      <w:r>
        <w:lastRenderedPageBreak/>
        <w:t>number of utility-owned and controlled resources to ensure a sufficient level o</w:t>
      </w:r>
      <w:r w:rsidR="00142CB0">
        <w:t>f</w:t>
      </w:r>
      <w:r>
        <w:t xml:space="preserve"> reliability and oversight. For example, the 70/30 ratio is comparable to that set in Virginia, where 65% of all new renewables are to be utility owned, and N.C.G.S. § 62-110.9(2)(b) in North Carolina, which provides for all new resources to be company owned except for 45% renewables and storage.</w:t>
      </w:r>
    </w:p>
    <w:p w14:paraId="7824B062" w14:textId="0F1265B1" w:rsidR="001300E2" w:rsidRDefault="00775B9E" w:rsidP="007664C4">
      <w:pPr>
        <w:pStyle w:val="Heading1"/>
        <w:spacing w:after="240"/>
      </w:pPr>
      <w:r w:rsidRPr="003D42B4">
        <w:rPr>
          <w:u w:val="none"/>
        </w:rPr>
        <w:t>VII.</w:t>
      </w:r>
      <w:r w:rsidR="003D42B4">
        <w:rPr>
          <w:u w:val="none"/>
        </w:rPr>
        <w:tab/>
      </w:r>
      <w:r w:rsidR="003D42B4">
        <w:t>TRANSMISSION</w:t>
      </w:r>
    </w:p>
    <w:p w14:paraId="0F83A71A" w14:textId="683EAC46" w:rsidR="00502ABF" w:rsidRPr="001132C5" w:rsidRDefault="00502ABF" w:rsidP="00502ABF">
      <w:pPr>
        <w:rPr>
          <w:b/>
          <w:bCs/>
        </w:rPr>
      </w:pPr>
      <w:r w:rsidRPr="001132C5">
        <w:rPr>
          <w:b/>
          <w:bCs/>
        </w:rPr>
        <w:t>Q.</w:t>
      </w:r>
      <w:r w:rsidRPr="001132C5">
        <w:rPr>
          <w:b/>
          <w:bCs/>
        </w:rPr>
        <w:tab/>
        <w:t>PLEASE CLARIFY THE COMPANY’S TRANSMISSION REQUEST IN THIS CASE.</w:t>
      </w:r>
    </w:p>
    <w:p w14:paraId="0B0074DD" w14:textId="2EE2E45E" w:rsidR="00502ABF" w:rsidRDefault="00502ABF" w:rsidP="00502ABF">
      <w:r>
        <w:t>A.</w:t>
      </w:r>
      <w:r>
        <w:tab/>
      </w:r>
      <w:r w:rsidR="007664C4">
        <w:t>The Company requests approval of the transmission improvements necessary to accommodate the resources proposed in the 2023 IRP Update. These improvements were identified in the preliminary transmission screening analyses filed in the Technical Appendix to the 2023 IRP Update, confirmed in the Transmission Supplemental Filing, and are consistent with the types of transmission improvements typically required to accommodate new generation added to the System.</w:t>
      </w:r>
    </w:p>
    <w:p w14:paraId="5CF9956E" w14:textId="0D047D84" w:rsidR="00502ABF" w:rsidRPr="001132C5" w:rsidRDefault="00502ABF" w:rsidP="00502ABF">
      <w:pPr>
        <w:rPr>
          <w:b/>
          <w:bCs/>
        </w:rPr>
      </w:pPr>
      <w:r w:rsidRPr="001132C5">
        <w:rPr>
          <w:b/>
          <w:bCs/>
        </w:rPr>
        <w:t>Q.</w:t>
      </w:r>
      <w:r w:rsidRPr="001132C5">
        <w:rPr>
          <w:b/>
          <w:bCs/>
        </w:rPr>
        <w:tab/>
        <w:t xml:space="preserve">IS THE COMPANY REQUESTING </w:t>
      </w:r>
      <w:r w:rsidR="00476877" w:rsidRPr="001132C5">
        <w:rPr>
          <w:b/>
          <w:bCs/>
        </w:rPr>
        <w:t>COMMISSION APPROVAL OF EACH OF THE</w:t>
      </w:r>
      <w:r w:rsidR="002F7D31" w:rsidRPr="001132C5">
        <w:rPr>
          <w:b/>
          <w:bCs/>
        </w:rPr>
        <w:t xml:space="preserve"> EIGHT PROJECTS LISTED IN THE TRANSMISSION SUPPLEMENTAL FILING?</w:t>
      </w:r>
    </w:p>
    <w:p w14:paraId="2D86D0E8" w14:textId="69A93971" w:rsidR="002F7D31" w:rsidRDefault="002F7D31" w:rsidP="00502ABF">
      <w:r>
        <w:t>A.</w:t>
      </w:r>
      <w:r>
        <w:tab/>
        <w:t xml:space="preserve">No. </w:t>
      </w:r>
      <w:r w:rsidR="00BB30C8">
        <w:t>Consistent with Georgia Power’s annual transmission planning processes, t</w:t>
      </w:r>
      <w:r>
        <w:t xml:space="preserve">he Company will continue to study and reevaluate the actual transmission projects needed to bring the Yates CTs online. The eight projects identified are the slate of projects </w:t>
      </w:r>
      <w:r w:rsidR="00BB30C8">
        <w:t xml:space="preserve">currently </w:t>
      </w:r>
      <w:r>
        <w:t>identified as necessary to support the Yates CTs. As the transmission system changes and additional studies are completed</w:t>
      </w:r>
      <w:r w:rsidR="00FA742E">
        <w:t xml:space="preserve"> through established processes</w:t>
      </w:r>
      <w:r>
        <w:t xml:space="preserve">, it is </w:t>
      </w:r>
      <w:r w:rsidR="00485754">
        <w:t>possible</w:t>
      </w:r>
      <w:r>
        <w:t xml:space="preserve"> that the projects necessary to bring the Yates CTs online may change</w:t>
      </w:r>
      <w:r w:rsidR="00485754">
        <w:t xml:space="preserve"> or be replaced with better alternatives</w:t>
      </w:r>
      <w:r>
        <w:t>.</w:t>
      </w:r>
      <w:r w:rsidR="00601058">
        <w:t xml:space="preserve"> </w:t>
      </w:r>
      <w:r w:rsidR="00CC0CBC">
        <w:t xml:space="preserve">This is consistent </w:t>
      </w:r>
      <w:r w:rsidR="00CC0CBC">
        <w:lastRenderedPageBreak/>
        <w:t xml:space="preserve">with how the Company conducts </w:t>
      </w:r>
      <w:r w:rsidR="1303A9C0">
        <w:t>its</w:t>
      </w:r>
      <w:r w:rsidR="00CC0CBC">
        <w:t xml:space="preserve"> </w:t>
      </w:r>
      <w:r w:rsidR="00DC2B5E">
        <w:t>standard</w:t>
      </w:r>
      <w:r w:rsidR="00CC0CBC">
        <w:t xml:space="preserve"> transmission planning </w:t>
      </w:r>
      <w:r w:rsidR="008851F4">
        <w:t>process</w:t>
      </w:r>
      <w:r w:rsidR="00E644A2">
        <w:t xml:space="preserve"> in </w:t>
      </w:r>
      <w:r w:rsidR="007B3BEB">
        <w:t>the triennial IRP.</w:t>
      </w:r>
    </w:p>
    <w:p w14:paraId="05620911" w14:textId="456F8A7E" w:rsidR="009F3C37" w:rsidRDefault="009F3C37" w:rsidP="00502ABF">
      <w:pPr>
        <w:rPr>
          <w:b/>
          <w:bCs/>
        </w:rPr>
      </w:pPr>
      <w:r>
        <w:rPr>
          <w:b/>
          <w:bCs/>
        </w:rPr>
        <w:t>Q.</w:t>
      </w:r>
      <w:r>
        <w:rPr>
          <w:b/>
          <w:bCs/>
        </w:rPr>
        <w:tab/>
      </w:r>
      <w:r w:rsidR="00233E34">
        <w:rPr>
          <w:b/>
          <w:bCs/>
        </w:rPr>
        <w:t>ARE THE TRANSMISSION SCREENING ANALYSES AND TRANSMISSION SUPPLEMENTAL FILING COMPREHENSIVE ENOUGH TO</w:t>
      </w:r>
      <w:r w:rsidR="00C121EF">
        <w:rPr>
          <w:b/>
          <w:bCs/>
        </w:rPr>
        <w:t xml:space="preserve"> SUPPORT THE COMPANY’S REQUEST IN THIS CASE?</w:t>
      </w:r>
    </w:p>
    <w:p w14:paraId="580F2225" w14:textId="42EF05AA" w:rsidR="00C121EF" w:rsidRPr="00C121EF" w:rsidRDefault="00C121EF" w:rsidP="00502ABF">
      <w:r>
        <w:t>A.</w:t>
      </w:r>
      <w:r>
        <w:tab/>
      </w:r>
      <w:r w:rsidR="00601058">
        <w:t>Yes.</w:t>
      </w:r>
      <w:r w:rsidR="00F93E93">
        <w:t xml:space="preserve"> </w:t>
      </w:r>
      <w:r w:rsidR="00DB4945">
        <w:t xml:space="preserve">The Company conducted initial screening analyses </w:t>
      </w:r>
      <w:r w:rsidR="005C5BBB">
        <w:t xml:space="preserve">for the 2023 IRP Update filing </w:t>
      </w:r>
      <w:r w:rsidR="00280C2D">
        <w:t xml:space="preserve">at </w:t>
      </w:r>
      <w:r w:rsidR="005C01AC">
        <w:t xml:space="preserve">a </w:t>
      </w:r>
      <w:r w:rsidR="00280C2D">
        <w:t xml:space="preserve">base load level that includes all committed large loads. The </w:t>
      </w:r>
      <w:r w:rsidR="0084385B">
        <w:t>C</w:t>
      </w:r>
      <w:r w:rsidR="00280C2D">
        <w:t>ompany then</w:t>
      </w:r>
      <w:r w:rsidR="005C5BBB">
        <w:t xml:space="preserve"> continued to refine the analyses for the supplemental filing</w:t>
      </w:r>
      <w:r w:rsidR="005276E9">
        <w:t xml:space="preserve"> with </w:t>
      </w:r>
      <w:r w:rsidR="00C72131">
        <w:t xml:space="preserve">an </w:t>
      </w:r>
      <w:r w:rsidR="005276E9">
        <w:t>updated load forecas</w:t>
      </w:r>
      <w:r w:rsidR="000B09A4">
        <w:t>t</w:t>
      </w:r>
      <w:r w:rsidR="00D875FA">
        <w:t xml:space="preserve"> that includes committed and potential </w:t>
      </w:r>
      <w:r w:rsidR="00280C2D">
        <w:t>large loads</w:t>
      </w:r>
      <w:r w:rsidR="00292B1F">
        <w:t xml:space="preserve">. </w:t>
      </w:r>
      <w:r w:rsidR="005276E9">
        <w:t>Both versions of the analyses</w:t>
      </w:r>
      <w:r w:rsidR="000B09A4">
        <w:t xml:space="preserve"> yielded </w:t>
      </w:r>
      <w:r w:rsidR="00C72131">
        <w:t xml:space="preserve">the </w:t>
      </w:r>
      <w:r w:rsidR="000B09A4">
        <w:t>same results for transmission needs</w:t>
      </w:r>
      <w:r w:rsidR="00470658">
        <w:t xml:space="preserve"> </w:t>
      </w:r>
      <w:r w:rsidR="007B7E97">
        <w:t xml:space="preserve">validating the comprehensive process conducted by the Company. Additionally, </w:t>
      </w:r>
      <w:r w:rsidR="00FF4D7A">
        <w:t xml:space="preserve">the Company conducted </w:t>
      </w:r>
      <w:r w:rsidR="00C72131">
        <w:t xml:space="preserve">a </w:t>
      </w:r>
      <w:r w:rsidR="00FF4D7A">
        <w:t xml:space="preserve">Unit Designation </w:t>
      </w:r>
      <w:r w:rsidR="00E04BD7">
        <w:t>S</w:t>
      </w:r>
      <w:r w:rsidR="00FF4D7A">
        <w:t xml:space="preserve">tudy </w:t>
      </w:r>
      <w:r w:rsidR="00551F5C">
        <w:t xml:space="preserve">for </w:t>
      </w:r>
      <w:r w:rsidR="00C72131">
        <w:t xml:space="preserve">the </w:t>
      </w:r>
      <w:r w:rsidR="00551F5C">
        <w:t xml:space="preserve">Yates CTs </w:t>
      </w:r>
      <w:r w:rsidR="00FF4D7A">
        <w:t xml:space="preserve">that </w:t>
      </w:r>
      <w:r w:rsidR="00470658">
        <w:t xml:space="preserve">further validated </w:t>
      </w:r>
      <w:r w:rsidR="00F1047D">
        <w:t xml:space="preserve">the </w:t>
      </w:r>
      <w:r w:rsidR="00791A68">
        <w:t xml:space="preserve">transmission needs. </w:t>
      </w:r>
    </w:p>
    <w:p w14:paraId="6EA7E71C" w14:textId="5E3ED384" w:rsidR="00CF5D0F" w:rsidRDefault="00CF5D0F" w:rsidP="00502ABF">
      <w:pPr>
        <w:rPr>
          <w:b/>
          <w:bCs/>
        </w:rPr>
      </w:pPr>
      <w:r>
        <w:rPr>
          <w:b/>
          <w:bCs/>
        </w:rPr>
        <w:t>Q.</w:t>
      </w:r>
      <w:r>
        <w:rPr>
          <w:b/>
          <w:bCs/>
        </w:rPr>
        <w:tab/>
        <w:t xml:space="preserve">DO THE TRANSMISSION </w:t>
      </w:r>
      <w:r w:rsidR="00A54FA7">
        <w:rPr>
          <w:b/>
          <w:bCs/>
        </w:rPr>
        <w:t>LIMITATIONS ON THE PROPOSED YATES UNITS LIMIT DELIVERY FROM THE UNITS ALL THE TIME?</w:t>
      </w:r>
    </w:p>
    <w:p w14:paraId="60524B42" w14:textId="4CD84715" w:rsidR="00A54FA7" w:rsidRPr="00A54FA7" w:rsidRDefault="00A54FA7" w:rsidP="00502ABF">
      <w:r>
        <w:t>A.</w:t>
      </w:r>
      <w:r>
        <w:tab/>
        <w:t xml:space="preserve">No. The transmission upgrades required to unlock the full </w:t>
      </w:r>
      <w:r w:rsidR="00606F10">
        <w:t>designated capacity</w:t>
      </w:r>
      <w:r>
        <w:t xml:space="preserve"> of the three proposed Yates CTs only impact power delivery in </w:t>
      </w:r>
      <w:r w:rsidR="00120E1E">
        <w:t xml:space="preserve">peak demand periods under certain transmission contingencies. For </w:t>
      </w:r>
      <w:r w:rsidR="00F001A9">
        <w:t>most</w:t>
      </w:r>
      <w:r w:rsidR="00120E1E">
        <w:t xml:space="preserve"> hours throughout the year, the new Yates CTs </w:t>
      </w:r>
      <w:r w:rsidR="00701F97">
        <w:t xml:space="preserve">will be available to serve load </w:t>
      </w:r>
      <w:r w:rsidR="00447160">
        <w:t xml:space="preserve">up to the full </w:t>
      </w:r>
      <w:r w:rsidR="00606F10">
        <w:t>designated capacity</w:t>
      </w:r>
      <w:r w:rsidR="00186AFD">
        <w:t xml:space="preserve"> </w:t>
      </w:r>
      <w:r w:rsidR="00701F97">
        <w:t>as soon as they come online.</w:t>
      </w:r>
    </w:p>
    <w:p w14:paraId="708B4DB9" w14:textId="2B71345B" w:rsidR="00E5314C" w:rsidRPr="00EC2477" w:rsidRDefault="00E5314C" w:rsidP="00502ABF">
      <w:pPr>
        <w:rPr>
          <w:b/>
          <w:bCs/>
        </w:rPr>
      </w:pPr>
      <w:r w:rsidRPr="00EC2477">
        <w:rPr>
          <w:b/>
          <w:bCs/>
        </w:rPr>
        <w:t>Q.</w:t>
      </w:r>
      <w:r>
        <w:tab/>
      </w:r>
      <w:r w:rsidRPr="00EC2477">
        <w:rPr>
          <w:b/>
          <w:bCs/>
        </w:rPr>
        <w:t xml:space="preserve">DID THE COMPANY PROVIDE SUPPORT FOR </w:t>
      </w:r>
      <w:r w:rsidR="00555E5A" w:rsidRPr="42B7F4A6">
        <w:rPr>
          <w:b/>
          <w:bCs/>
        </w:rPr>
        <w:t>THE</w:t>
      </w:r>
      <w:r w:rsidRPr="00EC2477" w:rsidDel="0021436F">
        <w:rPr>
          <w:b/>
          <w:bCs/>
        </w:rPr>
        <w:t xml:space="preserve"> </w:t>
      </w:r>
      <w:r w:rsidR="00AB352A">
        <w:rPr>
          <w:b/>
          <w:bCs/>
        </w:rPr>
        <w:t xml:space="preserve">600 MW </w:t>
      </w:r>
      <w:r w:rsidR="0021436F">
        <w:rPr>
          <w:b/>
          <w:bCs/>
        </w:rPr>
        <w:t xml:space="preserve">TEMPORARY DELIVERY LIMITATION </w:t>
      </w:r>
      <w:r w:rsidR="00AB352A">
        <w:rPr>
          <w:b/>
          <w:bCs/>
        </w:rPr>
        <w:t>FOR</w:t>
      </w:r>
      <w:r w:rsidRPr="00EC2477">
        <w:rPr>
          <w:b/>
          <w:bCs/>
        </w:rPr>
        <w:t xml:space="preserve"> THE YATES CTS IN PEAK PERIODS UNTIL 2028 WHEN TRANSMISSION CONSTRAINTS ARE ALLEVIATED?</w:t>
      </w:r>
    </w:p>
    <w:p w14:paraId="671C3C5B" w14:textId="04935593" w:rsidR="00E5314C" w:rsidRDefault="00E5314C" w:rsidP="00502ABF">
      <w:r>
        <w:t>A.</w:t>
      </w:r>
      <w:r>
        <w:tab/>
        <w:t>Yes.</w:t>
      </w:r>
      <w:r w:rsidR="00601058">
        <w:t xml:space="preserve"> As shown in the supporting studies and workpapers accompanying the Transmission Supplemental Filing on January 19, 2024, the Company provided </w:t>
      </w:r>
      <w:r w:rsidR="00601058">
        <w:lastRenderedPageBreak/>
        <w:t>documentation of its analysis and results regarding the transmission limitations on the proposed Plant Yates CTs</w:t>
      </w:r>
      <w:r w:rsidR="007C7ABD">
        <w:t xml:space="preserve"> until required transmission improvements as listed in the Supplemental Filings are complete</w:t>
      </w:r>
      <w:r w:rsidR="00601058">
        <w:t>.</w:t>
      </w:r>
      <w:r w:rsidR="00EC2477">
        <w:t xml:space="preserve"> </w:t>
      </w:r>
    </w:p>
    <w:p w14:paraId="747612E5" w14:textId="340BF2BC" w:rsidR="00E5314C" w:rsidRPr="00EC2477" w:rsidRDefault="004876C7" w:rsidP="00502ABF">
      <w:pPr>
        <w:rPr>
          <w:b/>
          <w:bCs/>
        </w:rPr>
      </w:pPr>
      <w:r w:rsidRPr="00EC2477">
        <w:rPr>
          <w:b/>
          <w:bCs/>
        </w:rPr>
        <w:t>Q.</w:t>
      </w:r>
      <w:r w:rsidRPr="00EC2477">
        <w:rPr>
          <w:b/>
          <w:bCs/>
        </w:rPr>
        <w:tab/>
        <w:t xml:space="preserve">ARE THE PROPOSED YATES CTS SUBJECT TO </w:t>
      </w:r>
      <w:r w:rsidR="007B2E6B" w:rsidRPr="00EC2477">
        <w:rPr>
          <w:b/>
          <w:bCs/>
        </w:rPr>
        <w:t xml:space="preserve">TRANSMISSION CURTAILMENT RISK AS A RESULT OF THE COMPANY HAVING </w:t>
      </w:r>
      <w:r w:rsidR="00C656F0" w:rsidRPr="00EC2477">
        <w:rPr>
          <w:b/>
          <w:bCs/>
        </w:rPr>
        <w:t>REQUESTED ENERGY RESOURCE INTERCONNECTION SERVICE RATHER THAN NETWORK RESOURCE INTERCONNECTION SERVICE?</w:t>
      </w:r>
    </w:p>
    <w:p w14:paraId="29F11BDF" w14:textId="2D442759" w:rsidR="00C656F0" w:rsidRDefault="00C656F0" w:rsidP="00502ABF">
      <w:r>
        <w:t>A.</w:t>
      </w:r>
      <w:r>
        <w:tab/>
        <w:t xml:space="preserve">No. </w:t>
      </w:r>
      <w:r w:rsidR="00965398">
        <w:t xml:space="preserve">Since the </w:t>
      </w:r>
      <w:r w:rsidR="00530AB4">
        <w:t>Company’s transmission planning process includes firm and future firm commitments only, t</w:t>
      </w:r>
      <w:r w:rsidR="00CF5D0F">
        <w:t xml:space="preserve">here is no curtailment risk for the delivery of power from the proposed Yates CTs </w:t>
      </w:r>
      <w:r w:rsidR="00114966">
        <w:t>because</w:t>
      </w:r>
      <w:r w:rsidR="00CF5D0F">
        <w:t xml:space="preserve"> of the Company’s interconnection service request. </w:t>
      </w:r>
      <w:r>
        <w:t>This concern</w:t>
      </w:r>
      <w:r w:rsidR="000135BE">
        <w:t xml:space="preserve"> from Staff </w:t>
      </w:r>
      <w:r w:rsidR="00601058">
        <w:t>W</w:t>
      </w:r>
      <w:r w:rsidR="000135BE">
        <w:t xml:space="preserve">itness </w:t>
      </w:r>
      <w:r w:rsidR="00593727">
        <w:t>Goggin</w:t>
      </w:r>
      <w:r w:rsidR="00601058">
        <w:t xml:space="preserve"> and SREA Witness Olson</w:t>
      </w:r>
      <w:r>
        <w:t xml:space="preserve"> represents a fundamental misunderstanding </w:t>
      </w:r>
      <w:r w:rsidR="009A7726">
        <w:t>between</w:t>
      </w:r>
      <w:r w:rsidR="00601058">
        <w:t xml:space="preserve"> the requests and studies for</w:t>
      </w:r>
      <w:r w:rsidR="009A7726">
        <w:t xml:space="preserve"> interconnection service and delivery service on the Southern Company </w:t>
      </w:r>
      <w:r w:rsidR="00D926A2">
        <w:t>S</w:t>
      </w:r>
      <w:r w:rsidR="009A7726">
        <w:t xml:space="preserve">ystem. </w:t>
      </w:r>
      <w:r w:rsidR="00EB2FD9">
        <w:t>As e</w:t>
      </w:r>
      <w:r w:rsidR="001179FE">
        <w:t>xplained in the Company’s response to STF-GS-2-1, n</w:t>
      </w:r>
      <w:r w:rsidR="00EB2FD9">
        <w:t xml:space="preserve">either Energy Resource Interconnection Service </w:t>
      </w:r>
      <w:r w:rsidR="00593727">
        <w:t xml:space="preserve">(“ERIS”) </w:t>
      </w:r>
      <w:r w:rsidR="001179FE">
        <w:t xml:space="preserve">nor Network Resource Interconnection Service </w:t>
      </w:r>
      <w:r w:rsidR="00593727">
        <w:t xml:space="preserve">(“NRIS”) </w:t>
      </w:r>
      <w:r w:rsidR="001179FE">
        <w:t xml:space="preserve">conveys delivery rights to a generator. Delivery service </w:t>
      </w:r>
      <w:r w:rsidR="00353ABE">
        <w:t xml:space="preserve">in the Southern Company </w:t>
      </w:r>
      <w:r w:rsidR="00D926A2">
        <w:t>S</w:t>
      </w:r>
      <w:r w:rsidR="00353ABE">
        <w:t xml:space="preserve">ystem is separately requested </w:t>
      </w:r>
      <w:r w:rsidR="00595DAC">
        <w:t xml:space="preserve">through a transmission service request for point-to-point transmission or through the designation of the resource as a network resource for networked transmission service. </w:t>
      </w:r>
      <w:r w:rsidR="0021341B">
        <w:t>The Company has already requested that Plant Yates Units 8-10 be designated as network resource</w:t>
      </w:r>
      <w:r w:rsidR="00DB365C">
        <w:t>s</w:t>
      </w:r>
      <w:r w:rsidR="0021341B">
        <w:t xml:space="preserve"> and that </w:t>
      </w:r>
      <w:r w:rsidR="00DB365C">
        <w:t xml:space="preserve">designation </w:t>
      </w:r>
      <w:r w:rsidR="0021341B">
        <w:t xml:space="preserve">study is complete. </w:t>
      </w:r>
    </w:p>
    <w:p w14:paraId="5D8A2510" w14:textId="6A57D520" w:rsidR="00595DAC" w:rsidRDefault="00595DAC" w:rsidP="42B7F4A6">
      <w:pPr>
        <w:ind w:firstLine="0"/>
      </w:pPr>
      <w:r>
        <w:t xml:space="preserve">The fact that transmission operators in other parts of the country </w:t>
      </w:r>
      <w:r w:rsidR="001E3768">
        <w:t xml:space="preserve">and </w:t>
      </w:r>
      <w:r w:rsidR="00C97CBF">
        <w:t xml:space="preserve">in different market structures </w:t>
      </w:r>
      <w:r>
        <w:t>combine interconnection and delivery service</w:t>
      </w:r>
      <w:r w:rsidR="005022A2">
        <w:t xml:space="preserve"> as part of a NRIS request does not </w:t>
      </w:r>
      <w:r w:rsidR="00EC2477">
        <w:t>signal a fundamental flaw or risk in how the Company has planned for the delivery of power from the proposed Yates CTs.</w:t>
      </w:r>
      <w:r w:rsidR="00D56873">
        <w:t xml:space="preserve"> </w:t>
      </w:r>
    </w:p>
    <w:p w14:paraId="36FCEF31" w14:textId="55D04961" w:rsidR="00E71364" w:rsidRDefault="00E71364" w:rsidP="003D42B4">
      <w:pPr>
        <w:rPr>
          <w:b/>
          <w:bCs/>
        </w:rPr>
      </w:pPr>
      <w:r>
        <w:rPr>
          <w:b/>
          <w:bCs/>
        </w:rPr>
        <w:lastRenderedPageBreak/>
        <w:t>Q.</w:t>
      </w:r>
      <w:r>
        <w:tab/>
      </w:r>
      <w:r>
        <w:rPr>
          <w:b/>
          <w:bCs/>
        </w:rPr>
        <w:t>DOES THE COMPANY CONSIDER NON-WIRES ALTERNATIVES IN ITS TRANSMISSION PLANNING AND</w:t>
      </w:r>
      <w:r w:rsidR="008B3D69">
        <w:rPr>
          <w:b/>
          <w:bCs/>
        </w:rPr>
        <w:t>,</w:t>
      </w:r>
      <w:r>
        <w:rPr>
          <w:b/>
          <w:bCs/>
        </w:rPr>
        <w:t xml:space="preserve"> IF SO, WHAT ALTERNATIVES WERE CONSIDERED IN </w:t>
      </w:r>
      <w:r w:rsidRPr="42B7F4A6">
        <w:rPr>
          <w:b/>
          <w:bCs/>
        </w:rPr>
        <w:t>THIS CASE?</w:t>
      </w:r>
    </w:p>
    <w:p w14:paraId="29B35344" w14:textId="1AB72A99" w:rsidR="00E71364" w:rsidRPr="00E71364" w:rsidRDefault="00E71364" w:rsidP="003D42B4">
      <w:r>
        <w:t>A.</w:t>
      </w:r>
      <w:r>
        <w:tab/>
      </w:r>
      <w:r w:rsidR="0008241A">
        <w:t>Yes</w:t>
      </w:r>
      <w:r w:rsidR="00FC6B2A">
        <w:t>, the Company considers non-wires alternatives in its transmission planning</w:t>
      </w:r>
      <w:r w:rsidR="00C22F31">
        <w:t xml:space="preserve"> and has demonstrated the integration of these solutions in past projects where </w:t>
      </w:r>
      <w:r w:rsidR="00F80824">
        <w:t xml:space="preserve">they </w:t>
      </w:r>
      <w:r w:rsidR="00DC6FA4">
        <w:t>added operational flexibility</w:t>
      </w:r>
      <w:r w:rsidR="00F80824">
        <w:t xml:space="preserve"> </w:t>
      </w:r>
      <w:r w:rsidR="00DC6FA4">
        <w:t>and were</w:t>
      </w:r>
      <w:r w:rsidR="00360945">
        <w:t xml:space="preserve"> more cost effective</w:t>
      </w:r>
      <w:r w:rsidR="0008241A">
        <w:t>. However, given the time constraints</w:t>
      </w:r>
      <w:r w:rsidR="00D17B4C">
        <w:t xml:space="preserve"> </w:t>
      </w:r>
      <w:r w:rsidR="003051BB">
        <w:t>in this case</w:t>
      </w:r>
      <w:r w:rsidR="00D17B4C">
        <w:t xml:space="preserve">, the Company </w:t>
      </w:r>
      <w:r w:rsidR="009637DD">
        <w:t xml:space="preserve">was unable </w:t>
      </w:r>
      <w:r w:rsidR="00F4683E">
        <w:t>to explore</w:t>
      </w:r>
      <w:r w:rsidR="00D17B4C">
        <w:t xml:space="preserve"> all </w:t>
      </w:r>
      <w:r w:rsidR="000A3A73">
        <w:t>the</w:t>
      </w:r>
      <w:r w:rsidR="00D17B4C">
        <w:t xml:space="preserve"> options typically available for a given transmission constraint or deficiency</w:t>
      </w:r>
      <w:r w:rsidR="00506413">
        <w:t xml:space="preserve"> as part of the transmission analyses supporting the resource requests in this </w:t>
      </w:r>
      <w:r w:rsidR="00C719F5">
        <w:t>case</w:t>
      </w:r>
      <w:r w:rsidR="00D17B4C">
        <w:t xml:space="preserve">. Nevertheless, the </w:t>
      </w:r>
      <w:r w:rsidR="001F73B0">
        <w:t xml:space="preserve">transmission projects identified to support the Yates CTs are consistent with the typical types of projects </w:t>
      </w:r>
      <w:r w:rsidR="0017169B">
        <w:t xml:space="preserve">needed to accommodate the addition of large generation resources to the </w:t>
      </w:r>
      <w:r w:rsidR="00D926A2">
        <w:t>S</w:t>
      </w:r>
      <w:r w:rsidR="0017169B">
        <w:t xml:space="preserve">ystem. </w:t>
      </w:r>
    </w:p>
    <w:p w14:paraId="1FC84034" w14:textId="19A448E0" w:rsidR="00865D43" w:rsidRDefault="00865D43" w:rsidP="00480060">
      <w:pPr>
        <w:keepNext/>
        <w:keepLines/>
        <w:rPr>
          <w:b/>
          <w:bCs/>
        </w:rPr>
      </w:pPr>
      <w:r>
        <w:rPr>
          <w:b/>
          <w:bCs/>
        </w:rPr>
        <w:t>Q.</w:t>
      </w:r>
      <w:r>
        <w:rPr>
          <w:b/>
          <w:bCs/>
        </w:rPr>
        <w:tab/>
        <w:t xml:space="preserve">PLEASE RESPOND TO STAFF AND INTERVENOR RECOMMENDATIONS THAT THE COMPANY </w:t>
      </w:r>
      <w:r w:rsidR="004756E9">
        <w:rPr>
          <w:b/>
          <w:bCs/>
        </w:rPr>
        <w:t xml:space="preserve">EMPLOY </w:t>
      </w:r>
      <w:r w:rsidR="004756E9" w:rsidRPr="00047BE2">
        <w:rPr>
          <w:b/>
          <w:bCs/>
        </w:rPr>
        <w:t>EMERGING</w:t>
      </w:r>
      <w:r w:rsidR="00924FB1" w:rsidRPr="00047BE2">
        <w:rPr>
          <w:b/>
          <w:bCs/>
        </w:rPr>
        <w:t>, GRID ENHANCING</w:t>
      </w:r>
      <w:r w:rsidR="004756E9" w:rsidRPr="00047BE2">
        <w:rPr>
          <w:b/>
          <w:bCs/>
        </w:rPr>
        <w:t xml:space="preserve"> TECHNOLOGIES AND NON-WIRES ALTERNATIVES LIKE DYNAMIC LINE RATING, GEOLOGICAL TYPOLOGY OPTIMIZATION</w:t>
      </w:r>
      <w:r w:rsidR="00102998" w:rsidRPr="00047BE2">
        <w:rPr>
          <w:b/>
          <w:bCs/>
        </w:rPr>
        <w:t xml:space="preserve">, </w:t>
      </w:r>
      <w:r w:rsidR="00D462AB" w:rsidRPr="008951BF">
        <w:rPr>
          <w:b/>
          <w:bCs/>
        </w:rPr>
        <w:t>FLEXIBLE AC TRANSMISSION SYSTEMS (</w:t>
      </w:r>
      <w:r w:rsidR="000C76F0" w:rsidRPr="008951BF">
        <w:rPr>
          <w:b/>
          <w:bCs/>
        </w:rPr>
        <w:t>“</w:t>
      </w:r>
      <w:r w:rsidR="00D462AB" w:rsidRPr="008951BF">
        <w:rPr>
          <w:b/>
          <w:bCs/>
        </w:rPr>
        <w:t>FACTS</w:t>
      </w:r>
      <w:r w:rsidR="000C76F0" w:rsidRPr="008951BF">
        <w:rPr>
          <w:b/>
          <w:bCs/>
        </w:rPr>
        <w:t>”</w:t>
      </w:r>
      <w:r w:rsidR="00D462AB" w:rsidRPr="008951BF">
        <w:rPr>
          <w:b/>
          <w:bCs/>
        </w:rPr>
        <w:t>)</w:t>
      </w:r>
      <w:r w:rsidR="00102998" w:rsidRPr="00047BE2">
        <w:rPr>
          <w:b/>
          <w:bCs/>
        </w:rPr>
        <w:t>, ETC</w:t>
      </w:r>
      <w:r w:rsidR="00102998" w:rsidRPr="008951BF">
        <w:rPr>
          <w:b/>
          <w:bCs/>
        </w:rPr>
        <w:t>.</w:t>
      </w:r>
    </w:p>
    <w:p w14:paraId="644DB4FD" w14:textId="2904BE29" w:rsidR="00102998" w:rsidRDefault="00102998" w:rsidP="003D42B4">
      <w:r>
        <w:t>A.</w:t>
      </w:r>
      <w:r>
        <w:tab/>
        <w:t>The Company already employs many of the alternative and advancing solutions that Staff and Intervenors propose</w:t>
      </w:r>
      <w:r w:rsidR="00734CD2">
        <w:t xml:space="preserve"> where they provide value to customers</w:t>
      </w:r>
      <w:r>
        <w:t xml:space="preserve">. </w:t>
      </w:r>
      <w:r w:rsidR="00EE08D5">
        <w:t xml:space="preserve">Grid Enhancing Technologies </w:t>
      </w:r>
      <w:r w:rsidR="00DC028C">
        <w:t>refers to a broad range of</w:t>
      </w:r>
      <w:r w:rsidR="00E44153">
        <w:t xml:space="preserve"> </w:t>
      </w:r>
      <w:r w:rsidR="00DC028C">
        <w:t>technologies</w:t>
      </w:r>
      <w:r w:rsidR="00130264">
        <w:t>, and these are considered as part of the</w:t>
      </w:r>
      <w:r w:rsidR="000C76F0">
        <w:t xml:space="preserve"> Company’s</w:t>
      </w:r>
      <w:r w:rsidR="00130264">
        <w:t xml:space="preserve"> 10-year Transmission Planning Process</w:t>
      </w:r>
      <w:r w:rsidR="00E21002">
        <w:t xml:space="preserve">. </w:t>
      </w:r>
      <w:r>
        <w:t>For example</w:t>
      </w:r>
      <w:r w:rsidR="00130264">
        <w:t>,</w:t>
      </w:r>
      <w:r>
        <w:t xml:space="preserve"> the Company already uses FACTS on the </w:t>
      </w:r>
      <w:r w:rsidR="00D926A2">
        <w:t>S</w:t>
      </w:r>
      <w:r>
        <w:t>ystem</w:t>
      </w:r>
      <w:r w:rsidR="006165C2">
        <w:t xml:space="preserve"> through its deployment of </w:t>
      </w:r>
      <w:r w:rsidR="00C743A8">
        <w:t xml:space="preserve">static </w:t>
      </w:r>
      <w:r w:rsidR="0003799B">
        <w:t>V</w:t>
      </w:r>
      <w:r w:rsidR="00F67AB0">
        <w:t>A</w:t>
      </w:r>
      <w:r w:rsidR="009C6E21">
        <w:t>R</w:t>
      </w:r>
      <w:r w:rsidR="0003799B">
        <w:t xml:space="preserve"> compensator</w:t>
      </w:r>
      <w:r w:rsidR="003556A0">
        <w:t>s</w:t>
      </w:r>
      <w:r>
        <w:t xml:space="preserve"> </w:t>
      </w:r>
      <w:r w:rsidR="008770F9">
        <w:t xml:space="preserve">and </w:t>
      </w:r>
      <w:r w:rsidR="00AF4FCB">
        <w:t xml:space="preserve">static synchronous </w:t>
      </w:r>
      <w:r w:rsidR="006165C2">
        <w:t xml:space="preserve">compensators to </w:t>
      </w:r>
      <w:r w:rsidR="00391239">
        <w:t xml:space="preserve">improve </w:t>
      </w:r>
      <w:r w:rsidR="00041DB1">
        <w:t>power quality and efficiency</w:t>
      </w:r>
      <w:r w:rsidR="00147049">
        <w:t xml:space="preserve"> </w:t>
      </w:r>
      <w:r w:rsidR="00D75FB5">
        <w:t>of the transmission grid</w:t>
      </w:r>
      <w:r>
        <w:t xml:space="preserve">. </w:t>
      </w:r>
      <w:r w:rsidR="00130264">
        <w:t xml:space="preserve">The Company has also </w:t>
      </w:r>
      <w:r w:rsidR="00AA4D5C">
        <w:t>specified the</w:t>
      </w:r>
      <w:r w:rsidR="00130264">
        <w:t xml:space="preserve"> use </w:t>
      </w:r>
      <w:r w:rsidR="00AA4D5C">
        <w:t xml:space="preserve">of </w:t>
      </w:r>
      <w:r w:rsidR="0062065D">
        <w:t>series reactors</w:t>
      </w:r>
      <w:r w:rsidR="00AA4D5C">
        <w:t xml:space="preserve"> and series compensation</w:t>
      </w:r>
      <w:r w:rsidR="0062065D">
        <w:t xml:space="preserve"> as power flow control devices in addition to</w:t>
      </w:r>
      <w:r w:rsidR="00130264">
        <w:t xml:space="preserve"> advanced conductors</w:t>
      </w:r>
      <w:r w:rsidR="00500DC4">
        <w:t>.</w:t>
      </w:r>
      <w:r w:rsidR="00AF6234">
        <w:t xml:space="preserve"> </w:t>
      </w:r>
      <w:r w:rsidR="00500DC4">
        <w:t xml:space="preserve">As a standard practice and through collaboration with the Southern </w:t>
      </w:r>
      <w:r w:rsidR="00AF6234">
        <w:t>Company</w:t>
      </w:r>
      <w:r w:rsidR="00500DC4">
        <w:t xml:space="preserve"> </w:t>
      </w:r>
      <w:r w:rsidR="00AF6234">
        <w:t>Research and Development team,</w:t>
      </w:r>
      <w:r w:rsidR="00500DC4">
        <w:t xml:space="preserve"> </w:t>
      </w:r>
      <w:r w:rsidR="00A52066">
        <w:t xml:space="preserve">the </w:t>
      </w:r>
      <w:r w:rsidR="00A52066">
        <w:lastRenderedPageBreak/>
        <w:t>Company</w:t>
      </w:r>
      <w:r w:rsidR="00130264">
        <w:t xml:space="preserve"> continues to </w:t>
      </w:r>
      <w:r w:rsidR="00C70737">
        <w:t xml:space="preserve">consider new types of </w:t>
      </w:r>
      <w:r w:rsidR="0062065D">
        <w:t xml:space="preserve">technologies </w:t>
      </w:r>
      <w:r w:rsidR="00C70737">
        <w:t xml:space="preserve">in its evaluation criteria. </w:t>
      </w:r>
      <w:r>
        <w:t xml:space="preserve">However, there are limitations to </w:t>
      </w:r>
      <w:r w:rsidR="0044050D">
        <w:t xml:space="preserve">using some of the suggested technologies as they are not mature enough for deployment on the </w:t>
      </w:r>
      <w:r w:rsidR="00694DE6">
        <w:t>S</w:t>
      </w:r>
      <w:r w:rsidR="0044050D">
        <w:t>ystem</w:t>
      </w:r>
      <w:r w:rsidR="00232E2F">
        <w:t>, require long lead times</w:t>
      </w:r>
      <w:r w:rsidR="002346B3">
        <w:t>,</w:t>
      </w:r>
      <w:r w:rsidR="0044050D">
        <w:t xml:space="preserve"> or are inappropriate for long term planning. </w:t>
      </w:r>
      <w:r w:rsidR="00AF6234">
        <w:t>To this point</w:t>
      </w:r>
      <w:r w:rsidR="00DC6FA4">
        <w:t>,</w:t>
      </w:r>
      <w:r w:rsidR="0044050D">
        <w:t xml:space="preserve"> dynamic line rating</w:t>
      </w:r>
      <w:r w:rsidR="00890E01">
        <w:t>s</w:t>
      </w:r>
      <w:r w:rsidR="001639A6">
        <w:t xml:space="preserve"> (</w:t>
      </w:r>
      <w:r w:rsidR="00DC6FA4">
        <w:t>“</w:t>
      </w:r>
      <w:r w:rsidR="001639A6">
        <w:t>DLR</w:t>
      </w:r>
      <w:r w:rsidR="00DC6FA4">
        <w:t>”</w:t>
      </w:r>
      <w:r w:rsidR="001639A6">
        <w:t>)</w:t>
      </w:r>
      <w:r w:rsidR="0043284E">
        <w:t xml:space="preserve"> have the potential to </w:t>
      </w:r>
      <w:r w:rsidR="00291F80">
        <w:t xml:space="preserve">enhance operational flexibility by </w:t>
      </w:r>
      <w:r w:rsidR="00FB7DB3">
        <w:t xml:space="preserve">incorporating </w:t>
      </w:r>
      <w:r w:rsidR="00157B00">
        <w:t>various factors such as wind speed, temperature,</w:t>
      </w:r>
      <w:r w:rsidR="009B3A71">
        <w:t xml:space="preserve"> </w:t>
      </w:r>
      <w:r w:rsidR="00917744">
        <w:t>load</w:t>
      </w:r>
      <w:r w:rsidR="00B929CE">
        <w:t xml:space="preserve"> profiles</w:t>
      </w:r>
      <w:r w:rsidR="002346B3">
        <w:t>,</w:t>
      </w:r>
      <w:r w:rsidR="005061A5">
        <w:t xml:space="preserve"> and solar </w:t>
      </w:r>
      <w:r w:rsidR="008065D9">
        <w:t>irradiance</w:t>
      </w:r>
      <w:r w:rsidR="00A2727B">
        <w:t>.</w:t>
      </w:r>
      <w:r w:rsidR="004F7526">
        <w:t xml:space="preserve"> </w:t>
      </w:r>
      <w:r w:rsidR="00C02C9C">
        <w:t>T</w:t>
      </w:r>
      <w:r w:rsidR="0073604B">
        <w:t>hese benefits</w:t>
      </w:r>
      <w:r w:rsidR="00BB5E86">
        <w:t xml:space="preserve"> </w:t>
      </w:r>
      <w:r w:rsidR="001B7356">
        <w:t>occur in real-time or near</w:t>
      </w:r>
      <w:r w:rsidR="00584D3D">
        <w:t xml:space="preserve"> real-time conditions</w:t>
      </w:r>
      <w:r w:rsidR="00F76E73">
        <w:t xml:space="preserve">, </w:t>
      </w:r>
      <w:r w:rsidR="00584D3D">
        <w:t xml:space="preserve">however, </w:t>
      </w:r>
      <w:r w:rsidR="00F76E73">
        <w:t>which make it</w:t>
      </w:r>
      <w:r w:rsidR="009B3A71">
        <w:t xml:space="preserve"> inappropriate </w:t>
      </w:r>
      <w:r w:rsidR="00A2727B">
        <w:t xml:space="preserve">to </w:t>
      </w:r>
      <w:r w:rsidR="000929E1">
        <w:t>use</w:t>
      </w:r>
      <w:r w:rsidR="009B3A71">
        <w:t xml:space="preserve"> </w:t>
      </w:r>
      <w:r w:rsidR="00DB716F">
        <w:t>DLR capabilities as a</w:t>
      </w:r>
      <w:r w:rsidR="009B3A71" w:rsidDel="00DB716F">
        <w:t xml:space="preserve"> </w:t>
      </w:r>
      <w:r w:rsidR="00D74402">
        <w:t>long-term</w:t>
      </w:r>
      <w:r w:rsidR="009B3A71">
        <w:t xml:space="preserve"> planning </w:t>
      </w:r>
      <w:r w:rsidR="00DB716F">
        <w:t xml:space="preserve">solution </w:t>
      </w:r>
      <w:r w:rsidR="009B3A71">
        <w:t xml:space="preserve">because it is impossible to know </w:t>
      </w:r>
      <w:r w:rsidR="004F49E0">
        <w:t xml:space="preserve">today what speeds the wind will blow at or what the solar irradiance will be </w:t>
      </w:r>
      <w:r w:rsidR="00DB716F">
        <w:t xml:space="preserve">many years </w:t>
      </w:r>
      <w:r w:rsidR="004F49E0">
        <w:t xml:space="preserve">in the future. </w:t>
      </w:r>
      <w:r w:rsidR="003A4172">
        <w:t xml:space="preserve">Although </w:t>
      </w:r>
      <w:r w:rsidR="004A3680">
        <w:t>not a long-term planning solution, t</w:t>
      </w:r>
      <w:r w:rsidR="00DB716F">
        <w:t xml:space="preserve">he Company is evaluating opportunities for DLR implementation under </w:t>
      </w:r>
      <w:r w:rsidR="004F49E0">
        <w:t>uniqu</w:t>
      </w:r>
      <w:r w:rsidR="00BD7C66">
        <w:t>e circumstances</w:t>
      </w:r>
      <w:r w:rsidR="0084427F">
        <w:t xml:space="preserve"> to </w:t>
      </w:r>
      <w:r w:rsidR="004A3680">
        <w:t>provide real-time operational benefits</w:t>
      </w:r>
      <w:r w:rsidR="00AC071C">
        <w:t xml:space="preserve"> as a temporary solution until a </w:t>
      </w:r>
      <w:r w:rsidR="00924FB1">
        <w:t>long-term</w:t>
      </w:r>
      <w:r w:rsidR="00BD7C66">
        <w:t xml:space="preserve"> solution </w:t>
      </w:r>
      <w:r w:rsidR="00AA1AD9">
        <w:t>can be executed.</w:t>
      </w:r>
    </w:p>
    <w:p w14:paraId="04DF1C9D" w14:textId="72D7EFD0" w:rsidR="00BE4D98" w:rsidRDefault="00BE4D98" w:rsidP="00BE4D98">
      <w:pPr>
        <w:rPr>
          <w:b/>
          <w:bCs/>
        </w:rPr>
      </w:pPr>
      <w:r>
        <w:rPr>
          <w:b/>
          <w:bCs/>
        </w:rPr>
        <w:t>Q.</w:t>
      </w:r>
      <w:r>
        <w:tab/>
      </w:r>
      <w:r>
        <w:rPr>
          <w:b/>
          <w:bCs/>
        </w:rPr>
        <w:t xml:space="preserve">DOES THE COMPANY USE </w:t>
      </w:r>
      <w:r w:rsidR="00D65E37">
        <w:rPr>
          <w:b/>
          <w:bCs/>
        </w:rPr>
        <w:t>AMBIENT</w:t>
      </w:r>
      <w:r w:rsidR="00CD7384">
        <w:rPr>
          <w:b/>
          <w:bCs/>
        </w:rPr>
        <w:t>-</w:t>
      </w:r>
      <w:r w:rsidR="00940BE3">
        <w:rPr>
          <w:b/>
          <w:bCs/>
        </w:rPr>
        <w:t>ADJUSTED RATINGS (</w:t>
      </w:r>
      <w:r w:rsidR="00F034F3">
        <w:rPr>
          <w:b/>
          <w:bCs/>
        </w:rPr>
        <w:t>“</w:t>
      </w:r>
      <w:r w:rsidR="00940BE3">
        <w:rPr>
          <w:b/>
          <w:bCs/>
        </w:rPr>
        <w:t>AAR</w:t>
      </w:r>
      <w:r w:rsidR="00F034F3">
        <w:rPr>
          <w:b/>
          <w:bCs/>
        </w:rPr>
        <w:t>”</w:t>
      </w:r>
      <w:r w:rsidR="00940BE3">
        <w:rPr>
          <w:b/>
          <w:bCs/>
        </w:rPr>
        <w:t xml:space="preserve">) IN THEIR OPERATIONS AND PLANNING PROCESSES? </w:t>
      </w:r>
    </w:p>
    <w:p w14:paraId="4C973F88" w14:textId="0FB1EF24" w:rsidR="00BE4D98" w:rsidRDefault="00BE4D98" w:rsidP="00BE4D98">
      <w:r w:rsidRPr="005665AB">
        <w:t>A.</w:t>
      </w:r>
      <w:r>
        <w:tab/>
      </w:r>
      <w:r w:rsidR="00530AAC">
        <w:t xml:space="preserve">Yes. </w:t>
      </w:r>
      <w:r w:rsidR="00243CDB">
        <w:t>The</w:t>
      </w:r>
      <w:r w:rsidR="00530AAC">
        <w:t xml:space="preserve"> Company </w:t>
      </w:r>
      <w:r w:rsidR="00AD60E7">
        <w:t>uses</w:t>
      </w:r>
      <w:r w:rsidR="00530AAC">
        <w:t xml:space="preserve"> AAR </w:t>
      </w:r>
      <w:r w:rsidR="00614499">
        <w:t xml:space="preserve">in </w:t>
      </w:r>
      <w:r w:rsidR="00C7542F">
        <w:t xml:space="preserve">its dynamic </w:t>
      </w:r>
      <w:r w:rsidR="00FB6AA3">
        <w:t>ampacity ratings program</w:t>
      </w:r>
      <w:r w:rsidR="00C32FA7">
        <w:t xml:space="preserve"> for transmission planning</w:t>
      </w:r>
      <w:r w:rsidR="00FB6AA3">
        <w:t xml:space="preserve"> </w:t>
      </w:r>
      <w:r w:rsidR="00502AB0">
        <w:t xml:space="preserve">and operations planning </w:t>
      </w:r>
      <w:r w:rsidR="00D54864">
        <w:t xml:space="preserve">processes </w:t>
      </w:r>
      <w:r w:rsidR="00A21C5B">
        <w:t xml:space="preserve">that </w:t>
      </w:r>
      <w:r w:rsidR="00F012C6">
        <w:t>includes</w:t>
      </w:r>
      <w:r w:rsidR="00FB6AA3">
        <w:t xml:space="preserve"> local parameters such as weather and wind. </w:t>
      </w:r>
      <w:r w:rsidR="00B37AF8">
        <w:t xml:space="preserve">By use </w:t>
      </w:r>
      <w:r w:rsidR="006114C6">
        <w:t>of</w:t>
      </w:r>
      <w:r w:rsidR="00A21C5B">
        <w:t xml:space="preserve"> this program, the </w:t>
      </w:r>
      <w:r w:rsidR="007C6DC3">
        <w:t>C</w:t>
      </w:r>
      <w:r w:rsidR="00A21C5B">
        <w:t xml:space="preserve">ompany equips its operators </w:t>
      </w:r>
      <w:r w:rsidR="00D05373">
        <w:t xml:space="preserve">with current </w:t>
      </w:r>
      <w:r w:rsidR="008738F5">
        <w:t>S</w:t>
      </w:r>
      <w:r w:rsidR="00710303">
        <w:t>ystem conditions and minimize</w:t>
      </w:r>
      <w:r w:rsidR="00F012C6">
        <w:t>s</w:t>
      </w:r>
      <w:r w:rsidR="00682CC7">
        <w:t xml:space="preserve"> risks associated with short-term, excess conductor loading. </w:t>
      </w:r>
      <w:r w:rsidR="7C6A7752">
        <w:t>With</w:t>
      </w:r>
      <w:r w:rsidR="0EF963F4">
        <w:t xml:space="preserve">in the </w:t>
      </w:r>
      <w:r w:rsidR="007C6DC3">
        <w:t xml:space="preserve">Company’s </w:t>
      </w:r>
      <w:r w:rsidR="00E15D51">
        <w:t>t</w:t>
      </w:r>
      <w:r w:rsidR="0EF963F4">
        <w:t xml:space="preserve">ransmission </w:t>
      </w:r>
      <w:r w:rsidR="00E15D51">
        <w:t>p</w:t>
      </w:r>
      <w:r w:rsidR="0EF963F4">
        <w:t>lanning processes</w:t>
      </w:r>
      <w:r w:rsidR="348E28DA">
        <w:t>,</w:t>
      </w:r>
      <w:r w:rsidR="0EF963F4">
        <w:t xml:space="preserve"> </w:t>
      </w:r>
      <w:r w:rsidR="00717770">
        <w:t xml:space="preserve">the Company leverages </w:t>
      </w:r>
      <w:r w:rsidR="0EF963F4">
        <w:t>AAR as a bri</w:t>
      </w:r>
      <w:r w:rsidR="2A1A282F">
        <w:t xml:space="preserve">dge to permanent </w:t>
      </w:r>
      <w:r w:rsidR="00E15D51">
        <w:t>solutions,</w:t>
      </w:r>
      <w:r w:rsidR="4A63F8D6">
        <w:t xml:space="preserve"> where appropriate</w:t>
      </w:r>
      <w:r w:rsidR="2A1A282F">
        <w:t xml:space="preserve">. These applications tend to </w:t>
      </w:r>
      <w:r w:rsidR="0F9A80F6">
        <w:t>occur</w:t>
      </w:r>
      <w:r w:rsidR="2A1A282F">
        <w:t xml:space="preserve"> in the early years of the planning horizon when there is not sufficient time to construct a pro</w:t>
      </w:r>
      <w:r w:rsidR="4336DB86">
        <w:t xml:space="preserve">ject. </w:t>
      </w:r>
    </w:p>
    <w:p w14:paraId="7734D60D" w14:textId="56C4464E" w:rsidR="00C3465D" w:rsidRDefault="00C3465D" w:rsidP="003D42B4">
      <w:pPr>
        <w:rPr>
          <w:b/>
          <w:bCs/>
        </w:rPr>
      </w:pPr>
      <w:r>
        <w:rPr>
          <w:b/>
          <w:bCs/>
        </w:rPr>
        <w:t>Q.</w:t>
      </w:r>
      <w:r>
        <w:rPr>
          <w:b/>
          <w:bCs/>
        </w:rPr>
        <w:tab/>
      </w:r>
      <w:r w:rsidR="00CC298E">
        <w:rPr>
          <w:b/>
          <w:bCs/>
        </w:rPr>
        <w:t>WHY DIDN’T</w:t>
      </w:r>
      <w:r>
        <w:rPr>
          <w:b/>
          <w:bCs/>
        </w:rPr>
        <w:t xml:space="preserve"> THE COMPANY CONSIDER BATTERIES</w:t>
      </w:r>
      <w:r w:rsidR="00CC298E">
        <w:rPr>
          <w:b/>
          <w:bCs/>
        </w:rPr>
        <w:t xml:space="preserve"> SITED CLOSE TO LOAD AS A TRANSMISSION SOLUTION IN THIS CASE?</w:t>
      </w:r>
    </w:p>
    <w:p w14:paraId="0EBC9E71" w14:textId="5E9EE73C" w:rsidR="00CC298E" w:rsidRDefault="00CC298E" w:rsidP="003D42B4">
      <w:r w:rsidRPr="005665AB">
        <w:t>A.</w:t>
      </w:r>
      <w:r>
        <w:tab/>
      </w:r>
      <w:r w:rsidR="00716CF7">
        <w:t xml:space="preserve">Batteries sited near load are not a </w:t>
      </w:r>
      <w:r w:rsidR="00D8323D">
        <w:t xml:space="preserve">practical </w:t>
      </w:r>
      <w:r w:rsidR="00716CF7">
        <w:t xml:space="preserve">solution or replacement for </w:t>
      </w:r>
      <w:r w:rsidR="5CD53787">
        <w:t xml:space="preserve">the </w:t>
      </w:r>
      <w:r w:rsidR="00716CF7">
        <w:t>identified transmission upgrades for several reasons. First, the batter</w:t>
      </w:r>
      <w:r w:rsidR="003271E3">
        <w:t>y</w:t>
      </w:r>
      <w:r w:rsidR="00716CF7">
        <w:t xml:space="preserve"> would need to charge</w:t>
      </w:r>
      <w:r w:rsidR="00E613D9">
        <w:t xml:space="preserve"> </w:t>
      </w:r>
      <w:r w:rsidR="00E613D9">
        <w:lastRenderedPageBreak/>
        <w:t xml:space="preserve">from the grid, which causes it to act like additional load, thereby exacerbating the problem the additional resources and transmission solutions are trying to </w:t>
      </w:r>
      <w:r w:rsidR="1D61E18E">
        <w:t>resolve.</w:t>
      </w:r>
      <w:r w:rsidR="00E613D9">
        <w:t xml:space="preserve"> Second,</w:t>
      </w:r>
      <w:r w:rsidR="00A94CD0">
        <w:t xml:space="preserve"> a battery</w:t>
      </w:r>
      <w:r w:rsidR="001E6BE2">
        <w:t xml:space="preserve"> serving as a solution to a </w:t>
      </w:r>
      <w:r w:rsidR="001E6BE2">
        <w:rPr>
          <w:i/>
          <w:iCs/>
        </w:rPr>
        <w:t>transmission</w:t>
      </w:r>
      <w:r w:rsidR="001E6BE2">
        <w:t xml:space="preserve"> contingency cannot be counted as both </w:t>
      </w:r>
      <w:r w:rsidR="005665AB">
        <w:t xml:space="preserve">generation capacity and </w:t>
      </w:r>
      <w:r w:rsidR="001E6BE2">
        <w:t>a transmission solution</w:t>
      </w:r>
      <w:r w:rsidR="00924FB1">
        <w:t xml:space="preserve"> by planners on the Southern Company </w:t>
      </w:r>
      <w:r w:rsidR="008738F5">
        <w:t>S</w:t>
      </w:r>
      <w:r w:rsidR="00924FB1">
        <w:t>ystem</w:t>
      </w:r>
      <w:r w:rsidR="001E6BE2">
        <w:t>. T</w:t>
      </w:r>
      <w:r w:rsidR="00A94CD0">
        <w:t xml:space="preserve">o serve as a </w:t>
      </w:r>
      <w:r w:rsidR="001E6BE2">
        <w:t>transmission solution</w:t>
      </w:r>
      <w:r w:rsidR="00A94CD0">
        <w:t>, a battery would need to be fully charged around the clo</w:t>
      </w:r>
      <w:r w:rsidR="001E6BE2">
        <w:t xml:space="preserve">ck, available when and if called upon </w:t>
      </w:r>
      <w:r w:rsidR="00E016EE">
        <w:t>to address a contingency</w:t>
      </w:r>
      <w:r w:rsidR="00645C2F">
        <w:t xml:space="preserve"> since contingencies can occur at any</w:t>
      </w:r>
      <w:r w:rsidR="005F0625">
        <w:t xml:space="preserve"> time and</w:t>
      </w:r>
      <w:r w:rsidR="00606570">
        <w:t xml:space="preserve"> potentially</w:t>
      </w:r>
      <w:r w:rsidR="005F0625">
        <w:t xml:space="preserve"> for </w:t>
      </w:r>
      <w:r w:rsidR="00567CCA">
        <w:t>extended durations</w:t>
      </w:r>
      <w:r w:rsidR="00E016EE">
        <w:t xml:space="preserve">. </w:t>
      </w:r>
      <w:r w:rsidR="008544B0">
        <w:t xml:space="preserve">Third, </w:t>
      </w:r>
      <w:r w:rsidR="003029C6">
        <w:t xml:space="preserve">a 4-hour battery is not a practical solution </w:t>
      </w:r>
      <w:r w:rsidR="00301F45">
        <w:t xml:space="preserve">to address transmission contingency </w:t>
      </w:r>
      <w:r w:rsidR="00EB4DCC">
        <w:t xml:space="preserve">scenarios. For example, </w:t>
      </w:r>
      <w:r w:rsidR="00997FCB">
        <w:t xml:space="preserve">a tornado </w:t>
      </w:r>
      <w:r w:rsidR="000204DE">
        <w:t>could create a</w:t>
      </w:r>
      <w:r w:rsidR="0033200C">
        <w:t>n unexpected outage</w:t>
      </w:r>
      <w:r w:rsidR="001A4F74">
        <w:t xml:space="preserve"> during hot weather conditions </w:t>
      </w:r>
      <w:r w:rsidR="00F21A76">
        <w:t>that lasts for a week</w:t>
      </w:r>
      <w:r w:rsidR="00677AE0">
        <w:t>.</w:t>
      </w:r>
      <w:r w:rsidR="003029C6">
        <w:t xml:space="preserve"> </w:t>
      </w:r>
      <w:r w:rsidR="0096747D">
        <w:t>For</w:t>
      </w:r>
      <w:r w:rsidR="008544B0">
        <w:t xml:space="preserve"> </w:t>
      </w:r>
      <w:r w:rsidR="00353C40">
        <w:t>batteries</w:t>
      </w:r>
      <w:r w:rsidR="008544B0">
        <w:t xml:space="preserve"> to </w:t>
      </w:r>
      <w:r w:rsidR="000137C6">
        <w:t xml:space="preserve">resolve </w:t>
      </w:r>
      <w:r w:rsidR="000240B3">
        <w:t xml:space="preserve">the </w:t>
      </w:r>
      <w:r w:rsidR="000137C6">
        <w:t xml:space="preserve">transmission </w:t>
      </w:r>
      <w:r w:rsidR="00631EB9">
        <w:t>constraint</w:t>
      </w:r>
      <w:r w:rsidR="000240B3">
        <w:t>s</w:t>
      </w:r>
      <w:r w:rsidR="00631EB9">
        <w:t xml:space="preserve"> </w:t>
      </w:r>
      <w:r w:rsidR="000240B3">
        <w:t>identified in the transmission</w:t>
      </w:r>
      <w:r w:rsidR="007912B3">
        <w:t xml:space="preserve"> </w:t>
      </w:r>
      <w:r w:rsidR="009E6660">
        <w:t xml:space="preserve">supplemental filing </w:t>
      </w:r>
      <w:r w:rsidR="007912B3">
        <w:t>analysis</w:t>
      </w:r>
      <w:r w:rsidR="000137C6">
        <w:t xml:space="preserve">, the </w:t>
      </w:r>
      <w:r w:rsidR="00146EC6">
        <w:t xml:space="preserve">transmission grid would need to have </w:t>
      </w:r>
      <w:r w:rsidR="00457D34">
        <w:t xml:space="preserve">enough available capacity to charge the </w:t>
      </w:r>
      <w:r w:rsidR="000137C6">
        <w:t xml:space="preserve">battery </w:t>
      </w:r>
      <w:r w:rsidR="00F45B6F">
        <w:t>system(s)</w:t>
      </w:r>
      <w:r w:rsidR="00457D34">
        <w:t>, they</w:t>
      </w:r>
      <w:r w:rsidR="000316DA">
        <w:t xml:space="preserve"> </w:t>
      </w:r>
      <w:r w:rsidR="000137C6">
        <w:t xml:space="preserve">would need to be </w:t>
      </w:r>
      <w:r w:rsidR="00631EB9">
        <w:t xml:space="preserve">of significant </w:t>
      </w:r>
      <w:r w:rsidR="00DE3664">
        <w:t>size</w:t>
      </w:r>
      <w:r w:rsidR="002E57C7">
        <w:t xml:space="preserve"> and discharge </w:t>
      </w:r>
      <w:r w:rsidR="000C215C">
        <w:t>time</w:t>
      </w:r>
      <w:r w:rsidR="003E1F8C">
        <w:t>,</w:t>
      </w:r>
      <w:r w:rsidR="00903C89">
        <w:t xml:space="preserve"> </w:t>
      </w:r>
      <w:r w:rsidR="00FC3324">
        <w:t>and</w:t>
      </w:r>
      <w:r w:rsidR="00FF1F2F">
        <w:t xml:space="preserve"> there would need to</w:t>
      </w:r>
      <w:r w:rsidR="00FC3324">
        <w:t xml:space="preserve"> be</w:t>
      </w:r>
      <w:r w:rsidR="00E94552">
        <w:t xml:space="preserve"> </w:t>
      </w:r>
      <w:r w:rsidR="00F45B6F">
        <w:t xml:space="preserve">multiple </w:t>
      </w:r>
      <w:r w:rsidR="00B70B35">
        <w:t>battery systems</w:t>
      </w:r>
      <w:r w:rsidR="000240B3">
        <w:t xml:space="preserve"> to cover </w:t>
      </w:r>
      <w:r w:rsidR="009E6660">
        <w:t xml:space="preserve">the </w:t>
      </w:r>
      <w:r w:rsidR="000240B3">
        <w:t>multiple contingencies</w:t>
      </w:r>
      <w:r w:rsidR="00CC48D9">
        <w:t xml:space="preserve"> </w:t>
      </w:r>
      <w:r w:rsidR="00B70B35">
        <w:t>across different locations</w:t>
      </w:r>
      <w:r w:rsidR="000137C6">
        <w:t xml:space="preserve"> </w:t>
      </w:r>
      <w:r w:rsidR="00FD2947">
        <w:t>identified</w:t>
      </w:r>
      <w:r w:rsidR="00CC48D9">
        <w:t xml:space="preserve"> in the analysis.</w:t>
      </w:r>
      <w:r w:rsidR="000137C6">
        <w:t xml:space="preserve"> </w:t>
      </w:r>
      <w:r w:rsidR="00CC48D9">
        <w:t>T</w:t>
      </w:r>
      <w:r w:rsidR="00F45B6F">
        <w:t>he overall</w:t>
      </w:r>
      <w:r w:rsidR="000137C6">
        <w:t xml:space="preserve"> cost and land require</w:t>
      </w:r>
      <w:r w:rsidR="00CC48D9">
        <w:t>ments</w:t>
      </w:r>
      <w:r w:rsidR="000137C6">
        <w:t xml:space="preserve"> to support </w:t>
      </w:r>
      <w:r w:rsidR="00122E66">
        <w:t>battery</w:t>
      </w:r>
      <w:r w:rsidR="00FD2947">
        <w:t xml:space="preserve"> projects </w:t>
      </w:r>
      <w:r w:rsidR="004767C6">
        <w:t xml:space="preserve">that can </w:t>
      </w:r>
      <w:r w:rsidR="00991E87">
        <w:t xml:space="preserve">cover extended duration outages </w:t>
      </w:r>
      <w:r w:rsidR="00FD2947">
        <w:t>would be cost</w:t>
      </w:r>
      <w:r w:rsidR="00E016EE">
        <w:t xml:space="preserve"> </w:t>
      </w:r>
      <w:r w:rsidR="00A94CD0">
        <w:t>prohibitive</w:t>
      </w:r>
      <w:r w:rsidR="00AC0B44">
        <w:t>, especially</w:t>
      </w:r>
      <w:r w:rsidR="00911F80">
        <w:t xml:space="preserve"> when contemplating the </w:t>
      </w:r>
      <w:r w:rsidR="006A0C79">
        <w:t xml:space="preserve">relatively small </w:t>
      </w:r>
      <w:r w:rsidR="000A7D33">
        <w:t>magnitude of the</w:t>
      </w:r>
      <w:r w:rsidR="003D01C7">
        <w:t xml:space="preserve"> total amount of</w:t>
      </w:r>
      <w:r w:rsidR="000A7D33">
        <w:t xml:space="preserve"> transmission projects </w:t>
      </w:r>
      <w:r w:rsidR="006A0C79">
        <w:t xml:space="preserve">identified in the supplemental transmission </w:t>
      </w:r>
      <w:r w:rsidR="00EF66C8">
        <w:t>filing.</w:t>
      </w:r>
      <w:r w:rsidR="008236FC">
        <w:t xml:space="preserve"> In addition, a total</w:t>
      </w:r>
      <w:r w:rsidR="00F72637">
        <w:t xml:space="preserve"> net</w:t>
      </w:r>
      <w:r w:rsidR="00D92559">
        <w:t xml:space="preserve"> present value </w:t>
      </w:r>
      <w:r w:rsidR="00214D48">
        <w:t>of the batter</w:t>
      </w:r>
      <w:r w:rsidR="009E2DD8">
        <w:t>y systems versus</w:t>
      </w:r>
      <w:r w:rsidR="00BC5D72">
        <w:t xml:space="preserve"> wire solutions would need to be </w:t>
      </w:r>
      <w:r w:rsidR="000943D0">
        <w:t xml:space="preserve">run to contemplate the </w:t>
      </w:r>
      <w:r w:rsidR="00386865">
        <w:t xml:space="preserve">total </w:t>
      </w:r>
      <w:r w:rsidR="00653EFE">
        <w:t>life-cycle costs of the two alternatives.</w:t>
      </w:r>
    </w:p>
    <w:p w14:paraId="137B4670" w14:textId="662F8382" w:rsidR="0017169B" w:rsidRPr="00C3465D" w:rsidRDefault="0017169B" w:rsidP="003D42B4">
      <w:pPr>
        <w:rPr>
          <w:b/>
          <w:bCs/>
        </w:rPr>
      </w:pPr>
      <w:r w:rsidRPr="00C3465D">
        <w:rPr>
          <w:b/>
          <w:bCs/>
        </w:rPr>
        <w:t>Q.</w:t>
      </w:r>
      <w:r>
        <w:tab/>
      </w:r>
      <w:r w:rsidR="00957E1D">
        <w:rPr>
          <w:b/>
          <w:bCs/>
        </w:rPr>
        <w:t>SHOULD</w:t>
      </w:r>
      <w:r w:rsidR="00957E1D" w:rsidRPr="00C3465D">
        <w:rPr>
          <w:b/>
          <w:bCs/>
        </w:rPr>
        <w:t xml:space="preserve"> </w:t>
      </w:r>
      <w:r w:rsidRPr="00C3465D">
        <w:rPr>
          <w:b/>
          <w:bCs/>
        </w:rPr>
        <w:t xml:space="preserve">THE COMPANY </w:t>
      </w:r>
      <w:r w:rsidR="002E28CB" w:rsidRPr="00C3465D">
        <w:rPr>
          <w:b/>
          <w:bCs/>
        </w:rPr>
        <w:t>PROACTIVELY INVEST IN MORE 500 KV TRANSMISSION LINES ACROSS THE STATE AS RECOMMENDED BY STAFF WITNESS GOGGIN</w:t>
      </w:r>
      <w:r w:rsidR="00421D4A">
        <w:rPr>
          <w:b/>
          <w:bCs/>
        </w:rPr>
        <w:t xml:space="preserve">, SACE WITNESS PATEL, AND </w:t>
      </w:r>
      <w:r w:rsidR="00696554">
        <w:rPr>
          <w:b/>
          <w:bCs/>
        </w:rPr>
        <w:t>SREA WITNESS</w:t>
      </w:r>
      <w:r w:rsidR="00421D4A">
        <w:rPr>
          <w:b/>
          <w:bCs/>
        </w:rPr>
        <w:t xml:space="preserve"> OLSON</w:t>
      </w:r>
      <w:r w:rsidR="002E28CB" w:rsidRPr="00C3465D">
        <w:rPr>
          <w:b/>
          <w:bCs/>
        </w:rPr>
        <w:t>?</w:t>
      </w:r>
    </w:p>
    <w:p w14:paraId="1CAEEA04" w14:textId="524E5CBD" w:rsidR="00707DC6" w:rsidRDefault="002E28CB" w:rsidP="00E653F4">
      <w:pPr>
        <w:rPr>
          <w:rStyle w:val="cf01"/>
          <w:rFonts w:ascii="Times New Roman" w:hAnsi="Times New Roman" w:cs="Times New Roman"/>
          <w:sz w:val="24"/>
          <w:szCs w:val="24"/>
        </w:rPr>
      </w:pPr>
      <w:r>
        <w:t>A.</w:t>
      </w:r>
      <w:r>
        <w:tab/>
      </w:r>
      <w:r w:rsidR="002D210B">
        <w:t>No</w:t>
      </w:r>
      <w:r w:rsidR="0002346A">
        <w:t>, not</w:t>
      </w:r>
      <w:r w:rsidR="002D210B">
        <w:t xml:space="preserve"> as part of </w:t>
      </w:r>
      <w:r w:rsidR="0002346A">
        <w:t>its request in this</w:t>
      </w:r>
      <w:r w:rsidR="002D210B">
        <w:t xml:space="preserve"> case.</w:t>
      </w:r>
      <w:r w:rsidR="0002346A">
        <w:t xml:space="preserve"> Intervenor</w:t>
      </w:r>
      <w:r w:rsidR="005A25D3">
        <w:t>-</w:t>
      </w:r>
      <w:r w:rsidR="0002346A">
        <w:t>proposed</w:t>
      </w:r>
      <w:r w:rsidR="002D210B">
        <w:t xml:space="preserve"> </w:t>
      </w:r>
      <w:r w:rsidR="0002346A" w:rsidRPr="00C069B6">
        <w:rPr>
          <w:rStyle w:val="cf01"/>
          <w:rFonts w:ascii="Times New Roman" w:hAnsi="Times New Roman" w:cs="Times New Roman"/>
          <w:sz w:val="24"/>
          <w:szCs w:val="24"/>
        </w:rPr>
        <w:t>500kV solutions cannot be implemented in the required timeframe and would not completely address the local area 230kV constraints</w:t>
      </w:r>
      <w:r w:rsidR="00000ED1">
        <w:rPr>
          <w:rStyle w:val="cf01"/>
          <w:rFonts w:ascii="Times New Roman" w:hAnsi="Times New Roman" w:cs="Times New Roman"/>
          <w:sz w:val="24"/>
          <w:szCs w:val="24"/>
        </w:rPr>
        <w:t xml:space="preserve"> identified </w:t>
      </w:r>
      <w:r w:rsidR="00B256D9">
        <w:rPr>
          <w:rStyle w:val="cf01"/>
          <w:rFonts w:ascii="Times New Roman" w:hAnsi="Times New Roman" w:cs="Times New Roman"/>
          <w:sz w:val="24"/>
          <w:szCs w:val="24"/>
        </w:rPr>
        <w:t>to bring the Yates CTs online</w:t>
      </w:r>
      <w:r w:rsidR="0002346A" w:rsidRPr="00C069B6">
        <w:rPr>
          <w:rStyle w:val="cf01"/>
          <w:rFonts w:ascii="Times New Roman" w:hAnsi="Times New Roman" w:cs="Times New Roman"/>
          <w:sz w:val="24"/>
          <w:szCs w:val="24"/>
        </w:rPr>
        <w:t xml:space="preserve">. </w:t>
      </w:r>
      <w:r w:rsidR="0002346A">
        <w:t xml:space="preserve">That said, </w:t>
      </w:r>
      <w:r w:rsidR="0002346A">
        <w:lastRenderedPageBreak/>
        <w:t>t</w:t>
      </w:r>
      <w:r w:rsidR="00E653F4" w:rsidRPr="00707DC6">
        <w:rPr>
          <w:rStyle w:val="cf01"/>
          <w:rFonts w:ascii="Times New Roman" w:hAnsi="Times New Roman" w:cs="Times New Roman"/>
          <w:sz w:val="24"/>
          <w:szCs w:val="24"/>
        </w:rPr>
        <w:t xml:space="preserve">he solutions proposed in the 2023 IRP </w:t>
      </w:r>
      <w:r w:rsidR="0002346A">
        <w:rPr>
          <w:rStyle w:val="cf01"/>
          <w:rFonts w:ascii="Times New Roman" w:hAnsi="Times New Roman" w:cs="Times New Roman"/>
          <w:sz w:val="24"/>
          <w:szCs w:val="24"/>
        </w:rPr>
        <w:t>U</w:t>
      </w:r>
      <w:r w:rsidR="00E653F4" w:rsidRPr="00707DC6">
        <w:rPr>
          <w:rStyle w:val="cf01"/>
          <w:rFonts w:ascii="Times New Roman" w:hAnsi="Times New Roman" w:cs="Times New Roman"/>
          <w:sz w:val="24"/>
          <w:szCs w:val="24"/>
        </w:rPr>
        <w:t>pdate and supplemental filings could compl</w:t>
      </w:r>
      <w:r w:rsidR="00AC6CEE">
        <w:rPr>
          <w:rStyle w:val="cf01"/>
          <w:rFonts w:ascii="Times New Roman" w:hAnsi="Times New Roman" w:cs="Times New Roman"/>
          <w:sz w:val="24"/>
          <w:szCs w:val="24"/>
        </w:rPr>
        <w:t>e</w:t>
      </w:r>
      <w:r w:rsidR="00E653F4" w:rsidRPr="00707DC6">
        <w:rPr>
          <w:rStyle w:val="cf01"/>
          <w:rFonts w:ascii="Times New Roman" w:hAnsi="Times New Roman" w:cs="Times New Roman"/>
          <w:sz w:val="24"/>
          <w:szCs w:val="24"/>
        </w:rPr>
        <w:t xml:space="preserve">ment future 500kV development. </w:t>
      </w:r>
    </w:p>
    <w:p w14:paraId="417BCDF5" w14:textId="5BF92ACB" w:rsidR="00307A47" w:rsidRPr="005448B5" w:rsidRDefault="00707DC6" w:rsidP="00707DC6">
      <w:pPr>
        <w:ind w:firstLine="0"/>
        <w:rPr>
          <w:rFonts w:ascii="Segoe UI" w:hAnsi="Segoe UI" w:cs="Segoe UI"/>
          <w:sz w:val="18"/>
          <w:szCs w:val="18"/>
        </w:rPr>
      </w:pPr>
      <w:r>
        <w:rPr>
          <w:rStyle w:val="cf01"/>
          <w:rFonts w:ascii="Times New Roman" w:hAnsi="Times New Roman" w:cs="Times New Roman"/>
          <w:sz w:val="24"/>
          <w:szCs w:val="24"/>
        </w:rPr>
        <w:t>Further, simply proposing to build more 500kV lines in the state</w:t>
      </w:r>
      <w:r w:rsidR="002E28CB" w:rsidRPr="00E653F4">
        <w:t xml:space="preserve"> misunderstands how transmission planning</w:t>
      </w:r>
      <w:r w:rsidR="002E28CB">
        <w:t xml:space="preserve"> is coordinated with generation resource planning in Georgia and would result in very expensive infrastructure investment with no guarantee to alleviate known or anticipated transmission constraints. </w:t>
      </w:r>
      <w:r w:rsidR="00AC61C0">
        <w:t>I</w:t>
      </w:r>
      <w:r w:rsidR="00654826">
        <w:t xml:space="preserve">n </w:t>
      </w:r>
      <w:r w:rsidR="00A210DF">
        <w:t xml:space="preserve">deregulated markets, transmission owners build large transmission lines across states </w:t>
      </w:r>
      <w:r w:rsidR="007C44DB">
        <w:t>hoping</w:t>
      </w:r>
      <w:r w:rsidR="00A210DF">
        <w:t xml:space="preserve"> that</w:t>
      </w:r>
      <w:r w:rsidR="007C44DB">
        <w:t xml:space="preserve"> they have sited the infrastructure where</w:t>
      </w:r>
      <w:r w:rsidR="00A210DF">
        <w:t xml:space="preserve"> independent power producers will </w:t>
      </w:r>
      <w:r w:rsidR="007C44DB">
        <w:t>seek to interconnect</w:t>
      </w:r>
      <w:r w:rsidR="00AC61C0">
        <w:t>.</w:t>
      </w:r>
      <w:r w:rsidR="007C44DB">
        <w:t xml:space="preserve"> </w:t>
      </w:r>
      <w:r w:rsidR="00AC61C0">
        <w:t xml:space="preserve">In contrast, </w:t>
      </w:r>
      <w:r w:rsidR="007C44DB">
        <w:t xml:space="preserve">Georgia Power builds </w:t>
      </w:r>
      <w:r w:rsidR="004C4299">
        <w:t>transmission</w:t>
      </w:r>
      <w:r w:rsidR="007C44DB">
        <w:t xml:space="preserve"> as needed to deliver </w:t>
      </w:r>
      <w:r w:rsidR="00BA4071">
        <w:t xml:space="preserve">power from facilities that have been sited, financed, and have initiated the process of interconnecting to the System. </w:t>
      </w:r>
      <w:r w:rsidR="00AC61C0">
        <w:t xml:space="preserve">Georgia Power’s </w:t>
      </w:r>
      <w:r w:rsidR="00480060">
        <w:t>integrated</w:t>
      </w:r>
      <w:r w:rsidR="001715BF">
        <w:t xml:space="preserve"> </w:t>
      </w:r>
      <w:r w:rsidR="00AC61C0">
        <w:t xml:space="preserve">approach ensures </w:t>
      </w:r>
      <w:r w:rsidR="00EE132A">
        <w:t xml:space="preserve">interconnections actually occur and minimizes </w:t>
      </w:r>
      <w:r w:rsidR="00836997">
        <w:t>transmission investments based upon</w:t>
      </w:r>
      <w:r w:rsidR="00EE132A">
        <w:t xml:space="preserve"> speculation. </w:t>
      </w:r>
      <w:r w:rsidR="00BA4071">
        <w:t xml:space="preserve">Further, </w:t>
      </w:r>
      <w:r w:rsidR="0021185A">
        <w:t xml:space="preserve">Witness Goggin’s testimony seems to ignore the integrated nature of the transmission system in Georgia whereby Georgia Power </w:t>
      </w:r>
      <w:r w:rsidR="004D25E7">
        <w:t>jointly plans and operates the networked transmission system with the other</w:t>
      </w:r>
      <w:r w:rsidR="009A7DA1">
        <w:t xml:space="preserve"> Georgia</w:t>
      </w:r>
      <w:r w:rsidR="004D25E7">
        <w:t xml:space="preserve"> ITS participants in the state: Georgia Transmission Corporatio</w:t>
      </w:r>
      <w:r w:rsidR="00B65F72">
        <w:t>n (“GTC”) and the Municipal Electric Authority of Georgia (“MEAG”).</w:t>
      </w:r>
    </w:p>
    <w:p w14:paraId="7E6C2B66" w14:textId="7544D7D6" w:rsidR="002E28CB" w:rsidRPr="002E28CB" w:rsidRDefault="00307A47" w:rsidP="7C26C887">
      <w:pPr>
        <w:ind w:firstLine="0"/>
      </w:pPr>
      <w:r>
        <w:t xml:space="preserve">In addition, adding or upgrading existing line voltage to 500 kV is not as simple as swapping </w:t>
      </w:r>
      <w:r w:rsidR="0004154A">
        <w:t xml:space="preserve">out </w:t>
      </w:r>
      <w:r>
        <w:t xml:space="preserve">the line on existing </w:t>
      </w:r>
      <w:r w:rsidR="002A55DD">
        <w:t>structures</w:t>
      </w:r>
      <w:r>
        <w:t xml:space="preserve">. The Company requires additional rights of way access for larger voltage lines, the acquisition of which adds substantial time and cost to the process of </w:t>
      </w:r>
      <w:r w:rsidRPr="00707DC6">
        <w:t xml:space="preserve">rebuilding or </w:t>
      </w:r>
      <w:r w:rsidR="00654826" w:rsidRPr="00707DC6">
        <w:t xml:space="preserve">retrofitting a line. </w:t>
      </w:r>
      <w:r w:rsidR="00EA0BB4" w:rsidRPr="00707DC6">
        <w:t xml:space="preserve">Finally, Witness Goggin </w:t>
      </w:r>
      <w:r w:rsidR="0011431C" w:rsidRPr="00707DC6">
        <w:t xml:space="preserve">seems to gloss over </w:t>
      </w:r>
      <w:r w:rsidR="00707DC6" w:rsidRPr="005448B5">
        <w:rPr>
          <w:rStyle w:val="cf01"/>
          <w:rFonts w:ascii="Times New Roman" w:hAnsi="Times New Roman" w:cs="Times New Roman"/>
          <w:sz w:val="24"/>
          <w:szCs w:val="24"/>
        </w:rPr>
        <w:t xml:space="preserve">the significant costs </w:t>
      </w:r>
      <w:r w:rsidR="004C4299">
        <w:rPr>
          <w:rStyle w:val="cf01"/>
          <w:rFonts w:ascii="Times New Roman" w:hAnsi="Times New Roman" w:cs="Times New Roman"/>
          <w:sz w:val="24"/>
          <w:szCs w:val="24"/>
        </w:rPr>
        <w:t xml:space="preserve">and time requirements </w:t>
      </w:r>
      <w:r w:rsidR="00707DC6" w:rsidRPr="005448B5">
        <w:rPr>
          <w:rStyle w:val="cf01"/>
          <w:rFonts w:ascii="Times New Roman" w:hAnsi="Times New Roman" w:cs="Times New Roman"/>
          <w:sz w:val="24"/>
          <w:szCs w:val="24"/>
        </w:rPr>
        <w:t>associated with changing the voltage level of existing facilities, which would be additional costs borne by Georgia Power customers</w:t>
      </w:r>
      <w:r w:rsidR="0011431C" w:rsidRPr="00707DC6">
        <w:t>.</w:t>
      </w:r>
      <w:r w:rsidR="00EA0BB4">
        <w:t xml:space="preserve"> </w:t>
      </w:r>
    </w:p>
    <w:p w14:paraId="66FDFEBE" w14:textId="09A87CCB" w:rsidR="003D42B4" w:rsidRPr="006F65CB" w:rsidRDefault="00571A82" w:rsidP="00DF4167">
      <w:pPr>
        <w:keepNext/>
        <w:keepLines/>
        <w:rPr>
          <w:b/>
          <w:bCs/>
        </w:rPr>
      </w:pPr>
      <w:r w:rsidRPr="006F65CB">
        <w:rPr>
          <w:b/>
          <w:bCs/>
        </w:rPr>
        <w:lastRenderedPageBreak/>
        <w:t>Q.</w:t>
      </w:r>
      <w:r>
        <w:tab/>
      </w:r>
      <w:r w:rsidR="00DA0B43" w:rsidRPr="006F65CB">
        <w:rPr>
          <w:b/>
          <w:bCs/>
        </w:rPr>
        <w:t xml:space="preserve">PLEASE RESPOND TO THE RECOMMENDATION OF </w:t>
      </w:r>
      <w:r w:rsidRPr="006F65CB">
        <w:rPr>
          <w:b/>
          <w:bCs/>
        </w:rPr>
        <w:t xml:space="preserve">SEVERAL </w:t>
      </w:r>
      <w:r w:rsidR="0027299E" w:rsidRPr="006F65CB">
        <w:rPr>
          <w:b/>
          <w:bCs/>
        </w:rPr>
        <w:t xml:space="preserve">PARTIES THAT THE COMPANY IMPLEMENT </w:t>
      </w:r>
      <w:r w:rsidR="002671AC" w:rsidRPr="006F65CB">
        <w:rPr>
          <w:b/>
          <w:bCs/>
        </w:rPr>
        <w:t>A MORE HOLISTIC, INTEGRATED PLANNING BETWEEN TRANSMISSION AND GENERATION THAT IS</w:t>
      </w:r>
      <w:r w:rsidR="00DA0B43" w:rsidRPr="006F65CB">
        <w:rPr>
          <w:b/>
          <w:bCs/>
        </w:rPr>
        <w:t xml:space="preserve"> PROACTIVE RATHER THAN REACTIVE.</w:t>
      </w:r>
    </w:p>
    <w:p w14:paraId="64A1A41C" w14:textId="37F98D06" w:rsidR="001C4FCF" w:rsidRPr="003D42B4" w:rsidRDefault="00DA0B43" w:rsidP="00DF4167">
      <w:pPr>
        <w:keepNext/>
        <w:keepLines/>
      </w:pPr>
      <w:r>
        <w:t>A.</w:t>
      </w:r>
      <w:r>
        <w:tab/>
        <w:t xml:space="preserve">The Company already does </w:t>
      </w:r>
      <w:r w:rsidR="00DF25BE">
        <w:t>most</w:t>
      </w:r>
      <w:r>
        <w:t xml:space="preserve"> </w:t>
      </w:r>
      <w:r w:rsidR="009D3E33">
        <w:t xml:space="preserve">of the </w:t>
      </w:r>
      <w:r w:rsidR="001C4FCF">
        <w:t>planning improvements parties recommend.</w:t>
      </w:r>
      <w:r w:rsidR="001132C5">
        <w:t xml:space="preserve"> </w:t>
      </w:r>
      <w:r w:rsidR="00EA5A12">
        <w:t>Unlike deregulated markets</w:t>
      </w:r>
      <w:r w:rsidR="00421D4A">
        <w:t>, which</w:t>
      </w:r>
      <w:r w:rsidR="00EA5A12">
        <w:t xml:space="preserve"> lack the</w:t>
      </w:r>
      <w:r w:rsidR="00482F23">
        <w:t xml:space="preserve"> insight and structural mechanisms to jointly plan transmission and generation, the Company’s IRP process</w:t>
      </w:r>
      <w:r w:rsidR="007701CC">
        <w:t xml:space="preserve"> </w:t>
      </w:r>
      <w:r w:rsidR="00235156">
        <w:t xml:space="preserve">already holistically </w:t>
      </w:r>
      <w:r w:rsidR="00950B5C">
        <w:t xml:space="preserve">and intentionally </w:t>
      </w:r>
      <w:r w:rsidR="00235156">
        <w:t xml:space="preserve">considers the balance </w:t>
      </w:r>
      <w:r w:rsidR="00817445">
        <w:t>between transmission investment and generation deployment</w:t>
      </w:r>
      <w:r w:rsidR="006F65CB">
        <w:t>.</w:t>
      </w:r>
      <w:r w:rsidR="001C4FCF">
        <w:t xml:space="preserve"> </w:t>
      </w:r>
      <w:r w:rsidR="00C03E75">
        <w:t xml:space="preserve">While transmission is </w:t>
      </w:r>
      <w:r w:rsidR="00C504AE">
        <w:t>a</w:t>
      </w:r>
      <w:r w:rsidR="00C03E75">
        <w:t xml:space="preserve"> significant aspect of IRP processes, long-term firm commitments by third parties under </w:t>
      </w:r>
      <w:r w:rsidR="00425C7D">
        <w:t>a</w:t>
      </w:r>
      <w:r w:rsidR="00E57410">
        <w:t xml:space="preserve"> </w:t>
      </w:r>
      <w:r w:rsidR="00C03E75">
        <w:t>FERC-jurisdictional O</w:t>
      </w:r>
      <w:r w:rsidR="00E57410">
        <w:t xml:space="preserve">pen </w:t>
      </w:r>
      <w:r w:rsidR="00C03E75">
        <w:t>A</w:t>
      </w:r>
      <w:r w:rsidR="00E57410">
        <w:t xml:space="preserve">ccess </w:t>
      </w:r>
      <w:r w:rsidR="00C03E75">
        <w:t>T</w:t>
      </w:r>
      <w:r w:rsidR="00E57410">
        <w:t xml:space="preserve">ransmission </w:t>
      </w:r>
      <w:r w:rsidR="00C03E75">
        <w:t>T</w:t>
      </w:r>
      <w:r w:rsidR="00E57410">
        <w:t>ariff</w:t>
      </w:r>
      <w:r w:rsidR="00C03E75">
        <w:t xml:space="preserve"> </w:t>
      </w:r>
      <w:r w:rsidR="00B31B8C">
        <w:t>(“</w:t>
      </w:r>
      <w:r w:rsidR="00C03E75">
        <w:t>OATT</w:t>
      </w:r>
      <w:r w:rsidR="00B31B8C">
        <w:t>”)</w:t>
      </w:r>
      <w:r w:rsidR="00C03E75">
        <w:t xml:space="preserve"> is also a key driver in the development of transmission expansion planning. </w:t>
      </w:r>
      <w:r w:rsidR="00733D22">
        <w:t xml:space="preserve">Additionally, Southern Company and </w:t>
      </w:r>
      <w:r w:rsidR="009A7DA1">
        <w:t xml:space="preserve">Southeastern Regional Transmission Planning (“SERTP”) </w:t>
      </w:r>
      <w:r w:rsidR="00733D22">
        <w:t xml:space="preserve">Sponsors’ transmission planning processes utilizes multi-disciplined analyses that identify </w:t>
      </w:r>
      <w:r w:rsidR="0031202E">
        <w:t>S</w:t>
      </w:r>
      <w:r w:rsidR="00733D22">
        <w:t>ystem needs using least-cost and reliable solutions from all reasonably available alternatives.</w:t>
      </w:r>
      <w:r w:rsidR="0025067A">
        <w:t xml:space="preserve"> </w:t>
      </w:r>
      <w:r w:rsidR="00733D22">
        <w:t>A</w:t>
      </w:r>
      <w:r w:rsidR="005335B4">
        <w:t xml:space="preserve">s an added step, </w:t>
      </w:r>
      <w:r w:rsidR="0025067A">
        <w:t xml:space="preserve">the Commission </w:t>
      </w:r>
      <w:r w:rsidR="00F06EA9">
        <w:t xml:space="preserve">reviews, </w:t>
      </w:r>
      <w:r w:rsidR="0020289B">
        <w:t>regulates</w:t>
      </w:r>
      <w:r w:rsidR="00F06EA9">
        <w:t xml:space="preserve">, and approves the Company’s </w:t>
      </w:r>
      <w:r w:rsidR="0020289B">
        <w:t>planning process</w:t>
      </w:r>
      <w:r w:rsidR="005335B4">
        <w:t xml:space="preserve"> and ensures that </w:t>
      </w:r>
      <w:r w:rsidR="008777FA">
        <w:t>the assets built are reliable, economic, and in the public interest.</w:t>
      </w:r>
    </w:p>
    <w:p w14:paraId="253632AE" w14:textId="73A5E6CB" w:rsidR="005D5045" w:rsidRPr="00162DE1" w:rsidRDefault="005D5045" w:rsidP="00B96846">
      <w:pPr>
        <w:rPr>
          <w:b/>
          <w:bCs/>
        </w:rPr>
      </w:pPr>
      <w:r w:rsidRPr="00162DE1">
        <w:rPr>
          <w:b/>
          <w:bCs/>
        </w:rPr>
        <w:t>Q.</w:t>
      </w:r>
      <w:r w:rsidRPr="00162DE1">
        <w:rPr>
          <w:b/>
          <w:bCs/>
        </w:rPr>
        <w:tab/>
        <w:t>DOES GEORGIA POWER ALREADY PARTICIPATE IN REGIONAL PLANNING WITH NEIGHBORING SYSTEMS?</w:t>
      </w:r>
    </w:p>
    <w:p w14:paraId="0612C711" w14:textId="074C80D0" w:rsidR="005D5045" w:rsidRPr="003D42B4" w:rsidRDefault="005D5045" w:rsidP="00B96846">
      <w:r>
        <w:t>A.</w:t>
      </w:r>
      <w:r>
        <w:tab/>
        <w:t xml:space="preserve">Yes. That is the purpose of the </w:t>
      </w:r>
      <w:r w:rsidR="00162DE1">
        <w:t xml:space="preserve">SERTP organization. </w:t>
      </w:r>
      <w:r w:rsidR="00E92D6E">
        <w:t>Georgia Power is also a Parti</w:t>
      </w:r>
      <w:r w:rsidR="00A23F58">
        <w:t xml:space="preserve">cipant in the Georgia </w:t>
      </w:r>
      <w:r w:rsidR="009A7DA1">
        <w:t>ITS</w:t>
      </w:r>
      <w:r w:rsidR="00A23F58">
        <w:t xml:space="preserve"> with </w:t>
      </w:r>
      <w:r w:rsidR="00AA1ED3">
        <w:t xml:space="preserve">GTC, </w:t>
      </w:r>
      <w:r w:rsidR="00B34B47">
        <w:t>MEAG, and Dalton Utilities.</w:t>
      </w:r>
    </w:p>
    <w:p w14:paraId="69C7BBF7" w14:textId="30C54758" w:rsidR="00E80787" w:rsidRPr="00E80787" w:rsidRDefault="00624C6F" w:rsidP="00421D4A">
      <w:pPr>
        <w:pStyle w:val="Heading1"/>
        <w:spacing w:after="240"/>
      </w:pPr>
      <w:r w:rsidRPr="000F0281">
        <w:rPr>
          <w:u w:val="none"/>
        </w:rPr>
        <w:lastRenderedPageBreak/>
        <w:t>VIII</w:t>
      </w:r>
      <w:r w:rsidR="003D42B4" w:rsidRPr="000F0281">
        <w:rPr>
          <w:u w:val="none"/>
        </w:rPr>
        <w:t>.</w:t>
      </w:r>
      <w:r w:rsidR="000F0281">
        <w:rPr>
          <w:u w:val="none"/>
        </w:rPr>
        <w:tab/>
      </w:r>
      <w:r w:rsidR="00E80787" w:rsidRPr="00E80787">
        <w:t>CONCLUSION</w:t>
      </w:r>
    </w:p>
    <w:p w14:paraId="3FCA4DE4" w14:textId="7E2EF374" w:rsidR="0036117F" w:rsidRDefault="0036117F" w:rsidP="001973C9">
      <w:pPr>
        <w:keepNext/>
        <w:rPr>
          <w:b/>
          <w:bCs/>
        </w:rPr>
      </w:pPr>
      <w:r>
        <w:rPr>
          <w:b/>
          <w:bCs/>
        </w:rPr>
        <w:t>Q.</w:t>
      </w:r>
      <w:r>
        <w:tab/>
      </w:r>
      <w:r w:rsidR="00E24437">
        <w:rPr>
          <w:b/>
          <w:bCs/>
        </w:rPr>
        <w:t xml:space="preserve">IN </w:t>
      </w:r>
      <w:r w:rsidR="00A07E05">
        <w:rPr>
          <w:b/>
          <w:bCs/>
        </w:rPr>
        <w:t>CONCLUSION</w:t>
      </w:r>
      <w:r w:rsidR="00E24437">
        <w:rPr>
          <w:b/>
          <w:bCs/>
        </w:rPr>
        <w:t xml:space="preserve">, </w:t>
      </w:r>
      <w:r w:rsidR="00341210">
        <w:rPr>
          <w:b/>
          <w:bCs/>
        </w:rPr>
        <w:t xml:space="preserve">PLEASE SUMMARIZE </w:t>
      </w:r>
      <w:r>
        <w:rPr>
          <w:b/>
          <w:bCs/>
        </w:rPr>
        <w:t xml:space="preserve">WHY THE COMMISSION </w:t>
      </w:r>
      <w:r w:rsidR="00341210">
        <w:rPr>
          <w:b/>
          <w:bCs/>
        </w:rPr>
        <w:t xml:space="preserve">SHOULD </w:t>
      </w:r>
      <w:r>
        <w:rPr>
          <w:b/>
          <w:bCs/>
        </w:rPr>
        <w:t>APPROVE THE COMPANY’S REQUEST WITHOUT MODIFICATION</w:t>
      </w:r>
      <w:r w:rsidR="004700C8">
        <w:rPr>
          <w:b/>
          <w:bCs/>
        </w:rPr>
        <w:t>.</w:t>
      </w:r>
    </w:p>
    <w:p w14:paraId="6DF840BA" w14:textId="581C8214" w:rsidR="0036117F" w:rsidRDefault="0036117F" w:rsidP="001973C9">
      <w:pPr>
        <w:keepNext/>
      </w:pPr>
      <w:r w:rsidRPr="0036117F">
        <w:t>A.</w:t>
      </w:r>
      <w:r w:rsidRPr="0036117F">
        <w:tab/>
      </w:r>
      <w:r w:rsidR="00124677">
        <w:t>The</w:t>
      </w:r>
      <w:r>
        <w:t xml:space="preserve"> </w:t>
      </w:r>
      <w:r w:rsidR="00FB7257">
        <w:t>2023</w:t>
      </w:r>
      <w:r>
        <w:t>IRP Update</w:t>
      </w:r>
      <w:r w:rsidR="00124677">
        <w:t xml:space="preserve"> presents</w:t>
      </w:r>
      <w:r>
        <w:t xml:space="preserve"> a plan </w:t>
      </w:r>
      <w:r w:rsidR="0075329C">
        <w:t>that will</w:t>
      </w:r>
      <w:r>
        <w:t xml:space="preserve"> ensure </w:t>
      </w:r>
      <w:r w:rsidR="0075329C">
        <w:t xml:space="preserve">Georgia Power </w:t>
      </w:r>
      <w:r>
        <w:t xml:space="preserve">can continue to reliably serve the state’s growing capacity needs while </w:t>
      </w:r>
      <w:r w:rsidR="00D17AE2">
        <w:t xml:space="preserve">supporting economic growth and </w:t>
      </w:r>
      <w:r>
        <w:t xml:space="preserve">lowering rates for all retail customers. </w:t>
      </w:r>
      <w:r w:rsidR="00DF2C2C">
        <w:t>T</w:t>
      </w:r>
      <w:r w:rsidR="004C5AAC">
        <w:t xml:space="preserve">he </w:t>
      </w:r>
      <w:r w:rsidR="00E7053E">
        <w:t xml:space="preserve">Company’s </w:t>
      </w:r>
      <w:r w:rsidR="004C5AAC">
        <w:t xml:space="preserve">plan provides substantial benefits for our customers and </w:t>
      </w:r>
      <w:r w:rsidR="00371722">
        <w:t>our state</w:t>
      </w:r>
      <w:r w:rsidR="00DF2C2C">
        <w:t>,</w:t>
      </w:r>
      <w:r w:rsidR="00371722">
        <w:t xml:space="preserve"> and</w:t>
      </w:r>
      <w:r>
        <w:t xml:space="preserve"> we request </w:t>
      </w:r>
      <w:r w:rsidR="00D430F4">
        <w:t>that</w:t>
      </w:r>
      <w:r>
        <w:t xml:space="preserve"> the Commission approve the Company’s request without modification. </w:t>
      </w:r>
    </w:p>
    <w:p w14:paraId="246E6432" w14:textId="62FA84EC" w:rsidR="00E412D5" w:rsidRPr="005B61CF" w:rsidRDefault="00C367D0" w:rsidP="005B61CF">
      <w:pPr>
        <w:rPr>
          <w:b/>
          <w:bCs/>
        </w:rPr>
      </w:pPr>
      <w:r w:rsidRPr="005B61CF">
        <w:rPr>
          <w:b/>
          <w:bCs/>
        </w:rPr>
        <w:t>Q.</w:t>
      </w:r>
      <w:r w:rsidRPr="005B61CF">
        <w:rPr>
          <w:b/>
          <w:bCs/>
        </w:rPr>
        <w:tab/>
      </w:r>
      <w:r w:rsidR="00D21CDA" w:rsidRPr="005B61CF">
        <w:rPr>
          <w:b/>
          <w:bCs/>
        </w:rPr>
        <w:t>DOES THIS CONCLUDE YOUR TESTIMONY</w:t>
      </w:r>
      <w:r w:rsidR="00E412D5" w:rsidRPr="005B61CF">
        <w:rPr>
          <w:b/>
          <w:bCs/>
        </w:rPr>
        <w:t xml:space="preserve">? </w:t>
      </w:r>
    </w:p>
    <w:p w14:paraId="3A06A8B5" w14:textId="1DA2AF33" w:rsidR="00E412D5" w:rsidRPr="006C640B" w:rsidRDefault="00C367D0" w:rsidP="0055202D">
      <w:pPr>
        <w:tabs>
          <w:tab w:val="num" w:pos="5760"/>
        </w:tabs>
        <w:contextualSpacing/>
      </w:pPr>
      <w:r w:rsidRPr="006C640B">
        <w:t>A.</w:t>
      </w:r>
      <w:r w:rsidRPr="006C640B">
        <w:tab/>
      </w:r>
      <w:r w:rsidR="00E412D5" w:rsidRPr="006C640B">
        <w:t xml:space="preserve">Yes. </w:t>
      </w:r>
    </w:p>
    <w:p w14:paraId="0A19AD59" w14:textId="44F826CB" w:rsidR="00A6566B" w:rsidRDefault="00A6566B" w:rsidP="005448B5">
      <w:pPr>
        <w:ind w:left="0" w:firstLine="0"/>
        <w:sectPr w:rsidR="00A6566B" w:rsidSect="00D95823">
          <w:pgSz w:w="12240" w:h="15840" w:code="1"/>
          <w:pgMar w:top="1440" w:right="1800" w:bottom="1440" w:left="1800" w:header="720" w:footer="720" w:gutter="0"/>
          <w:lnNumType w:countBy="1"/>
          <w:cols w:space="720"/>
          <w:docGrid w:linePitch="360"/>
        </w:sectPr>
      </w:pPr>
    </w:p>
    <w:p w14:paraId="5D0D24AF" w14:textId="5ACB79F6" w:rsidR="006B031D" w:rsidRDefault="005C27F9" w:rsidP="0082353A">
      <w:pPr>
        <w:rPr>
          <w:b/>
          <w:bCs/>
        </w:rPr>
      </w:pPr>
      <w:r w:rsidRPr="009A61F2">
        <w:rPr>
          <w:b/>
          <w:bCs/>
        </w:rPr>
        <w:lastRenderedPageBreak/>
        <w:t>EXHIBIT 1</w:t>
      </w:r>
      <w:r w:rsidR="004524FE">
        <w:rPr>
          <w:b/>
          <w:bCs/>
        </w:rPr>
        <w:t xml:space="preserve"> – Cost Impact </w:t>
      </w:r>
      <w:r w:rsidR="003B2C0D">
        <w:rPr>
          <w:b/>
          <w:bCs/>
        </w:rPr>
        <w:t xml:space="preserve">by Rate Group </w:t>
      </w:r>
      <w:r w:rsidR="004524FE">
        <w:rPr>
          <w:b/>
          <w:bCs/>
        </w:rPr>
        <w:t>Sensitivity</w:t>
      </w:r>
    </w:p>
    <w:p w14:paraId="0E75C094" w14:textId="77777777" w:rsidR="009A61F2" w:rsidRPr="009A61F2" w:rsidRDefault="009A61F2" w:rsidP="0082353A">
      <w:pPr>
        <w:rPr>
          <w:b/>
          <w:bCs/>
        </w:rPr>
      </w:pPr>
    </w:p>
    <w:p w14:paraId="475343BB" w14:textId="3BDC1239" w:rsidR="0086635A" w:rsidRDefault="00014E6A" w:rsidP="0082353A">
      <w:pPr>
        <w:sectPr w:rsidR="0086635A" w:rsidSect="00D95823">
          <w:footerReference w:type="default" r:id="rId20"/>
          <w:pgSz w:w="15840" w:h="12240" w:orient="landscape" w:code="1"/>
          <w:pgMar w:top="1800" w:right="1440" w:bottom="1800" w:left="1440" w:header="720" w:footer="720" w:gutter="0"/>
          <w:pgNumType w:start="1"/>
          <w:cols w:space="720"/>
          <w:docGrid w:linePitch="360"/>
        </w:sectPr>
      </w:pPr>
      <w:r w:rsidRPr="00014E6A">
        <w:rPr>
          <w:noProof/>
        </w:rPr>
        <w:drawing>
          <wp:inline distT="0" distB="0" distL="0" distR="0" wp14:anchorId="6AC9424E" wp14:editId="499ABCE9">
            <wp:extent cx="8229600" cy="2950845"/>
            <wp:effectExtent l="0" t="0" r="0" b="0"/>
            <wp:docPr id="1827011957" name="Picture 1827011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229600" cy="2950845"/>
                    </a:xfrm>
                    <a:prstGeom prst="rect">
                      <a:avLst/>
                    </a:prstGeom>
                    <a:noFill/>
                    <a:ln>
                      <a:noFill/>
                    </a:ln>
                  </pic:spPr>
                </pic:pic>
              </a:graphicData>
            </a:graphic>
          </wp:inline>
        </w:drawing>
      </w:r>
    </w:p>
    <w:p w14:paraId="6D191F17" w14:textId="3255B1D0" w:rsidR="0086635A" w:rsidRPr="0014742D" w:rsidRDefault="0086635A" w:rsidP="0082353A">
      <w:pPr>
        <w:rPr>
          <w:b/>
        </w:rPr>
      </w:pPr>
      <w:r w:rsidRPr="0014742D">
        <w:rPr>
          <w:b/>
        </w:rPr>
        <w:lastRenderedPageBreak/>
        <w:t xml:space="preserve">EXHIBIT 2 – Revised TS Attachment D to </w:t>
      </w:r>
      <w:r w:rsidRPr="06D1AC79">
        <w:rPr>
          <w:b/>
        </w:rPr>
        <w:t>the</w:t>
      </w:r>
      <w:r w:rsidRPr="0014742D">
        <w:rPr>
          <w:b/>
        </w:rPr>
        <w:t xml:space="preserve"> Yates Certification Application</w:t>
      </w:r>
    </w:p>
    <w:p w14:paraId="5B466BF5" w14:textId="430FEC60" w:rsidR="0086635A" w:rsidRDefault="00535660" w:rsidP="0082353A">
      <w:r>
        <w:rPr>
          <w:rFonts w:eastAsiaTheme="minorHAnsi"/>
          <w:noProof/>
          <w:sz w:val="22"/>
          <w:szCs w:val="22"/>
          <w14:ligatures w14:val="standardContextual"/>
        </w:rPr>
        <w:drawing>
          <wp:inline distT="0" distB="0" distL="0" distR="0" wp14:anchorId="7D74D680" wp14:editId="53C50601">
            <wp:extent cx="8686642" cy="3886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8696880" cy="3890780"/>
                    </a:xfrm>
                    <a:prstGeom prst="rect">
                      <a:avLst/>
                    </a:prstGeom>
                    <a:noFill/>
                    <a:ln>
                      <a:noFill/>
                    </a:ln>
                  </pic:spPr>
                </pic:pic>
              </a:graphicData>
            </a:graphic>
          </wp:inline>
        </w:drawing>
      </w:r>
    </w:p>
    <w:p w14:paraId="7C20DBF9" w14:textId="77777777" w:rsidR="0086635A" w:rsidRDefault="0086635A" w:rsidP="0082353A"/>
    <w:p w14:paraId="23009A1E" w14:textId="77777777" w:rsidR="0086635A" w:rsidRDefault="0086635A" w:rsidP="0082353A">
      <w:pPr>
        <w:sectPr w:rsidR="0086635A" w:rsidSect="00D95823">
          <w:footerReference w:type="default" r:id="rId24"/>
          <w:pgSz w:w="15840" w:h="12240" w:orient="landscape" w:code="1"/>
          <w:pgMar w:top="1800" w:right="1440" w:bottom="1800" w:left="1440" w:header="720" w:footer="720" w:gutter="0"/>
          <w:pgNumType w:start="1"/>
          <w:cols w:space="720"/>
          <w:docGrid w:linePitch="360"/>
        </w:sectPr>
      </w:pPr>
    </w:p>
    <w:p w14:paraId="21349621" w14:textId="3BA5CD0A" w:rsidR="0086635A" w:rsidRPr="00DF2AEC" w:rsidRDefault="0086635A" w:rsidP="0082353A">
      <w:pPr>
        <w:rPr>
          <w:b/>
          <w:bCs/>
        </w:rPr>
      </w:pPr>
      <w:r w:rsidRPr="00DF2AEC">
        <w:rPr>
          <w:b/>
          <w:bCs/>
        </w:rPr>
        <w:lastRenderedPageBreak/>
        <w:t xml:space="preserve">EXHIBIT 3 – </w:t>
      </w:r>
      <w:r w:rsidR="004B16FF" w:rsidRPr="00DF2AEC">
        <w:rPr>
          <w:b/>
          <w:bCs/>
        </w:rPr>
        <w:t xml:space="preserve">Capital Cost Comparison from </w:t>
      </w:r>
      <w:r w:rsidRPr="00DF2AEC">
        <w:rPr>
          <w:b/>
          <w:bCs/>
        </w:rPr>
        <w:t>Lazard</w:t>
      </w:r>
      <w:r w:rsidR="004B16FF" w:rsidRPr="00DF2AEC">
        <w:rPr>
          <w:b/>
          <w:bCs/>
        </w:rPr>
        <w:t>’s 2023 Levelized Cost of Energy Analysis</w:t>
      </w:r>
    </w:p>
    <w:p w14:paraId="240D422E" w14:textId="33BF3E76" w:rsidR="0086635A" w:rsidRPr="0082353A" w:rsidRDefault="00D41A12" w:rsidP="00DF4167">
      <w:pPr>
        <w:jc w:val="left"/>
      </w:pPr>
      <w:r w:rsidRPr="00D41A12">
        <w:rPr>
          <w:noProof/>
        </w:rPr>
        <w:drawing>
          <wp:inline distT="0" distB="0" distL="0" distR="0" wp14:anchorId="4ACC0B2F" wp14:editId="4DB77FF8">
            <wp:extent cx="6400800" cy="4727448"/>
            <wp:effectExtent l="0" t="0" r="0" b="0"/>
            <wp:docPr id="1197353160" name="Picture 119735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353160" name=""/>
                    <pic:cNvPicPr/>
                  </pic:nvPicPr>
                  <pic:blipFill>
                    <a:blip r:embed="rId25"/>
                    <a:stretch>
                      <a:fillRect/>
                    </a:stretch>
                  </pic:blipFill>
                  <pic:spPr>
                    <a:xfrm>
                      <a:off x="0" y="0"/>
                      <a:ext cx="6400800" cy="4727448"/>
                    </a:xfrm>
                    <a:prstGeom prst="rect">
                      <a:avLst/>
                    </a:prstGeom>
                  </pic:spPr>
                </pic:pic>
              </a:graphicData>
            </a:graphic>
          </wp:inline>
        </w:drawing>
      </w:r>
    </w:p>
    <w:sectPr w:rsidR="0086635A" w:rsidRPr="0082353A" w:rsidSect="00D95823">
      <w:footerReference w:type="default" r:id="rId26"/>
      <w:pgSz w:w="15840" w:h="12240" w:orient="landscape" w:code="1"/>
      <w:pgMar w:top="1800" w:right="1440" w:bottom="180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4C8AD" w14:textId="77777777" w:rsidR="006240A1" w:rsidRDefault="006240A1" w:rsidP="0047738B">
      <w:r>
        <w:separator/>
      </w:r>
    </w:p>
  </w:endnote>
  <w:endnote w:type="continuationSeparator" w:id="0">
    <w:p w14:paraId="0540B49A" w14:textId="77777777" w:rsidR="006240A1" w:rsidRDefault="006240A1" w:rsidP="0047738B">
      <w:r>
        <w:continuationSeparator/>
      </w:r>
    </w:p>
  </w:endnote>
  <w:endnote w:type="continuationNotice" w:id="1">
    <w:p w14:paraId="7879F2D7" w14:textId="77777777" w:rsidR="006240A1" w:rsidRDefault="006240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Corsiva">
    <w:panose1 w:val="03010101010201010101"/>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CF77E" w14:textId="77777777" w:rsidR="00C45241" w:rsidRDefault="00C45241" w:rsidP="0063376F">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300B4" w14:textId="100CAD26" w:rsidR="00A36341" w:rsidRDefault="00A36341" w:rsidP="00853CFD">
    <w:pPr>
      <w:jc w:val="center"/>
      <w:rPr>
        <w:sz w:val="18"/>
        <w:szCs w:val="18"/>
      </w:rPr>
    </w:pPr>
  </w:p>
  <w:p w14:paraId="46AED793" w14:textId="5BB926EC" w:rsidR="00A36341" w:rsidRPr="00541E9D" w:rsidRDefault="00A36341" w:rsidP="003657EF">
    <w:pPr>
      <w:jc w:val="center"/>
      <w:rPr>
        <w:sz w:val="18"/>
        <w:szCs w:val="18"/>
      </w:rPr>
    </w:pPr>
    <w:r w:rsidRPr="00541E9D">
      <w:rPr>
        <w:sz w:val="18"/>
        <w:szCs w:val="18"/>
      </w:rPr>
      <w:t xml:space="preserve">Direct Testimony </w:t>
    </w:r>
    <w:r>
      <w:rPr>
        <w:sz w:val="18"/>
        <w:szCs w:val="18"/>
      </w:rPr>
      <w:t>of Jeffrey R. Grubb, Narin Smith, Michael A. Bush</w:t>
    </w:r>
    <w:r w:rsidRPr="00541E9D">
      <w:rPr>
        <w:sz w:val="18"/>
        <w:szCs w:val="18"/>
      </w:rPr>
      <w:t xml:space="preserve">, </w:t>
    </w:r>
    <w:r>
      <w:rPr>
        <w:sz w:val="18"/>
        <w:szCs w:val="18"/>
      </w:rPr>
      <w:t>and Jeffrey B. Weathers</w:t>
    </w:r>
  </w:p>
  <w:p w14:paraId="3C91089B" w14:textId="77777777" w:rsidR="00A36341" w:rsidRPr="00541E9D" w:rsidRDefault="00A36341" w:rsidP="00853CFD">
    <w:pPr>
      <w:pStyle w:val="Footer"/>
      <w:jc w:val="center"/>
      <w:rPr>
        <w:sz w:val="18"/>
        <w:szCs w:val="18"/>
      </w:rPr>
    </w:pPr>
    <w:r w:rsidRPr="00541E9D">
      <w:rPr>
        <w:sz w:val="18"/>
        <w:szCs w:val="18"/>
      </w:rPr>
      <w:t>On behalf of Georgia Power Company</w:t>
    </w:r>
  </w:p>
  <w:p w14:paraId="2303F2DC" w14:textId="21C203CA" w:rsidR="00A36341" w:rsidRPr="00541E9D" w:rsidRDefault="00A36341" w:rsidP="00853CFD">
    <w:pPr>
      <w:pStyle w:val="Footer"/>
      <w:jc w:val="center"/>
      <w:rPr>
        <w:sz w:val="18"/>
        <w:szCs w:val="18"/>
      </w:rPr>
    </w:pPr>
    <w:r w:rsidRPr="00541E9D">
      <w:rPr>
        <w:sz w:val="18"/>
        <w:szCs w:val="18"/>
      </w:rPr>
      <w:t>Docket No</w:t>
    </w:r>
    <w:r>
      <w:rPr>
        <w:sz w:val="18"/>
        <w:szCs w:val="18"/>
      </w:rPr>
      <w:t>s</w:t>
    </w:r>
    <w:r w:rsidRPr="00541E9D">
      <w:rPr>
        <w:sz w:val="18"/>
        <w:szCs w:val="18"/>
      </w:rPr>
      <w:t xml:space="preserve">. </w:t>
    </w:r>
    <w:r>
      <w:rPr>
        <w:sz w:val="18"/>
        <w:szCs w:val="18"/>
      </w:rPr>
      <w:t>42310 &amp; 42311</w:t>
    </w:r>
  </w:p>
  <w:p w14:paraId="2C3351F2" w14:textId="77777777" w:rsidR="00C45241" w:rsidRDefault="00A36341" w:rsidP="00853CFD">
    <w:pPr>
      <w:pStyle w:val="Footer"/>
      <w:jc w:val="center"/>
      <w:rPr>
        <w:sz w:val="18"/>
        <w:szCs w:val="18"/>
      </w:rPr>
    </w:pPr>
    <w:r>
      <w:rPr>
        <w:sz w:val="18"/>
        <w:szCs w:val="18"/>
      </w:rPr>
      <w:t xml:space="preserve">Page </w:t>
    </w:r>
    <w:r w:rsidRPr="00541E9D">
      <w:rPr>
        <w:sz w:val="18"/>
        <w:szCs w:val="18"/>
      </w:rPr>
      <w:fldChar w:fldCharType="begin"/>
    </w:r>
    <w:r w:rsidRPr="00541E9D">
      <w:rPr>
        <w:sz w:val="18"/>
        <w:szCs w:val="18"/>
      </w:rPr>
      <w:instrText xml:space="preserve"> PAGE  \* MERGEFORMAT </w:instrText>
    </w:r>
    <w:r w:rsidRPr="00541E9D">
      <w:rPr>
        <w:sz w:val="18"/>
        <w:szCs w:val="18"/>
      </w:rPr>
      <w:fldChar w:fldCharType="separate"/>
    </w:r>
    <w:r>
      <w:rPr>
        <w:noProof/>
        <w:sz w:val="18"/>
        <w:szCs w:val="18"/>
      </w:rPr>
      <w:t>1</w:t>
    </w:r>
    <w:r w:rsidRPr="00541E9D">
      <w:rPr>
        <w:sz w:val="18"/>
        <w:szCs w:val="18"/>
      </w:rPr>
      <w:fldChar w:fldCharType="end"/>
    </w:r>
    <w:r>
      <w:rPr>
        <w:sz w:val="18"/>
        <w:szCs w:val="18"/>
      </w:rPr>
      <w:t xml:space="preserve"> of 59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7E0B5" w14:textId="23D27707" w:rsidR="00A77E17" w:rsidRDefault="00A77E17" w:rsidP="000C0304">
    <w:pPr>
      <w:spacing w:after="0" w:line="240" w:lineRule="auto"/>
      <w:jc w:val="center"/>
      <w:rPr>
        <w:sz w:val="18"/>
        <w:szCs w:val="18"/>
      </w:rPr>
    </w:pPr>
  </w:p>
  <w:p w14:paraId="57E43DDE" w14:textId="501A3BE5" w:rsidR="00A77E17" w:rsidRPr="00541E9D" w:rsidRDefault="000F0297" w:rsidP="000C0304">
    <w:pPr>
      <w:spacing w:after="0" w:line="240" w:lineRule="auto"/>
      <w:jc w:val="center"/>
      <w:rPr>
        <w:sz w:val="18"/>
        <w:szCs w:val="18"/>
      </w:rPr>
    </w:pPr>
    <w:r>
      <w:rPr>
        <w:sz w:val="18"/>
        <w:szCs w:val="18"/>
      </w:rPr>
      <w:t>Rebuttal</w:t>
    </w:r>
    <w:r w:rsidR="00A77E17" w:rsidRPr="00541E9D">
      <w:rPr>
        <w:sz w:val="18"/>
        <w:szCs w:val="18"/>
      </w:rPr>
      <w:t xml:space="preserve"> Testimony </w:t>
    </w:r>
    <w:r w:rsidR="00A77E17">
      <w:rPr>
        <w:sz w:val="18"/>
        <w:szCs w:val="18"/>
      </w:rPr>
      <w:t xml:space="preserve">of Jeffrey R. Grubb, </w:t>
    </w:r>
    <w:r w:rsidR="00513E77">
      <w:rPr>
        <w:sz w:val="18"/>
        <w:szCs w:val="18"/>
      </w:rPr>
      <w:t>Francisco Valle</w:t>
    </w:r>
    <w:r w:rsidR="00A77E17">
      <w:rPr>
        <w:sz w:val="18"/>
        <w:szCs w:val="18"/>
      </w:rPr>
      <w:t>,</w:t>
    </w:r>
    <w:r w:rsidR="00A77E17" w:rsidRPr="00A77E17">
      <w:rPr>
        <w:sz w:val="18"/>
        <w:szCs w:val="18"/>
      </w:rPr>
      <w:t xml:space="preserve"> </w:t>
    </w:r>
    <w:r w:rsidR="00513E77">
      <w:rPr>
        <w:sz w:val="18"/>
        <w:szCs w:val="18"/>
      </w:rPr>
      <w:t>Lee Evans</w:t>
    </w:r>
    <w:r w:rsidR="00A77E17" w:rsidRPr="00541E9D">
      <w:rPr>
        <w:sz w:val="18"/>
        <w:szCs w:val="18"/>
      </w:rPr>
      <w:t>,</w:t>
    </w:r>
    <w:r w:rsidR="005664BE">
      <w:rPr>
        <w:sz w:val="18"/>
        <w:szCs w:val="18"/>
      </w:rPr>
      <w:t xml:space="preserve"> Michael</w:t>
    </w:r>
    <w:r w:rsidR="00057E3B">
      <w:rPr>
        <w:sz w:val="18"/>
        <w:szCs w:val="18"/>
      </w:rPr>
      <w:t xml:space="preserve"> B. </w:t>
    </w:r>
    <w:r w:rsidR="005664BE">
      <w:rPr>
        <w:sz w:val="18"/>
        <w:szCs w:val="18"/>
      </w:rPr>
      <w:t>Robinson,</w:t>
    </w:r>
    <w:r w:rsidR="00A77E17" w:rsidRPr="00541E9D">
      <w:rPr>
        <w:sz w:val="18"/>
        <w:szCs w:val="18"/>
      </w:rPr>
      <w:t xml:space="preserve"> </w:t>
    </w:r>
    <w:r w:rsidR="00A77E17">
      <w:rPr>
        <w:sz w:val="18"/>
        <w:szCs w:val="18"/>
      </w:rPr>
      <w:t xml:space="preserve">and </w:t>
    </w:r>
    <w:r w:rsidR="00513E77">
      <w:rPr>
        <w:sz w:val="18"/>
        <w:szCs w:val="18"/>
      </w:rPr>
      <w:t>Michael A. Bush</w:t>
    </w:r>
  </w:p>
  <w:p w14:paraId="6A265DBD" w14:textId="77777777" w:rsidR="00A77E17" w:rsidRPr="00541E9D" w:rsidRDefault="00A77E17" w:rsidP="000C0304">
    <w:pPr>
      <w:pStyle w:val="Footer"/>
      <w:spacing w:after="0" w:line="240" w:lineRule="auto"/>
      <w:jc w:val="center"/>
      <w:rPr>
        <w:sz w:val="18"/>
        <w:szCs w:val="18"/>
      </w:rPr>
    </w:pPr>
    <w:r w:rsidRPr="00541E9D">
      <w:rPr>
        <w:sz w:val="18"/>
        <w:szCs w:val="18"/>
      </w:rPr>
      <w:t>On behalf of Georgia Power Company</w:t>
    </w:r>
  </w:p>
  <w:p w14:paraId="5CE711AC" w14:textId="797327CB" w:rsidR="00A77E17" w:rsidRDefault="00A77E17" w:rsidP="000C0304">
    <w:pPr>
      <w:pStyle w:val="Footer"/>
      <w:spacing w:after="0" w:line="240" w:lineRule="auto"/>
      <w:jc w:val="center"/>
      <w:rPr>
        <w:sz w:val="18"/>
        <w:szCs w:val="18"/>
      </w:rPr>
    </w:pPr>
    <w:r w:rsidRPr="00541E9D">
      <w:rPr>
        <w:sz w:val="18"/>
        <w:szCs w:val="18"/>
      </w:rPr>
      <w:t xml:space="preserve">Docket No. </w:t>
    </w:r>
    <w:r w:rsidR="00406E12">
      <w:rPr>
        <w:sz w:val="18"/>
        <w:szCs w:val="18"/>
      </w:rPr>
      <w:t>55378</w:t>
    </w:r>
  </w:p>
  <w:p w14:paraId="51CA8EEE" w14:textId="561F8F18" w:rsidR="00A61EEA" w:rsidRPr="005664BE" w:rsidRDefault="00A61EEA" w:rsidP="00A61EEA">
    <w:pPr>
      <w:pStyle w:val="Footer"/>
      <w:spacing w:after="0" w:line="240" w:lineRule="auto"/>
      <w:jc w:val="center"/>
      <w:rPr>
        <w:sz w:val="18"/>
        <w:szCs w:val="18"/>
      </w:rPr>
    </w:pPr>
    <w:r w:rsidRPr="005664BE">
      <w:rPr>
        <w:sz w:val="18"/>
        <w:szCs w:val="18"/>
      </w:rPr>
      <w:t xml:space="preserve">Page </w:t>
    </w:r>
    <w:r w:rsidRPr="005664BE">
      <w:rPr>
        <w:sz w:val="18"/>
        <w:szCs w:val="18"/>
      </w:rPr>
      <w:fldChar w:fldCharType="begin"/>
    </w:r>
    <w:r w:rsidRPr="005664BE">
      <w:rPr>
        <w:sz w:val="18"/>
        <w:szCs w:val="18"/>
      </w:rPr>
      <w:instrText xml:space="preserve"> PAGE  \* Arabic  \* MERGEFORMAT </w:instrText>
    </w:r>
    <w:r w:rsidRPr="005664BE">
      <w:rPr>
        <w:sz w:val="18"/>
        <w:szCs w:val="18"/>
      </w:rPr>
      <w:fldChar w:fldCharType="separate"/>
    </w:r>
    <w:r w:rsidRPr="005664BE">
      <w:rPr>
        <w:noProof/>
        <w:sz w:val="18"/>
        <w:szCs w:val="18"/>
      </w:rPr>
      <w:t>1</w:t>
    </w:r>
    <w:r w:rsidRPr="005664BE">
      <w:rPr>
        <w:sz w:val="18"/>
        <w:szCs w:val="18"/>
      </w:rPr>
      <w:fldChar w:fldCharType="end"/>
    </w:r>
  </w:p>
  <w:p w14:paraId="5F0EFFF3" w14:textId="69425329" w:rsidR="00C45241" w:rsidRDefault="00FE2E00" w:rsidP="00FE2E00">
    <w:pPr>
      <w:pStyle w:val="Footer"/>
      <w:tabs>
        <w:tab w:val="clear" w:pos="4680"/>
        <w:tab w:val="clear" w:pos="9360"/>
        <w:tab w:val="left" w:pos="5380"/>
      </w:tabs>
      <w:spacing w:after="0" w:line="240" w:lineRule="auto"/>
      <w:jc w:val="left"/>
      <w:rPr>
        <w:sz w:val="18"/>
        <w:szCs w:val="18"/>
      </w:rPr>
    </w:pPr>
    <w:r>
      <w:rPr>
        <w:sz w:val="18"/>
        <w:szCs w:val="18"/>
      </w:rPr>
      <w:tab/>
    </w:r>
    <w:r w:rsidR="00B93AD6">
      <w:rPr>
        <w:sz w:val="18"/>
        <w:szCs w:val="18"/>
      </w:rPr>
      <w:tab/>
    </w:r>
  </w:p>
  <w:p w14:paraId="4E1DF512" w14:textId="579A000E" w:rsidR="006B75ED" w:rsidRDefault="00181720" w:rsidP="00181720">
    <w:pPr>
      <w:pStyle w:val="Footer"/>
      <w:tabs>
        <w:tab w:val="clear" w:pos="4680"/>
        <w:tab w:val="clear" w:pos="9360"/>
        <w:tab w:val="left" w:pos="6548"/>
      </w:tabs>
      <w:spacing w:after="0" w:line="240" w:lineRule="auto"/>
      <w:jc w:val="left"/>
      <w:rPr>
        <w:sz w:val="18"/>
        <w:szCs w:val="18"/>
      </w:rPr>
    </w:pPr>
    <w:r>
      <w:rPr>
        <w:sz w:val="16"/>
        <w:szCs w:val="18"/>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0D9FB" w14:textId="77777777" w:rsidR="009A61F2" w:rsidRDefault="009A61F2" w:rsidP="000C0304">
    <w:pPr>
      <w:spacing w:after="0" w:line="240" w:lineRule="auto"/>
      <w:jc w:val="center"/>
      <w:rPr>
        <w:sz w:val="18"/>
        <w:szCs w:val="18"/>
      </w:rPr>
    </w:pPr>
  </w:p>
  <w:p w14:paraId="68673E9C" w14:textId="77777777" w:rsidR="009A61F2" w:rsidRPr="00541E9D" w:rsidRDefault="009A61F2" w:rsidP="000C0304">
    <w:pPr>
      <w:spacing w:after="0" w:line="240" w:lineRule="auto"/>
      <w:jc w:val="center"/>
      <w:rPr>
        <w:sz w:val="18"/>
        <w:szCs w:val="18"/>
      </w:rPr>
    </w:pPr>
    <w:r>
      <w:rPr>
        <w:sz w:val="18"/>
        <w:szCs w:val="18"/>
      </w:rPr>
      <w:t>Rebuttal</w:t>
    </w:r>
    <w:r w:rsidRPr="00541E9D">
      <w:rPr>
        <w:sz w:val="18"/>
        <w:szCs w:val="18"/>
      </w:rPr>
      <w:t xml:space="preserve"> Testimony </w:t>
    </w:r>
    <w:r>
      <w:rPr>
        <w:sz w:val="18"/>
        <w:szCs w:val="18"/>
      </w:rPr>
      <w:t>of Jeffrey R. Grubb, Francisco Valle,</w:t>
    </w:r>
    <w:r w:rsidRPr="00A77E17">
      <w:rPr>
        <w:sz w:val="18"/>
        <w:szCs w:val="18"/>
      </w:rPr>
      <w:t xml:space="preserve"> </w:t>
    </w:r>
    <w:r>
      <w:rPr>
        <w:sz w:val="18"/>
        <w:szCs w:val="18"/>
      </w:rPr>
      <w:t>Lee Evans</w:t>
    </w:r>
    <w:r w:rsidRPr="00541E9D">
      <w:rPr>
        <w:sz w:val="18"/>
        <w:szCs w:val="18"/>
      </w:rPr>
      <w:t>,</w:t>
    </w:r>
    <w:r>
      <w:rPr>
        <w:sz w:val="18"/>
        <w:szCs w:val="18"/>
      </w:rPr>
      <w:t xml:space="preserve"> Michael B. Robinson,</w:t>
    </w:r>
    <w:r w:rsidRPr="00541E9D">
      <w:rPr>
        <w:sz w:val="18"/>
        <w:szCs w:val="18"/>
      </w:rPr>
      <w:t xml:space="preserve"> </w:t>
    </w:r>
    <w:r>
      <w:rPr>
        <w:sz w:val="18"/>
        <w:szCs w:val="18"/>
      </w:rPr>
      <w:t>and Michael A. Bush</w:t>
    </w:r>
  </w:p>
  <w:p w14:paraId="5BD9CB00" w14:textId="77777777" w:rsidR="009A61F2" w:rsidRPr="00541E9D" w:rsidRDefault="009A61F2" w:rsidP="000C0304">
    <w:pPr>
      <w:pStyle w:val="Footer"/>
      <w:spacing w:after="0" w:line="240" w:lineRule="auto"/>
      <w:jc w:val="center"/>
      <w:rPr>
        <w:sz w:val="18"/>
        <w:szCs w:val="18"/>
      </w:rPr>
    </w:pPr>
    <w:r w:rsidRPr="00541E9D">
      <w:rPr>
        <w:sz w:val="18"/>
        <w:szCs w:val="18"/>
      </w:rPr>
      <w:t>On behalf of Georgia Power Company</w:t>
    </w:r>
  </w:p>
  <w:p w14:paraId="4D4DA128" w14:textId="77777777" w:rsidR="009A61F2" w:rsidRDefault="009A61F2" w:rsidP="000C0304">
    <w:pPr>
      <w:pStyle w:val="Footer"/>
      <w:spacing w:after="0" w:line="240" w:lineRule="auto"/>
      <w:jc w:val="center"/>
      <w:rPr>
        <w:sz w:val="18"/>
        <w:szCs w:val="18"/>
      </w:rPr>
    </w:pPr>
    <w:r w:rsidRPr="00541E9D">
      <w:rPr>
        <w:sz w:val="18"/>
        <w:szCs w:val="18"/>
      </w:rPr>
      <w:t xml:space="preserve">Docket No. </w:t>
    </w:r>
    <w:r>
      <w:rPr>
        <w:sz w:val="18"/>
        <w:szCs w:val="18"/>
      </w:rPr>
      <w:t>55378</w:t>
    </w:r>
  </w:p>
  <w:p w14:paraId="362C536C" w14:textId="186816A3" w:rsidR="009A61F2" w:rsidRPr="005664BE" w:rsidRDefault="009A61F2" w:rsidP="00A61EEA">
    <w:pPr>
      <w:pStyle w:val="Footer"/>
      <w:spacing w:after="0" w:line="240" w:lineRule="auto"/>
      <w:jc w:val="center"/>
      <w:rPr>
        <w:sz w:val="18"/>
        <w:szCs w:val="18"/>
      </w:rPr>
    </w:pPr>
    <w:r>
      <w:rPr>
        <w:sz w:val="18"/>
        <w:szCs w:val="18"/>
      </w:rPr>
      <w:t xml:space="preserve">Exhibit 1 - </w:t>
    </w:r>
    <w:r w:rsidRPr="005664BE">
      <w:rPr>
        <w:sz w:val="18"/>
        <w:szCs w:val="18"/>
      </w:rPr>
      <w:t xml:space="preserve">Page </w:t>
    </w:r>
    <w:r w:rsidRPr="005664BE">
      <w:rPr>
        <w:sz w:val="18"/>
        <w:szCs w:val="18"/>
      </w:rPr>
      <w:fldChar w:fldCharType="begin"/>
    </w:r>
    <w:r w:rsidRPr="005664BE">
      <w:rPr>
        <w:sz w:val="18"/>
        <w:szCs w:val="18"/>
      </w:rPr>
      <w:instrText xml:space="preserve"> PAGE  \* Arabic  \* MERGEFORMAT </w:instrText>
    </w:r>
    <w:r w:rsidRPr="005664BE">
      <w:rPr>
        <w:sz w:val="18"/>
        <w:szCs w:val="18"/>
      </w:rPr>
      <w:fldChar w:fldCharType="separate"/>
    </w:r>
    <w:r w:rsidRPr="005664BE">
      <w:rPr>
        <w:noProof/>
        <w:sz w:val="18"/>
        <w:szCs w:val="18"/>
      </w:rPr>
      <w:t>1</w:t>
    </w:r>
    <w:r w:rsidRPr="005664BE">
      <w:rPr>
        <w:sz w:val="18"/>
        <w:szCs w:val="18"/>
      </w:rPr>
      <w:fldChar w:fldCharType="end"/>
    </w:r>
  </w:p>
  <w:p w14:paraId="5D89328B" w14:textId="77777777" w:rsidR="009A61F2" w:rsidRDefault="009A61F2" w:rsidP="00FE2E00">
    <w:pPr>
      <w:pStyle w:val="Footer"/>
      <w:tabs>
        <w:tab w:val="clear" w:pos="4680"/>
        <w:tab w:val="clear" w:pos="9360"/>
        <w:tab w:val="left" w:pos="5380"/>
      </w:tabs>
      <w:spacing w:after="0" w:line="240" w:lineRule="auto"/>
      <w:jc w:val="left"/>
      <w:rPr>
        <w:sz w:val="18"/>
        <w:szCs w:val="18"/>
      </w:rPr>
    </w:pPr>
    <w:r>
      <w:rPr>
        <w:sz w:val="18"/>
        <w:szCs w:val="18"/>
      </w:rPr>
      <w:tab/>
    </w:r>
    <w:r>
      <w:rPr>
        <w:sz w:val="18"/>
        <w:szCs w:val="18"/>
      </w:rPr>
      <w:tab/>
    </w:r>
  </w:p>
  <w:p w14:paraId="7B12B7F3" w14:textId="4A00FB9E" w:rsidR="009A61F2" w:rsidRDefault="009A61F2" w:rsidP="00181720">
    <w:pPr>
      <w:pStyle w:val="Footer"/>
      <w:tabs>
        <w:tab w:val="clear" w:pos="4680"/>
        <w:tab w:val="clear" w:pos="9360"/>
        <w:tab w:val="left" w:pos="6548"/>
      </w:tabs>
      <w:spacing w:after="0" w:line="240" w:lineRule="auto"/>
      <w:jc w:val="left"/>
      <w:rPr>
        <w:sz w:val="18"/>
        <w:szCs w:val="18"/>
      </w:rPr>
    </w:pPr>
    <w:r>
      <w:rPr>
        <w:sz w:val="16"/>
        <w:szCs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BE5DF" w14:textId="77777777" w:rsidR="0086635A" w:rsidRDefault="0086635A" w:rsidP="000C0304">
    <w:pPr>
      <w:spacing w:after="0" w:line="240" w:lineRule="auto"/>
      <w:jc w:val="center"/>
      <w:rPr>
        <w:sz w:val="18"/>
        <w:szCs w:val="18"/>
      </w:rPr>
    </w:pPr>
  </w:p>
  <w:p w14:paraId="768E515C" w14:textId="77777777" w:rsidR="0086635A" w:rsidRPr="00541E9D" w:rsidRDefault="0086635A" w:rsidP="000C0304">
    <w:pPr>
      <w:spacing w:after="0" w:line="240" w:lineRule="auto"/>
      <w:jc w:val="center"/>
      <w:rPr>
        <w:sz w:val="18"/>
        <w:szCs w:val="18"/>
      </w:rPr>
    </w:pPr>
    <w:r>
      <w:rPr>
        <w:sz w:val="18"/>
        <w:szCs w:val="18"/>
      </w:rPr>
      <w:t>Rebuttal</w:t>
    </w:r>
    <w:r w:rsidRPr="00541E9D">
      <w:rPr>
        <w:sz w:val="18"/>
        <w:szCs w:val="18"/>
      </w:rPr>
      <w:t xml:space="preserve"> Testimony </w:t>
    </w:r>
    <w:r>
      <w:rPr>
        <w:sz w:val="18"/>
        <w:szCs w:val="18"/>
      </w:rPr>
      <w:t>of Jeffrey R. Grubb, Francisco Valle,</w:t>
    </w:r>
    <w:r w:rsidRPr="00A77E17">
      <w:rPr>
        <w:sz w:val="18"/>
        <w:szCs w:val="18"/>
      </w:rPr>
      <w:t xml:space="preserve"> </w:t>
    </w:r>
    <w:r>
      <w:rPr>
        <w:sz w:val="18"/>
        <w:szCs w:val="18"/>
      </w:rPr>
      <w:t>Lee Evans</w:t>
    </w:r>
    <w:r w:rsidRPr="00541E9D">
      <w:rPr>
        <w:sz w:val="18"/>
        <w:szCs w:val="18"/>
      </w:rPr>
      <w:t>,</w:t>
    </w:r>
    <w:r>
      <w:rPr>
        <w:sz w:val="18"/>
        <w:szCs w:val="18"/>
      </w:rPr>
      <w:t xml:space="preserve"> Michael B. Robinson,</w:t>
    </w:r>
    <w:r w:rsidRPr="00541E9D">
      <w:rPr>
        <w:sz w:val="18"/>
        <w:szCs w:val="18"/>
      </w:rPr>
      <w:t xml:space="preserve"> </w:t>
    </w:r>
    <w:r>
      <w:rPr>
        <w:sz w:val="18"/>
        <w:szCs w:val="18"/>
      </w:rPr>
      <w:t>and Michael A. Bush</w:t>
    </w:r>
  </w:p>
  <w:p w14:paraId="4CD41CD9" w14:textId="77777777" w:rsidR="0086635A" w:rsidRPr="00541E9D" w:rsidRDefault="0086635A" w:rsidP="000C0304">
    <w:pPr>
      <w:pStyle w:val="Footer"/>
      <w:spacing w:after="0" w:line="240" w:lineRule="auto"/>
      <w:jc w:val="center"/>
      <w:rPr>
        <w:sz w:val="18"/>
        <w:szCs w:val="18"/>
      </w:rPr>
    </w:pPr>
    <w:r w:rsidRPr="00541E9D">
      <w:rPr>
        <w:sz w:val="18"/>
        <w:szCs w:val="18"/>
      </w:rPr>
      <w:t>On behalf of Georgia Power Company</w:t>
    </w:r>
  </w:p>
  <w:p w14:paraId="0063965D" w14:textId="77777777" w:rsidR="0086635A" w:rsidRDefault="0086635A" w:rsidP="000C0304">
    <w:pPr>
      <w:pStyle w:val="Footer"/>
      <w:spacing w:after="0" w:line="240" w:lineRule="auto"/>
      <w:jc w:val="center"/>
      <w:rPr>
        <w:sz w:val="18"/>
        <w:szCs w:val="18"/>
      </w:rPr>
    </w:pPr>
    <w:r w:rsidRPr="00541E9D">
      <w:rPr>
        <w:sz w:val="18"/>
        <w:szCs w:val="18"/>
      </w:rPr>
      <w:t xml:space="preserve">Docket No. </w:t>
    </w:r>
    <w:r>
      <w:rPr>
        <w:sz w:val="18"/>
        <w:szCs w:val="18"/>
      </w:rPr>
      <w:t>55378</w:t>
    </w:r>
  </w:p>
  <w:p w14:paraId="078C25FC" w14:textId="624985E8" w:rsidR="0086635A" w:rsidRPr="005664BE" w:rsidRDefault="0086635A" w:rsidP="00A61EEA">
    <w:pPr>
      <w:pStyle w:val="Footer"/>
      <w:spacing w:after="0" w:line="240" w:lineRule="auto"/>
      <w:jc w:val="center"/>
      <w:rPr>
        <w:sz w:val="18"/>
        <w:szCs w:val="18"/>
      </w:rPr>
    </w:pPr>
    <w:r>
      <w:rPr>
        <w:sz w:val="18"/>
        <w:szCs w:val="18"/>
      </w:rPr>
      <w:t xml:space="preserve">Exhibit 2 - </w:t>
    </w:r>
    <w:r w:rsidRPr="005664BE">
      <w:rPr>
        <w:sz w:val="18"/>
        <w:szCs w:val="18"/>
      </w:rPr>
      <w:t xml:space="preserve">Page </w:t>
    </w:r>
    <w:r w:rsidRPr="005664BE">
      <w:rPr>
        <w:sz w:val="18"/>
        <w:szCs w:val="18"/>
      </w:rPr>
      <w:fldChar w:fldCharType="begin"/>
    </w:r>
    <w:r w:rsidRPr="005664BE">
      <w:rPr>
        <w:sz w:val="18"/>
        <w:szCs w:val="18"/>
      </w:rPr>
      <w:instrText xml:space="preserve"> PAGE  \* Arabic  \* MERGEFORMAT </w:instrText>
    </w:r>
    <w:r w:rsidRPr="005664BE">
      <w:rPr>
        <w:sz w:val="18"/>
        <w:szCs w:val="18"/>
      </w:rPr>
      <w:fldChar w:fldCharType="separate"/>
    </w:r>
    <w:r w:rsidRPr="005664BE">
      <w:rPr>
        <w:noProof/>
        <w:sz w:val="18"/>
        <w:szCs w:val="18"/>
      </w:rPr>
      <w:t>1</w:t>
    </w:r>
    <w:r w:rsidRPr="005664BE">
      <w:rPr>
        <w:sz w:val="18"/>
        <w:szCs w:val="18"/>
      </w:rPr>
      <w:fldChar w:fldCharType="end"/>
    </w:r>
  </w:p>
  <w:p w14:paraId="2699F0DE" w14:textId="77777777" w:rsidR="0086635A" w:rsidRDefault="0086635A" w:rsidP="00FE2E00">
    <w:pPr>
      <w:pStyle w:val="Footer"/>
      <w:tabs>
        <w:tab w:val="clear" w:pos="4680"/>
        <w:tab w:val="clear" w:pos="9360"/>
        <w:tab w:val="left" w:pos="5380"/>
      </w:tabs>
      <w:spacing w:after="0" w:line="240" w:lineRule="auto"/>
      <w:jc w:val="left"/>
      <w:rPr>
        <w:sz w:val="18"/>
        <w:szCs w:val="18"/>
      </w:rPr>
    </w:pPr>
    <w:r>
      <w:rPr>
        <w:sz w:val="18"/>
        <w:szCs w:val="18"/>
      </w:rPr>
      <w:tab/>
    </w:r>
    <w:r>
      <w:rPr>
        <w:sz w:val="18"/>
        <w:szCs w:val="18"/>
      </w:rPr>
      <w:tab/>
    </w:r>
  </w:p>
  <w:p w14:paraId="7ABA3EF7" w14:textId="22C1B0C5" w:rsidR="0086635A" w:rsidRDefault="0086635A" w:rsidP="00181720">
    <w:pPr>
      <w:pStyle w:val="Footer"/>
      <w:tabs>
        <w:tab w:val="clear" w:pos="4680"/>
        <w:tab w:val="clear" w:pos="9360"/>
        <w:tab w:val="left" w:pos="6548"/>
      </w:tabs>
      <w:spacing w:after="0" w:line="240" w:lineRule="auto"/>
      <w:jc w:val="left"/>
      <w:rPr>
        <w:sz w:val="18"/>
        <w:szCs w:val="18"/>
      </w:rPr>
    </w:pPr>
    <w:r>
      <w:rPr>
        <w:sz w:val="16"/>
        <w:szCs w:val="18"/>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73DEB" w14:textId="77777777" w:rsidR="0086635A" w:rsidRDefault="0086635A" w:rsidP="000C0304">
    <w:pPr>
      <w:spacing w:after="0" w:line="240" w:lineRule="auto"/>
      <w:jc w:val="center"/>
      <w:rPr>
        <w:sz w:val="18"/>
        <w:szCs w:val="18"/>
      </w:rPr>
    </w:pPr>
  </w:p>
  <w:p w14:paraId="152F1366" w14:textId="77777777" w:rsidR="0086635A" w:rsidRPr="00541E9D" w:rsidRDefault="0086635A" w:rsidP="000C0304">
    <w:pPr>
      <w:spacing w:after="0" w:line="240" w:lineRule="auto"/>
      <w:jc w:val="center"/>
      <w:rPr>
        <w:sz w:val="18"/>
        <w:szCs w:val="18"/>
      </w:rPr>
    </w:pPr>
    <w:r>
      <w:rPr>
        <w:sz w:val="18"/>
        <w:szCs w:val="18"/>
      </w:rPr>
      <w:t>Rebuttal</w:t>
    </w:r>
    <w:r w:rsidRPr="00541E9D">
      <w:rPr>
        <w:sz w:val="18"/>
        <w:szCs w:val="18"/>
      </w:rPr>
      <w:t xml:space="preserve"> Testimony </w:t>
    </w:r>
    <w:r>
      <w:rPr>
        <w:sz w:val="18"/>
        <w:szCs w:val="18"/>
      </w:rPr>
      <w:t>of Jeffrey R. Grubb, Francisco Valle,</w:t>
    </w:r>
    <w:r w:rsidRPr="00A77E17">
      <w:rPr>
        <w:sz w:val="18"/>
        <w:szCs w:val="18"/>
      </w:rPr>
      <w:t xml:space="preserve"> </w:t>
    </w:r>
    <w:r>
      <w:rPr>
        <w:sz w:val="18"/>
        <w:szCs w:val="18"/>
      </w:rPr>
      <w:t>Lee Evans</w:t>
    </w:r>
    <w:r w:rsidRPr="00541E9D">
      <w:rPr>
        <w:sz w:val="18"/>
        <w:szCs w:val="18"/>
      </w:rPr>
      <w:t>,</w:t>
    </w:r>
    <w:r>
      <w:rPr>
        <w:sz w:val="18"/>
        <w:szCs w:val="18"/>
      </w:rPr>
      <w:t xml:space="preserve"> Michael B. Robinson,</w:t>
    </w:r>
    <w:r w:rsidRPr="00541E9D">
      <w:rPr>
        <w:sz w:val="18"/>
        <w:szCs w:val="18"/>
      </w:rPr>
      <w:t xml:space="preserve"> </w:t>
    </w:r>
    <w:r>
      <w:rPr>
        <w:sz w:val="18"/>
        <w:szCs w:val="18"/>
      </w:rPr>
      <w:t>and Michael A. Bush</w:t>
    </w:r>
  </w:p>
  <w:p w14:paraId="4A07FE48" w14:textId="77777777" w:rsidR="0086635A" w:rsidRPr="00541E9D" w:rsidRDefault="0086635A" w:rsidP="000C0304">
    <w:pPr>
      <w:pStyle w:val="Footer"/>
      <w:spacing w:after="0" w:line="240" w:lineRule="auto"/>
      <w:jc w:val="center"/>
      <w:rPr>
        <w:sz w:val="18"/>
        <w:szCs w:val="18"/>
      </w:rPr>
    </w:pPr>
    <w:r w:rsidRPr="00541E9D">
      <w:rPr>
        <w:sz w:val="18"/>
        <w:szCs w:val="18"/>
      </w:rPr>
      <w:t>On behalf of Georgia Power Company</w:t>
    </w:r>
  </w:p>
  <w:p w14:paraId="2FB2DBE9" w14:textId="77777777" w:rsidR="0086635A" w:rsidRDefault="0086635A" w:rsidP="000C0304">
    <w:pPr>
      <w:pStyle w:val="Footer"/>
      <w:spacing w:after="0" w:line="240" w:lineRule="auto"/>
      <w:jc w:val="center"/>
      <w:rPr>
        <w:sz w:val="18"/>
        <w:szCs w:val="18"/>
      </w:rPr>
    </w:pPr>
    <w:r w:rsidRPr="00541E9D">
      <w:rPr>
        <w:sz w:val="18"/>
        <w:szCs w:val="18"/>
      </w:rPr>
      <w:t xml:space="preserve">Docket No. </w:t>
    </w:r>
    <w:r>
      <w:rPr>
        <w:sz w:val="18"/>
        <w:szCs w:val="18"/>
      </w:rPr>
      <w:t>55378</w:t>
    </w:r>
  </w:p>
  <w:p w14:paraId="7BAB459E" w14:textId="7147353A" w:rsidR="0086635A" w:rsidRPr="005664BE" w:rsidRDefault="0086635A" w:rsidP="00A61EEA">
    <w:pPr>
      <w:pStyle w:val="Footer"/>
      <w:spacing w:after="0" w:line="240" w:lineRule="auto"/>
      <w:jc w:val="center"/>
      <w:rPr>
        <w:sz w:val="18"/>
        <w:szCs w:val="18"/>
      </w:rPr>
    </w:pPr>
    <w:r>
      <w:rPr>
        <w:sz w:val="18"/>
        <w:szCs w:val="18"/>
      </w:rPr>
      <w:t xml:space="preserve">Exhibit 3 - </w:t>
    </w:r>
    <w:r w:rsidRPr="005664BE">
      <w:rPr>
        <w:sz w:val="18"/>
        <w:szCs w:val="18"/>
      </w:rPr>
      <w:t xml:space="preserve">Page </w:t>
    </w:r>
    <w:r w:rsidRPr="005664BE">
      <w:rPr>
        <w:sz w:val="18"/>
        <w:szCs w:val="18"/>
      </w:rPr>
      <w:fldChar w:fldCharType="begin"/>
    </w:r>
    <w:r w:rsidRPr="005664BE">
      <w:rPr>
        <w:sz w:val="18"/>
        <w:szCs w:val="18"/>
      </w:rPr>
      <w:instrText xml:space="preserve"> PAGE  \* Arabic  \* MERGEFORMAT </w:instrText>
    </w:r>
    <w:r w:rsidRPr="005664BE">
      <w:rPr>
        <w:sz w:val="18"/>
        <w:szCs w:val="18"/>
      </w:rPr>
      <w:fldChar w:fldCharType="separate"/>
    </w:r>
    <w:r w:rsidRPr="005664BE">
      <w:rPr>
        <w:noProof/>
        <w:sz w:val="18"/>
        <w:szCs w:val="18"/>
      </w:rPr>
      <w:t>1</w:t>
    </w:r>
    <w:r w:rsidRPr="005664BE">
      <w:rPr>
        <w:sz w:val="18"/>
        <w:szCs w:val="18"/>
      </w:rPr>
      <w:fldChar w:fldCharType="end"/>
    </w:r>
  </w:p>
  <w:p w14:paraId="749AC5A4" w14:textId="77777777" w:rsidR="0086635A" w:rsidRDefault="0086635A" w:rsidP="00FE2E00">
    <w:pPr>
      <w:pStyle w:val="Footer"/>
      <w:tabs>
        <w:tab w:val="clear" w:pos="4680"/>
        <w:tab w:val="clear" w:pos="9360"/>
        <w:tab w:val="left" w:pos="5380"/>
      </w:tabs>
      <w:spacing w:after="0" w:line="240" w:lineRule="auto"/>
      <w:jc w:val="left"/>
      <w:rPr>
        <w:sz w:val="18"/>
        <w:szCs w:val="18"/>
      </w:rPr>
    </w:pPr>
    <w:r>
      <w:rPr>
        <w:sz w:val="18"/>
        <w:szCs w:val="18"/>
      </w:rPr>
      <w:tab/>
    </w:r>
    <w:r>
      <w:rPr>
        <w:sz w:val="18"/>
        <w:szCs w:val="18"/>
      </w:rPr>
      <w:tab/>
    </w:r>
  </w:p>
  <w:p w14:paraId="709D1F88" w14:textId="7BA73D45" w:rsidR="0086635A" w:rsidRDefault="0086635A" w:rsidP="00181720">
    <w:pPr>
      <w:pStyle w:val="Footer"/>
      <w:tabs>
        <w:tab w:val="clear" w:pos="4680"/>
        <w:tab w:val="clear" w:pos="9360"/>
        <w:tab w:val="left" w:pos="6548"/>
      </w:tabs>
      <w:spacing w:after="0" w:line="240" w:lineRule="auto"/>
      <w:jc w:val="left"/>
      <w:rPr>
        <w:sz w:val="18"/>
        <w:szCs w:val="18"/>
      </w:rPr>
    </w:pPr>
    <w:r>
      <w:rPr>
        <w:sz w:val="16"/>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BA869" w14:textId="77777777" w:rsidR="006240A1" w:rsidRDefault="006240A1" w:rsidP="0047738B">
      <w:r>
        <w:separator/>
      </w:r>
    </w:p>
  </w:footnote>
  <w:footnote w:type="continuationSeparator" w:id="0">
    <w:p w14:paraId="6FDBA890" w14:textId="77777777" w:rsidR="006240A1" w:rsidRDefault="006240A1" w:rsidP="0047738B">
      <w:r>
        <w:continuationSeparator/>
      </w:r>
    </w:p>
  </w:footnote>
  <w:footnote w:type="continuationNotice" w:id="1">
    <w:p w14:paraId="6CC02160" w14:textId="77777777" w:rsidR="006240A1" w:rsidRDefault="006240A1"/>
  </w:footnote>
  <w:footnote w:id="2">
    <w:p w14:paraId="6A4646CC" w14:textId="77777777" w:rsidR="003C65BE" w:rsidRDefault="003C65BE" w:rsidP="003C65BE">
      <w:pPr>
        <w:pStyle w:val="FootnoteText"/>
      </w:pPr>
      <w:r>
        <w:rPr>
          <w:rStyle w:val="FootnoteReference"/>
        </w:rPr>
        <w:footnoteRef/>
      </w:r>
      <w:r>
        <w:t xml:space="preserve"> </w:t>
      </w:r>
      <w:hyperlink r:id="rId1" w:history="1">
        <w:r>
          <w:rPr>
            <w:rStyle w:val="Hyperlink"/>
          </w:rPr>
          <w:t>https://www.lazard.com/research-insights/2023-levelized-cost-of-energyplus/</w:t>
        </w:r>
      </w:hyperlink>
    </w:p>
  </w:footnote>
  <w:footnote w:id="3">
    <w:p w14:paraId="09150BE4" w14:textId="3F5D0658" w:rsidR="00A223EA" w:rsidRDefault="00A223EA" w:rsidP="00A223EA">
      <w:pPr>
        <w:pStyle w:val="FootnoteText"/>
        <w:spacing w:line="240" w:lineRule="auto"/>
        <w:ind w:left="360" w:hanging="360"/>
      </w:pPr>
      <w:r w:rsidRPr="71E702B6">
        <w:rPr>
          <w:rStyle w:val="FootnoteReference"/>
        </w:rPr>
        <w:footnoteRef/>
      </w:r>
      <w:r>
        <w:t xml:space="preserve"> </w:t>
      </w:r>
      <w:r>
        <w:tab/>
        <w:t>See, e.g., Order for Transfer of Retail Electric Service, Docket No. 55460; Order for Transfer of Retail Electric Service, Docket No. 55473</w:t>
      </w:r>
      <w:r w:rsidR="006453BA">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4327A" w14:textId="78E051E5" w:rsidR="00A36341" w:rsidRPr="00A36BC4" w:rsidRDefault="00A36BC4" w:rsidP="00A36BC4">
    <w:pPr>
      <w:pStyle w:val="Header"/>
      <w:jc w:val="right"/>
    </w:pPr>
    <w:r w:rsidRPr="00A36BC4">
      <w:rPr>
        <w:b/>
        <w:bCs/>
        <w:color w:val="000000" w:themeColor="text1"/>
      </w:rPr>
      <w:t>PUBLIC DISCLOSURE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86ECC" w14:textId="6662F3D1" w:rsidR="0010764E" w:rsidRPr="00885653" w:rsidRDefault="00885653">
    <w:pPr>
      <w:pStyle w:val="Header"/>
      <w:rPr>
        <w:b/>
      </w:rPr>
    </w:pPr>
    <w:r>
      <w:tab/>
    </w:r>
    <w:r>
      <w:tab/>
    </w:r>
    <w:r>
      <w:tab/>
    </w:r>
    <w:r w:rsidR="00A36BC4" w:rsidRPr="00A36BC4">
      <w:rPr>
        <w:b/>
        <w:bCs/>
        <w:color w:val="000000" w:themeColor="text1"/>
      </w:rPr>
      <w:t>PUBLIC DISCLOSURE</w:t>
    </w:r>
  </w:p>
</w:hdr>
</file>

<file path=word/intelligence.xml><?xml version="1.0" encoding="utf-8"?>
<int:Intelligence xmlns:int="http://schemas.microsoft.com/office/intelligence/2019/intelligence">
  <int:IntelligenceSettings/>
  <int:Manifest>
    <int:WordHash hashCode="MqRu9g883Rjcy7" id="CLyDvHry"/>
    <int:WordHash hashCode="HdJ8B6zMGgxaT/" id="fuvkvkCq"/>
    <int:WordHash hashCode="N44BevoYYd7TaF" id="KokvOSaU"/>
  </int:Manifest>
  <int:Observations>
    <int:Content id="CLyDvHry">
      <int:Rejection type="LegacyProofing"/>
    </int:Content>
    <int:Content id="fuvkvkCq">
      <int:Rejection type="LegacyProofing"/>
    </int:Content>
    <int:Content id="KokvOSaU">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208553E"/>
    <w:lvl w:ilvl="0">
      <w:numFmt w:val="bullet"/>
      <w:pStyle w:val="Style1"/>
      <w:lvlText w:val="*"/>
      <w:lvlJc w:val="left"/>
    </w:lvl>
  </w:abstractNum>
  <w:abstractNum w:abstractNumId="1" w15:restartNumberingAfterBreak="0">
    <w:nsid w:val="016C3333"/>
    <w:multiLevelType w:val="hybridMultilevel"/>
    <w:tmpl w:val="4D6693A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C03C8D"/>
    <w:multiLevelType w:val="hybridMultilevel"/>
    <w:tmpl w:val="BF28DD10"/>
    <w:lvl w:ilvl="0" w:tplc="D0DAD68E">
      <w:start w:val="1"/>
      <w:numFmt w:val="decimal"/>
      <w:lvlText w:val="%1-"/>
      <w:lvlJc w:val="left"/>
      <w:pPr>
        <w:ind w:left="720" w:hanging="360"/>
      </w:pPr>
      <w:rPr>
        <w:rFonts w:hint="default"/>
      </w:rPr>
    </w:lvl>
    <w:lvl w:ilvl="1" w:tplc="04090019" w:tentative="1">
      <w:start w:val="1"/>
      <w:numFmt w:val="lowerLetter"/>
      <w:pStyle w:val="Answer3"/>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70FCC"/>
    <w:multiLevelType w:val="hybridMultilevel"/>
    <w:tmpl w:val="7CD6C546"/>
    <w:lvl w:ilvl="0" w:tplc="9AF2A12A">
      <w:start w:val="1"/>
      <w:numFmt w:val="decimal"/>
      <w:lvlText w:val="%1."/>
      <w:lvlJc w:val="left"/>
      <w:pPr>
        <w:ind w:left="1020" w:hanging="360"/>
      </w:pPr>
    </w:lvl>
    <w:lvl w:ilvl="1" w:tplc="75E2B9DE">
      <w:start w:val="1"/>
      <w:numFmt w:val="decimal"/>
      <w:lvlText w:val="%2."/>
      <w:lvlJc w:val="left"/>
      <w:pPr>
        <w:ind w:left="1020" w:hanging="360"/>
      </w:pPr>
    </w:lvl>
    <w:lvl w:ilvl="2" w:tplc="F59CF376">
      <w:start w:val="1"/>
      <w:numFmt w:val="decimal"/>
      <w:lvlText w:val="%3."/>
      <w:lvlJc w:val="left"/>
      <w:pPr>
        <w:ind w:left="1020" w:hanging="360"/>
      </w:pPr>
    </w:lvl>
    <w:lvl w:ilvl="3" w:tplc="A4CCD806">
      <w:start w:val="1"/>
      <w:numFmt w:val="decimal"/>
      <w:lvlText w:val="%4."/>
      <w:lvlJc w:val="left"/>
      <w:pPr>
        <w:ind w:left="1020" w:hanging="360"/>
      </w:pPr>
    </w:lvl>
    <w:lvl w:ilvl="4" w:tplc="E7762990">
      <w:start w:val="1"/>
      <w:numFmt w:val="decimal"/>
      <w:lvlText w:val="%5."/>
      <w:lvlJc w:val="left"/>
      <w:pPr>
        <w:ind w:left="1020" w:hanging="360"/>
      </w:pPr>
    </w:lvl>
    <w:lvl w:ilvl="5" w:tplc="D9AAF3F6">
      <w:start w:val="1"/>
      <w:numFmt w:val="decimal"/>
      <w:lvlText w:val="%6."/>
      <w:lvlJc w:val="left"/>
      <w:pPr>
        <w:ind w:left="1020" w:hanging="360"/>
      </w:pPr>
    </w:lvl>
    <w:lvl w:ilvl="6" w:tplc="EE969BBC">
      <w:start w:val="1"/>
      <w:numFmt w:val="decimal"/>
      <w:lvlText w:val="%7."/>
      <w:lvlJc w:val="left"/>
      <w:pPr>
        <w:ind w:left="1020" w:hanging="360"/>
      </w:pPr>
    </w:lvl>
    <w:lvl w:ilvl="7" w:tplc="17A45D66">
      <w:start w:val="1"/>
      <w:numFmt w:val="decimal"/>
      <w:lvlText w:val="%8."/>
      <w:lvlJc w:val="left"/>
      <w:pPr>
        <w:ind w:left="1020" w:hanging="360"/>
      </w:pPr>
    </w:lvl>
    <w:lvl w:ilvl="8" w:tplc="80A235D4">
      <w:start w:val="1"/>
      <w:numFmt w:val="decimal"/>
      <w:lvlText w:val="%9."/>
      <w:lvlJc w:val="left"/>
      <w:pPr>
        <w:ind w:left="1020" w:hanging="360"/>
      </w:pPr>
    </w:lvl>
  </w:abstractNum>
  <w:abstractNum w:abstractNumId="4" w15:restartNumberingAfterBreak="0">
    <w:nsid w:val="097572E6"/>
    <w:multiLevelType w:val="hybridMultilevel"/>
    <w:tmpl w:val="4560FD80"/>
    <w:lvl w:ilvl="0" w:tplc="D44CFB0E">
      <w:start w:val="1"/>
      <w:numFmt w:val="decimal"/>
      <w:lvlText w:val="%1."/>
      <w:lvlJc w:val="left"/>
      <w:pPr>
        <w:ind w:left="1020" w:hanging="360"/>
      </w:pPr>
    </w:lvl>
    <w:lvl w:ilvl="1" w:tplc="F176FE2C">
      <w:start w:val="1"/>
      <w:numFmt w:val="decimal"/>
      <w:lvlText w:val="%2."/>
      <w:lvlJc w:val="left"/>
      <w:pPr>
        <w:ind w:left="1020" w:hanging="360"/>
      </w:pPr>
    </w:lvl>
    <w:lvl w:ilvl="2" w:tplc="629C6178">
      <w:start w:val="1"/>
      <w:numFmt w:val="decimal"/>
      <w:lvlText w:val="%3."/>
      <w:lvlJc w:val="left"/>
      <w:pPr>
        <w:ind w:left="1020" w:hanging="360"/>
      </w:pPr>
    </w:lvl>
    <w:lvl w:ilvl="3" w:tplc="9806A528">
      <w:start w:val="1"/>
      <w:numFmt w:val="decimal"/>
      <w:lvlText w:val="%4."/>
      <w:lvlJc w:val="left"/>
      <w:pPr>
        <w:ind w:left="1020" w:hanging="360"/>
      </w:pPr>
    </w:lvl>
    <w:lvl w:ilvl="4" w:tplc="9148F530">
      <w:start w:val="1"/>
      <w:numFmt w:val="decimal"/>
      <w:lvlText w:val="%5."/>
      <w:lvlJc w:val="left"/>
      <w:pPr>
        <w:ind w:left="1020" w:hanging="360"/>
      </w:pPr>
    </w:lvl>
    <w:lvl w:ilvl="5" w:tplc="D26CFB70">
      <w:start w:val="1"/>
      <w:numFmt w:val="decimal"/>
      <w:lvlText w:val="%6."/>
      <w:lvlJc w:val="left"/>
      <w:pPr>
        <w:ind w:left="1020" w:hanging="360"/>
      </w:pPr>
    </w:lvl>
    <w:lvl w:ilvl="6" w:tplc="83167ACC">
      <w:start w:val="1"/>
      <w:numFmt w:val="decimal"/>
      <w:lvlText w:val="%7."/>
      <w:lvlJc w:val="left"/>
      <w:pPr>
        <w:ind w:left="1020" w:hanging="360"/>
      </w:pPr>
    </w:lvl>
    <w:lvl w:ilvl="7" w:tplc="7068E578">
      <w:start w:val="1"/>
      <w:numFmt w:val="decimal"/>
      <w:lvlText w:val="%8."/>
      <w:lvlJc w:val="left"/>
      <w:pPr>
        <w:ind w:left="1020" w:hanging="360"/>
      </w:pPr>
    </w:lvl>
    <w:lvl w:ilvl="8" w:tplc="AC0E0F26">
      <w:start w:val="1"/>
      <w:numFmt w:val="decimal"/>
      <w:lvlText w:val="%9."/>
      <w:lvlJc w:val="left"/>
      <w:pPr>
        <w:ind w:left="1020" w:hanging="360"/>
      </w:pPr>
    </w:lvl>
  </w:abstractNum>
  <w:abstractNum w:abstractNumId="5" w15:restartNumberingAfterBreak="0">
    <w:nsid w:val="0DA46CCF"/>
    <w:multiLevelType w:val="hybridMultilevel"/>
    <w:tmpl w:val="2C4CC2D4"/>
    <w:lvl w:ilvl="0" w:tplc="B0347064">
      <w:start w:val="1"/>
      <w:numFmt w:val="decimal"/>
      <w:lvlText w:val="%1."/>
      <w:lvlJc w:val="left"/>
      <w:pPr>
        <w:ind w:left="1020" w:hanging="360"/>
      </w:pPr>
    </w:lvl>
    <w:lvl w:ilvl="1" w:tplc="15C8EE98">
      <w:start w:val="1"/>
      <w:numFmt w:val="decimal"/>
      <w:lvlText w:val="%2."/>
      <w:lvlJc w:val="left"/>
      <w:pPr>
        <w:ind w:left="1020" w:hanging="360"/>
      </w:pPr>
    </w:lvl>
    <w:lvl w:ilvl="2" w:tplc="D91CA27E">
      <w:start w:val="1"/>
      <w:numFmt w:val="decimal"/>
      <w:lvlText w:val="%3."/>
      <w:lvlJc w:val="left"/>
      <w:pPr>
        <w:ind w:left="1020" w:hanging="360"/>
      </w:pPr>
    </w:lvl>
    <w:lvl w:ilvl="3" w:tplc="628637EA">
      <w:start w:val="1"/>
      <w:numFmt w:val="decimal"/>
      <w:lvlText w:val="%4."/>
      <w:lvlJc w:val="left"/>
      <w:pPr>
        <w:ind w:left="1020" w:hanging="360"/>
      </w:pPr>
    </w:lvl>
    <w:lvl w:ilvl="4" w:tplc="97BCB01E">
      <w:start w:val="1"/>
      <w:numFmt w:val="decimal"/>
      <w:lvlText w:val="%5."/>
      <w:lvlJc w:val="left"/>
      <w:pPr>
        <w:ind w:left="1020" w:hanging="360"/>
      </w:pPr>
    </w:lvl>
    <w:lvl w:ilvl="5" w:tplc="0E5E9074">
      <w:start w:val="1"/>
      <w:numFmt w:val="decimal"/>
      <w:lvlText w:val="%6."/>
      <w:lvlJc w:val="left"/>
      <w:pPr>
        <w:ind w:left="1020" w:hanging="360"/>
      </w:pPr>
    </w:lvl>
    <w:lvl w:ilvl="6" w:tplc="3AAE9C4A">
      <w:start w:val="1"/>
      <w:numFmt w:val="decimal"/>
      <w:lvlText w:val="%7."/>
      <w:lvlJc w:val="left"/>
      <w:pPr>
        <w:ind w:left="1020" w:hanging="360"/>
      </w:pPr>
    </w:lvl>
    <w:lvl w:ilvl="7" w:tplc="54EEA330">
      <w:start w:val="1"/>
      <w:numFmt w:val="decimal"/>
      <w:lvlText w:val="%8."/>
      <w:lvlJc w:val="left"/>
      <w:pPr>
        <w:ind w:left="1020" w:hanging="360"/>
      </w:pPr>
    </w:lvl>
    <w:lvl w:ilvl="8" w:tplc="0EF073B0">
      <w:start w:val="1"/>
      <w:numFmt w:val="decimal"/>
      <w:lvlText w:val="%9."/>
      <w:lvlJc w:val="left"/>
      <w:pPr>
        <w:ind w:left="1020" w:hanging="360"/>
      </w:pPr>
    </w:lvl>
  </w:abstractNum>
  <w:abstractNum w:abstractNumId="6" w15:restartNumberingAfterBreak="0">
    <w:nsid w:val="1437422A"/>
    <w:multiLevelType w:val="hybridMultilevel"/>
    <w:tmpl w:val="1318D556"/>
    <w:lvl w:ilvl="0" w:tplc="D61CA392">
      <w:start w:val="1"/>
      <w:numFmt w:val="decimal"/>
      <w:lvlText w:val="%1."/>
      <w:lvlJc w:val="left"/>
      <w:pPr>
        <w:ind w:left="1020" w:hanging="360"/>
      </w:pPr>
    </w:lvl>
    <w:lvl w:ilvl="1" w:tplc="CB0AFE18">
      <w:start w:val="1"/>
      <w:numFmt w:val="decimal"/>
      <w:lvlText w:val="%2."/>
      <w:lvlJc w:val="left"/>
      <w:pPr>
        <w:ind w:left="1020" w:hanging="360"/>
      </w:pPr>
    </w:lvl>
    <w:lvl w:ilvl="2" w:tplc="6446544E">
      <w:start w:val="1"/>
      <w:numFmt w:val="decimal"/>
      <w:lvlText w:val="%3."/>
      <w:lvlJc w:val="left"/>
      <w:pPr>
        <w:ind w:left="1020" w:hanging="360"/>
      </w:pPr>
    </w:lvl>
    <w:lvl w:ilvl="3" w:tplc="CB60BDB6">
      <w:start w:val="1"/>
      <w:numFmt w:val="decimal"/>
      <w:lvlText w:val="%4."/>
      <w:lvlJc w:val="left"/>
      <w:pPr>
        <w:ind w:left="1020" w:hanging="360"/>
      </w:pPr>
    </w:lvl>
    <w:lvl w:ilvl="4" w:tplc="75B88E4A">
      <w:start w:val="1"/>
      <w:numFmt w:val="decimal"/>
      <w:lvlText w:val="%5."/>
      <w:lvlJc w:val="left"/>
      <w:pPr>
        <w:ind w:left="1020" w:hanging="360"/>
      </w:pPr>
    </w:lvl>
    <w:lvl w:ilvl="5" w:tplc="3320B326">
      <w:start w:val="1"/>
      <w:numFmt w:val="decimal"/>
      <w:lvlText w:val="%6."/>
      <w:lvlJc w:val="left"/>
      <w:pPr>
        <w:ind w:left="1020" w:hanging="360"/>
      </w:pPr>
    </w:lvl>
    <w:lvl w:ilvl="6" w:tplc="2A403F2A">
      <w:start w:val="1"/>
      <w:numFmt w:val="decimal"/>
      <w:lvlText w:val="%7."/>
      <w:lvlJc w:val="left"/>
      <w:pPr>
        <w:ind w:left="1020" w:hanging="360"/>
      </w:pPr>
    </w:lvl>
    <w:lvl w:ilvl="7" w:tplc="B136EAB4">
      <w:start w:val="1"/>
      <w:numFmt w:val="decimal"/>
      <w:lvlText w:val="%8."/>
      <w:lvlJc w:val="left"/>
      <w:pPr>
        <w:ind w:left="1020" w:hanging="360"/>
      </w:pPr>
    </w:lvl>
    <w:lvl w:ilvl="8" w:tplc="83C6C76A">
      <w:start w:val="1"/>
      <w:numFmt w:val="decimal"/>
      <w:lvlText w:val="%9."/>
      <w:lvlJc w:val="left"/>
      <w:pPr>
        <w:ind w:left="1020" w:hanging="360"/>
      </w:pPr>
    </w:lvl>
  </w:abstractNum>
  <w:abstractNum w:abstractNumId="7" w15:restartNumberingAfterBreak="0">
    <w:nsid w:val="1747419A"/>
    <w:multiLevelType w:val="hybridMultilevel"/>
    <w:tmpl w:val="EB325B0E"/>
    <w:lvl w:ilvl="0" w:tplc="8FE029B0">
      <w:start w:val="1"/>
      <w:numFmt w:val="decimal"/>
      <w:lvlText w:val="%1."/>
      <w:lvlJc w:val="left"/>
      <w:pPr>
        <w:ind w:left="1020" w:hanging="360"/>
      </w:pPr>
    </w:lvl>
    <w:lvl w:ilvl="1" w:tplc="B6F0B2A0">
      <w:start w:val="1"/>
      <w:numFmt w:val="decimal"/>
      <w:lvlText w:val="%2."/>
      <w:lvlJc w:val="left"/>
      <w:pPr>
        <w:ind w:left="1020" w:hanging="360"/>
      </w:pPr>
    </w:lvl>
    <w:lvl w:ilvl="2" w:tplc="1A104C30">
      <w:start w:val="1"/>
      <w:numFmt w:val="decimal"/>
      <w:lvlText w:val="%3."/>
      <w:lvlJc w:val="left"/>
      <w:pPr>
        <w:ind w:left="1020" w:hanging="360"/>
      </w:pPr>
    </w:lvl>
    <w:lvl w:ilvl="3" w:tplc="31E46A42">
      <w:start w:val="1"/>
      <w:numFmt w:val="decimal"/>
      <w:lvlText w:val="%4."/>
      <w:lvlJc w:val="left"/>
      <w:pPr>
        <w:ind w:left="1020" w:hanging="360"/>
      </w:pPr>
    </w:lvl>
    <w:lvl w:ilvl="4" w:tplc="F64090E2">
      <w:start w:val="1"/>
      <w:numFmt w:val="decimal"/>
      <w:lvlText w:val="%5."/>
      <w:lvlJc w:val="left"/>
      <w:pPr>
        <w:ind w:left="1020" w:hanging="360"/>
      </w:pPr>
    </w:lvl>
    <w:lvl w:ilvl="5" w:tplc="A88C6C0A">
      <w:start w:val="1"/>
      <w:numFmt w:val="decimal"/>
      <w:lvlText w:val="%6."/>
      <w:lvlJc w:val="left"/>
      <w:pPr>
        <w:ind w:left="1020" w:hanging="360"/>
      </w:pPr>
    </w:lvl>
    <w:lvl w:ilvl="6" w:tplc="3B22E60E">
      <w:start w:val="1"/>
      <w:numFmt w:val="decimal"/>
      <w:lvlText w:val="%7."/>
      <w:lvlJc w:val="left"/>
      <w:pPr>
        <w:ind w:left="1020" w:hanging="360"/>
      </w:pPr>
    </w:lvl>
    <w:lvl w:ilvl="7" w:tplc="3B0C8E84">
      <w:start w:val="1"/>
      <w:numFmt w:val="decimal"/>
      <w:lvlText w:val="%8."/>
      <w:lvlJc w:val="left"/>
      <w:pPr>
        <w:ind w:left="1020" w:hanging="360"/>
      </w:pPr>
    </w:lvl>
    <w:lvl w:ilvl="8" w:tplc="D5641346">
      <w:start w:val="1"/>
      <w:numFmt w:val="decimal"/>
      <w:lvlText w:val="%9."/>
      <w:lvlJc w:val="left"/>
      <w:pPr>
        <w:ind w:left="1020" w:hanging="360"/>
      </w:pPr>
    </w:lvl>
  </w:abstractNum>
  <w:abstractNum w:abstractNumId="8" w15:restartNumberingAfterBreak="0">
    <w:nsid w:val="179C7C67"/>
    <w:multiLevelType w:val="hybridMultilevel"/>
    <w:tmpl w:val="A57891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CF778D1"/>
    <w:multiLevelType w:val="hybridMultilevel"/>
    <w:tmpl w:val="5D1EC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05FCE"/>
    <w:multiLevelType w:val="hybridMultilevel"/>
    <w:tmpl w:val="7BE45D60"/>
    <w:lvl w:ilvl="0" w:tplc="9EDCDD06">
      <w:start w:val="1"/>
      <w:numFmt w:val="decimal"/>
      <w:lvlText w:val="%1."/>
      <w:lvlJc w:val="left"/>
      <w:pPr>
        <w:ind w:left="1020" w:hanging="360"/>
      </w:pPr>
    </w:lvl>
    <w:lvl w:ilvl="1" w:tplc="D1C2B9B4">
      <w:start w:val="1"/>
      <w:numFmt w:val="decimal"/>
      <w:lvlText w:val="%2."/>
      <w:lvlJc w:val="left"/>
      <w:pPr>
        <w:ind w:left="1020" w:hanging="360"/>
      </w:pPr>
    </w:lvl>
    <w:lvl w:ilvl="2" w:tplc="B6A0866A">
      <w:start w:val="1"/>
      <w:numFmt w:val="decimal"/>
      <w:lvlText w:val="%3."/>
      <w:lvlJc w:val="left"/>
      <w:pPr>
        <w:ind w:left="1020" w:hanging="360"/>
      </w:pPr>
    </w:lvl>
    <w:lvl w:ilvl="3" w:tplc="F37EAB30">
      <w:start w:val="1"/>
      <w:numFmt w:val="decimal"/>
      <w:lvlText w:val="%4."/>
      <w:lvlJc w:val="left"/>
      <w:pPr>
        <w:ind w:left="1020" w:hanging="360"/>
      </w:pPr>
    </w:lvl>
    <w:lvl w:ilvl="4" w:tplc="F4167C84">
      <w:start w:val="1"/>
      <w:numFmt w:val="decimal"/>
      <w:lvlText w:val="%5."/>
      <w:lvlJc w:val="left"/>
      <w:pPr>
        <w:ind w:left="1020" w:hanging="360"/>
      </w:pPr>
    </w:lvl>
    <w:lvl w:ilvl="5" w:tplc="448AE212">
      <w:start w:val="1"/>
      <w:numFmt w:val="decimal"/>
      <w:lvlText w:val="%6."/>
      <w:lvlJc w:val="left"/>
      <w:pPr>
        <w:ind w:left="1020" w:hanging="360"/>
      </w:pPr>
    </w:lvl>
    <w:lvl w:ilvl="6" w:tplc="814A50E2">
      <w:start w:val="1"/>
      <w:numFmt w:val="decimal"/>
      <w:lvlText w:val="%7."/>
      <w:lvlJc w:val="left"/>
      <w:pPr>
        <w:ind w:left="1020" w:hanging="360"/>
      </w:pPr>
    </w:lvl>
    <w:lvl w:ilvl="7" w:tplc="678E3E62">
      <w:start w:val="1"/>
      <w:numFmt w:val="decimal"/>
      <w:lvlText w:val="%8."/>
      <w:lvlJc w:val="left"/>
      <w:pPr>
        <w:ind w:left="1020" w:hanging="360"/>
      </w:pPr>
    </w:lvl>
    <w:lvl w:ilvl="8" w:tplc="7F381BE4">
      <w:start w:val="1"/>
      <w:numFmt w:val="decimal"/>
      <w:lvlText w:val="%9."/>
      <w:lvlJc w:val="left"/>
      <w:pPr>
        <w:ind w:left="1020" w:hanging="360"/>
      </w:pPr>
    </w:lvl>
  </w:abstractNum>
  <w:abstractNum w:abstractNumId="11" w15:restartNumberingAfterBreak="0">
    <w:nsid w:val="26D45E05"/>
    <w:multiLevelType w:val="hybridMultilevel"/>
    <w:tmpl w:val="3B1AC4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A007DDE"/>
    <w:multiLevelType w:val="hybridMultilevel"/>
    <w:tmpl w:val="DEE46958"/>
    <w:lvl w:ilvl="0" w:tplc="04090001">
      <w:start w:val="1"/>
      <w:numFmt w:val="bullet"/>
      <w:pStyle w:val="Answer"/>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2E0D67AC"/>
    <w:multiLevelType w:val="hybridMultilevel"/>
    <w:tmpl w:val="82FEED5A"/>
    <w:lvl w:ilvl="0" w:tplc="12CC73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4C3716"/>
    <w:multiLevelType w:val="hybridMultilevel"/>
    <w:tmpl w:val="26C003F0"/>
    <w:lvl w:ilvl="0" w:tplc="8E084FD8">
      <w:start w:val="1"/>
      <w:numFmt w:val="decimal"/>
      <w:lvlText w:val="%1."/>
      <w:lvlJc w:val="left"/>
      <w:pPr>
        <w:ind w:left="1020" w:hanging="360"/>
      </w:pPr>
    </w:lvl>
    <w:lvl w:ilvl="1" w:tplc="9DD6C4F4">
      <w:start w:val="1"/>
      <w:numFmt w:val="decimal"/>
      <w:lvlText w:val="%2."/>
      <w:lvlJc w:val="left"/>
      <w:pPr>
        <w:ind w:left="1020" w:hanging="360"/>
      </w:pPr>
    </w:lvl>
    <w:lvl w:ilvl="2" w:tplc="4284320A">
      <w:start w:val="1"/>
      <w:numFmt w:val="decimal"/>
      <w:lvlText w:val="%3."/>
      <w:lvlJc w:val="left"/>
      <w:pPr>
        <w:ind w:left="1020" w:hanging="360"/>
      </w:pPr>
    </w:lvl>
    <w:lvl w:ilvl="3" w:tplc="168C4568">
      <w:start w:val="1"/>
      <w:numFmt w:val="decimal"/>
      <w:lvlText w:val="%4."/>
      <w:lvlJc w:val="left"/>
      <w:pPr>
        <w:ind w:left="1020" w:hanging="360"/>
      </w:pPr>
    </w:lvl>
    <w:lvl w:ilvl="4" w:tplc="FB8CB74C">
      <w:start w:val="1"/>
      <w:numFmt w:val="decimal"/>
      <w:lvlText w:val="%5."/>
      <w:lvlJc w:val="left"/>
      <w:pPr>
        <w:ind w:left="1020" w:hanging="360"/>
      </w:pPr>
    </w:lvl>
    <w:lvl w:ilvl="5" w:tplc="4D9850FC">
      <w:start w:val="1"/>
      <w:numFmt w:val="decimal"/>
      <w:lvlText w:val="%6."/>
      <w:lvlJc w:val="left"/>
      <w:pPr>
        <w:ind w:left="1020" w:hanging="360"/>
      </w:pPr>
    </w:lvl>
    <w:lvl w:ilvl="6" w:tplc="4AF63622">
      <w:start w:val="1"/>
      <w:numFmt w:val="decimal"/>
      <w:lvlText w:val="%7."/>
      <w:lvlJc w:val="left"/>
      <w:pPr>
        <w:ind w:left="1020" w:hanging="360"/>
      </w:pPr>
    </w:lvl>
    <w:lvl w:ilvl="7" w:tplc="2CB0CA02">
      <w:start w:val="1"/>
      <w:numFmt w:val="decimal"/>
      <w:lvlText w:val="%8."/>
      <w:lvlJc w:val="left"/>
      <w:pPr>
        <w:ind w:left="1020" w:hanging="360"/>
      </w:pPr>
    </w:lvl>
    <w:lvl w:ilvl="8" w:tplc="2F448F80">
      <w:start w:val="1"/>
      <w:numFmt w:val="decimal"/>
      <w:lvlText w:val="%9."/>
      <w:lvlJc w:val="left"/>
      <w:pPr>
        <w:ind w:left="1020" w:hanging="360"/>
      </w:pPr>
    </w:lvl>
  </w:abstractNum>
  <w:abstractNum w:abstractNumId="15" w15:restartNumberingAfterBreak="0">
    <w:nsid w:val="2FA86E1F"/>
    <w:multiLevelType w:val="hybridMultilevel"/>
    <w:tmpl w:val="DB7486A2"/>
    <w:lvl w:ilvl="0" w:tplc="0409000F">
      <w:start w:val="1"/>
      <w:numFmt w:val="decimal"/>
      <w:lvlText w:val="%1."/>
      <w:lvlJc w:val="left"/>
      <w:pPr>
        <w:ind w:left="1444" w:hanging="360"/>
      </w:pPr>
    </w:lvl>
    <w:lvl w:ilvl="1" w:tplc="04090019" w:tentative="1">
      <w:start w:val="1"/>
      <w:numFmt w:val="lowerLetter"/>
      <w:lvlText w:val="%2."/>
      <w:lvlJc w:val="left"/>
      <w:pPr>
        <w:ind w:left="2164" w:hanging="360"/>
      </w:pPr>
    </w:lvl>
    <w:lvl w:ilvl="2" w:tplc="0409001B" w:tentative="1">
      <w:start w:val="1"/>
      <w:numFmt w:val="lowerRoman"/>
      <w:lvlText w:val="%3."/>
      <w:lvlJc w:val="right"/>
      <w:pPr>
        <w:ind w:left="2884" w:hanging="180"/>
      </w:pPr>
    </w:lvl>
    <w:lvl w:ilvl="3" w:tplc="0409000F" w:tentative="1">
      <w:start w:val="1"/>
      <w:numFmt w:val="decimal"/>
      <w:lvlText w:val="%4."/>
      <w:lvlJc w:val="left"/>
      <w:pPr>
        <w:ind w:left="3604" w:hanging="360"/>
      </w:pPr>
    </w:lvl>
    <w:lvl w:ilvl="4" w:tplc="04090019" w:tentative="1">
      <w:start w:val="1"/>
      <w:numFmt w:val="lowerLetter"/>
      <w:lvlText w:val="%5."/>
      <w:lvlJc w:val="left"/>
      <w:pPr>
        <w:ind w:left="4324" w:hanging="360"/>
      </w:pPr>
    </w:lvl>
    <w:lvl w:ilvl="5" w:tplc="0409001B" w:tentative="1">
      <w:start w:val="1"/>
      <w:numFmt w:val="lowerRoman"/>
      <w:lvlText w:val="%6."/>
      <w:lvlJc w:val="right"/>
      <w:pPr>
        <w:ind w:left="5044" w:hanging="180"/>
      </w:pPr>
    </w:lvl>
    <w:lvl w:ilvl="6" w:tplc="0409000F" w:tentative="1">
      <w:start w:val="1"/>
      <w:numFmt w:val="decimal"/>
      <w:lvlText w:val="%7."/>
      <w:lvlJc w:val="left"/>
      <w:pPr>
        <w:ind w:left="5764" w:hanging="360"/>
      </w:pPr>
    </w:lvl>
    <w:lvl w:ilvl="7" w:tplc="04090019" w:tentative="1">
      <w:start w:val="1"/>
      <w:numFmt w:val="lowerLetter"/>
      <w:lvlText w:val="%8."/>
      <w:lvlJc w:val="left"/>
      <w:pPr>
        <w:ind w:left="6484" w:hanging="360"/>
      </w:pPr>
    </w:lvl>
    <w:lvl w:ilvl="8" w:tplc="0409001B" w:tentative="1">
      <w:start w:val="1"/>
      <w:numFmt w:val="lowerRoman"/>
      <w:lvlText w:val="%9."/>
      <w:lvlJc w:val="right"/>
      <w:pPr>
        <w:ind w:left="7204" w:hanging="180"/>
      </w:pPr>
    </w:lvl>
  </w:abstractNum>
  <w:abstractNum w:abstractNumId="16" w15:restartNumberingAfterBreak="0">
    <w:nsid w:val="2FF4535C"/>
    <w:multiLevelType w:val="hybridMultilevel"/>
    <w:tmpl w:val="54F82F1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5EC6527"/>
    <w:multiLevelType w:val="hybridMultilevel"/>
    <w:tmpl w:val="A354426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9805823"/>
    <w:multiLevelType w:val="hybridMultilevel"/>
    <w:tmpl w:val="C32E6326"/>
    <w:lvl w:ilvl="0" w:tplc="485EB58E">
      <w:start w:val="1"/>
      <w:numFmt w:val="lowerLetter"/>
      <w:lvlText w:val="%1."/>
      <w:lvlJc w:val="left"/>
      <w:pPr>
        <w:ind w:left="1080" w:hanging="360"/>
      </w:pPr>
    </w:lvl>
    <w:lvl w:ilvl="1" w:tplc="BFCA50B2">
      <w:start w:val="1"/>
      <w:numFmt w:val="lowerLetter"/>
      <w:lvlText w:val="%2."/>
      <w:lvlJc w:val="left"/>
      <w:pPr>
        <w:ind w:left="-360" w:hanging="360"/>
      </w:pPr>
    </w:lvl>
    <w:lvl w:ilvl="2" w:tplc="16E6D9A4">
      <w:start w:val="1"/>
      <w:numFmt w:val="lowerRoman"/>
      <w:lvlText w:val="%3."/>
      <w:lvlJc w:val="right"/>
      <w:pPr>
        <w:ind w:left="360" w:hanging="180"/>
      </w:pPr>
    </w:lvl>
    <w:lvl w:ilvl="3" w:tplc="F3104CDE">
      <w:start w:val="1"/>
      <w:numFmt w:val="decimal"/>
      <w:lvlText w:val="%4."/>
      <w:lvlJc w:val="left"/>
      <w:pPr>
        <w:ind w:left="1080" w:hanging="360"/>
      </w:pPr>
    </w:lvl>
    <w:lvl w:ilvl="4" w:tplc="509CE8FA">
      <w:start w:val="1"/>
      <w:numFmt w:val="lowerLetter"/>
      <w:lvlText w:val="%5."/>
      <w:lvlJc w:val="left"/>
      <w:pPr>
        <w:ind w:left="1800" w:hanging="360"/>
      </w:pPr>
    </w:lvl>
    <w:lvl w:ilvl="5" w:tplc="607E3028">
      <w:start w:val="1"/>
      <w:numFmt w:val="lowerRoman"/>
      <w:lvlText w:val="%6."/>
      <w:lvlJc w:val="right"/>
      <w:pPr>
        <w:ind w:left="2520" w:hanging="180"/>
      </w:pPr>
    </w:lvl>
    <w:lvl w:ilvl="6" w:tplc="E72E6932">
      <w:start w:val="1"/>
      <w:numFmt w:val="decimal"/>
      <w:lvlText w:val="%7."/>
      <w:lvlJc w:val="left"/>
      <w:pPr>
        <w:ind w:left="3240" w:hanging="360"/>
      </w:pPr>
    </w:lvl>
    <w:lvl w:ilvl="7" w:tplc="372AD1D8">
      <w:start w:val="1"/>
      <w:numFmt w:val="lowerLetter"/>
      <w:lvlText w:val="%8."/>
      <w:lvlJc w:val="left"/>
      <w:pPr>
        <w:ind w:left="3960" w:hanging="360"/>
      </w:pPr>
    </w:lvl>
    <w:lvl w:ilvl="8" w:tplc="F0F6AE32">
      <w:start w:val="1"/>
      <w:numFmt w:val="lowerRoman"/>
      <w:lvlText w:val="%9."/>
      <w:lvlJc w:val="right"/>
      <w:pPr>
        <w:ind w:left="4680" w:hanging="180"/>
      </w:pPr>
    </w:lvl>
  </w:abstractNum>
  <w:abstractNum w:abstractNumId="19" w15:restartNumberingAfterBreak="0">
    <w:nsid w:val="4164678C"/>
    <w:multiLevelType w:val="hybridMultilevel"/>
    <w:tmpl w:val="5A4436A8"/>
    <w:lvl w:ilvl="0" w:tplc="866A2D0A">
      <w:start w:val="2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31503F"/>
    <w:multiLevelType w:val="hybridMultilevel"/>
    <w:tmpl w:val="706EBF84"/>
    <w:lvl w:ilvl="0" w:tplc="A6848150">
      <w:start w:val="1"/>
      <w:numFmt w:val="decimal"/>
      <w:lvlText w:val="%1."/>
      <w:lvlJc w:val="left"/>
      <w:pPr>
        <w:ind w:left="1020" w:hanging="360"/>
      </w:pPr>
    </w:lvl>
    <w:lvl w:ilvl="1" w:tplc="6D6670CA">
      <w:start w:val="1"/>
      <w:numFmt w:val="decimal"/>
      <w:lvlText w:val="%2."/>
      <w:lvlJc w:val="left"/>
      <w:pPr>
        <w:ind w:left="1020" w:hanging="360"/>
      </w:pPr>
    </w:lvl>
    <w:lvl w:ilvl="2" w:tplc="759433D2">
      <w:start w:val="1"/>
      <w:numFmt w:val="decimal"/>
      <w:lvlText w:val="%3."/>
      <w:lvlJc w:val="left"/>
      <w:pPr>
        <w:ind w:left="1020" w:hanging="360"/>
      </w:pPr>
    </w:lvl>
    <w:lvl w:ilvl="3" w:tplc="651EA98C">
      <w:start w:val="1"/>
      <w:numFmt w:val="decimal"/>
      <w:lvlText w:val="%4."/>
      <w:lvlJc w:val="left"/>
      <w:pPr>
        <w:ind w:left="1020" w:hanging="360"/>
      </w:pPr>
    </w:lvl>
    <w:lvl w:ilvl="4" w:tplc="D8280640">
      <w:start w:val="1"/>
      <w:numFmt w:val="decimal"/>
      <w:lvlText w:val="%5."/>
      <w:lvlJc w:val="left"/>
      <w:pPr>
        <w:ind w:left="1020" w:hanging="360"/>
      </w:pPr>
    </w:lvl>
    <w:lvl w:ilvl="5" w:tplc="3D98718E">
      <w:start w:val="1"/>
      <w:numFmt w:val="decimal"/>
      <w:lvlText w:val="%6."/>
      <w:lvlJc w:val="left"/>
      <w:pPr>
        <w:ind w:left="1020" w:hanging="360"/>
      </w:pPr>
    </w:lvl>
    <w:lvl w:ilvl="6" w:tplc="ADAC4544">
      <w:start w:val="1"/>
      <w:numFmt w:val="decimal"/>
      <w:lvlText w:val="%7."/>
      <w:lvlJc w:val="left"/>
      <w:pPr>
        <w:ind w:left="1020" w:hanging="360"/>
      </w:pPr>
    </w:lvl>
    <w:lvl w:ilvl="7" w:tplc="AEEC1814">
      <w:start w:val="1"/>
      <w:numFmt w:val="decimal"/>
      <w:lvlText w:val="%8."/>
      <w:lvlJc w:val="left"/>
      <w:pPr>
        <w:ind w:left="1020" w:hanging="360"/>
      </w:pPr>
    </w:lvl>
    <w:lvl w:ilvl="8" w:tplc="06BE12BE">
      <w:start w:val="1"/>
      <w:numFmt w:val="decimal"/>
      <w:lvlText w:val="%9."/>
      <w:lvlJc w:val="left"/>
      <w:pPr>
        <w:ind w:left="1020" w:hanging="360"/>
      </w:pPr>
    </w:lvl>
  </w:abstractNum>
  <w:abstractNum w:abstractNumId="21" w15:restartNumberingAfterBreak="0">
    <w:nsid w:val="477B7C9C"/>
    <w:multiLevelType w:val="hybridMultilevel"/>
    <w:tmpl w:val="780CFE26"/>
    <w:lvl w:ilvl="0" w:tplc="AC1090B6">
      <w:start w:val="1"/>
      <w:numFmt w:val="decimal"/>
      <w:lvlText w:val="%1."/>
      <w:lvlJc w:val="left"/>
      <w:pPr>
        <w:ind w:left="1020" w:hanging="360"/>
      </w:pPr>
    </w:lvl>
    <w:lvl w:ilvl="1" w:tplc="FDFAEE70">
      <w:start w:val="1"/>
      <w:numFmt w:val="decimal"/>
      <w:lvlText w:val="%2."/>
      <w:lvlJc w:val="left"/>
      <w:pPr>
        <w:ind w:left="1020" w:hanging="360"/>
      </w:pPr>
    </w:lvl>
    <w:lvl w:ilvl="2" w:tplc="DED65D20">
      <w:start w:val="1"/>
      <w:numFmt w:val="decimal"/>
      <w:lvlText w:val="%3."/>
      <w:lvlJc w:val="left"/>
      <w:pPr>
        <w:ind w:left="1020" w:hanging="360"/>
      </w:pPr>
    </w:lvl>
    <w:lvl w:ilvl="3" w:tplc="0062EBBE">
      <w:start w:val="1"/>
      <w:numFmt w:val="decimal"/>
      <w:lvlText w:val="%4."/>
      <w:lvlJc w:val="left"/>
      <w:pPr>
        <w:ind w:left="1020" w:hanging="360"/>
      </w:pPr>
    </w:lvl>
    <w:lvl w:ilvl="4" w:tplc="8830F98A">
      <w:start w:val="1"/>
      <w:numFmt w:val="decimal"/>
      <w:lvlText w:val="%5."/>
      <w:lvlJc w:val="left"/>
      <w:pPr>
        <w:ind w:left="1020" w:hanging="360"/>
      </w:pPr>
    </w:lvl>
    <w:lvl w:ilvl="5" w:tplc="E14CAB30">
      <w:start w:val="1"/>
      <w:numFmt w:val="decimal"/>
      <w:lvlText w:val="%6."/>
      <w:lvlJc w:val="left"/>
      <w:pPr>
        <w:ind w:left="1020" w:hanging="360"/>
      </w:pPr>
    </w:lvl>
    <w:lvl w:ilvl="6" w:tplc="CBDC2F7C">
      <w:start w:val="1"/>
      <w:numFmt w:val="decimal"/>
      <w:lvlText w:val="%7."/>
      <w:lvlJc w:val="left"/>
      <w:pPr>
        <w:ind w:left="1020" w:hanging="360"/>
      </w:pPr>
    </w:lvl>
    <w:lvl w:ilvl="7" w:tplc="203A9738">
      <w:start w:val="1"/>
      <w:numFmt w:val="decimal"/>
      <w:lvlText w:val="%8."/>
      <w:lvlJc w:val="left"/>
      <w:pPr>
        <w:ind w:left="1020" w:hanging="360"/>
      </w:pPr>
    </w:lvl>
    <w:lvl w:ilvl="8" w:tplc="C4B870CA">
      <w:start w:val="1"/>
      <w:numFmt w:val="decimal"/>
      <w:lvlText w:val="%9."/>
      <w:lvlJc w:val="left"/>
      <w:pPr>
        <w:ind w:left="1020" w:hanging="360"/>
      </w:pPr>
    </w:lvl>
  </w:abstractNum>
  <w:abstractNum w:abstractNumId="22" w15:restartNumberingAfterBreak="0">
    <w:nsid w:val="4C495ED0"/>
    <w:multiLevelType w:val="hybridMultilevel"/>
    <w:tmpl w:val="316C6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A32413"/>
    <w:multiLevelType w:val="multilevel"/>
    <w:tmpl w:val="08F01ED8"/>
    <w:lvl w:ilvl="0">
      <w:start w:val="1"/>
      <w:numFmt w:val="decimal"/>
      <w:lvlRestart w:val="0"/>
      <w:pStyle w:val="Question1"/>
      <w:lvlText w:val="A.%1"/>
      <w:lvlJc w:val="left"/>
      <w:pPr>
        <w:tabs>
          <w:tab w:val="num" w:pos="270"/>
        </w:tabs>
        <w:ind w:left="270" w:firstLine="0"/>
      </w:pPr>
      <w:rPr>
        <w:b w:val="0"/>
        <w:i w:val="0"/>
        <w:caps w:val="0"/>
        <w:strike w:val="0"/>
        <w:dstrike w:val="0"/>
        <w:vanish w:val="0"/>
        <w:sz w:val="24"/>
        <w:u w:val="none"/>
        <w:effect w:val="none"/>
        <w:vertAlign w:val="baseline"/>
      </w:rPr>
    </w:lvl>
    <w:lvl w:ilvl="1">
      <w:start w:val="1"/>
      <w:numFmt w:val="none"/>
      <w:pStyle w:val="Question2"/>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2">
      <w:start w:val="1"/>
      <w:numFmt w:val="none"/>
      <w:pStyle w:val="Question3"/>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3">
      <w:start w:val="1"/>
      <w:numFmt w:val="none"/>
      <w:pStyle w:val="Question4"/>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4">
      <w:start w:val="1"/>
      <w:numFmt w:val="none"/>
      <w:pStyle w:val="Question5"/>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5">
      <w:start w:val="1"/>
      <w:numFmt w:val="none"/>
      <w:pStyle w:val="Question6"/>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6">
      <w:start w:val="1"/>
      <w:numFmt w:val="none"/>
      <w:pStyle w:val="Question7"/>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7">
      <w:start w:val="1"/>
      <w:numFmt w:val="none"/>
      <w:pStyle w:val="Question8"/>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8">
      <w:start w:val="1"/>
      <w:numFmt w:val="none"/>
      <w:pStyle w:val="Question9"/>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abstractNum>
  <w:abstractNum w:abstractNumId="24" w15:restartNumberingAfterBreak="0">
    <w:nsid w:val="575D4D7B"/>
    <w:multiLevelType w:val="hybridMultilevel"/>
    <w:tmpl w:val="4C888132"/>
    <w:lvl w:ilvl="0" w:tplc="01685C1C">
      <w:start w:val="1"/>
      <w:numFmt w:val="decimal"/>
      <w:lvlText w:val="%1."/>
      <w:lvlJc w:val="left"/>
      <w:pPr>
        <w:ind w:left="1020" w:hanging="360"/>
      </w:pPr>
    </w:lvl>
    <w:lvl w:ilvl="1" w:tplc="FC7022EA">
      <w:start w:val="1"/>
      <w:numFmt w:val="decimal"/>
      <w:lvlText w:val="%2."/>
      <w:lvlJc w:val="left"/>
      <w:pPr>
        <w:ind w:left="1020" w:hanging="360"/>
      </w:pPr>
    </w:lvl>
    <w:lvl w:ilvl="2" w:tplc="D27C9092">
      <w:start w:val="1"/>
      <w:numFmt w:val="decimal"/>
      <w:lvlText w:val="%3."/>
      <w:lvlJc w:val="left"/>
      <w:pPr>
        <w:ind w:left="1020" w:hanging="360"/>
      </w:pPr>
    </w:lvl>
    <w:lvl w:ilvl="3" w:tplc="DDBC0ED2">
      <w:start w:val="1"/>
      <w:numFmt w:val="decimal"/>
      <w:lvlText w:val="%4."/>
      <w:lvlJc w:val="left"/>
      <w:pPr>
        <w:ind w:left="1020" w:hanging="360"/>
      </w:pPr>
    </w:lvl>
    <w:lvl w:ilvl="4" w:tplc="EC14441C">
      <w:start w:val="1"/>
      <w:numFmt w:val="decimal"/>
      <w:lvlText w:val="%5."/>
      <w:lvlJc w:val="left"/>
      <w:pPr>
        <w:ind w:left="1020" w:hanging="360"/>
      </w:pPr>
    </w:lvl>
    <w:lvl w:ilvl="5" w:tplc="77F8CDC4">
      <w:start w:val="1"/>
      <w:numFmt w:val="decimal"/>
      <w:lvlText w:val="%6."/>
      <w:lvlJc w:val="left"/>
      <w:pPr>
        <w:ind w:left="1020" w:hanging="360"/>
      </w:pPr>
    </w:lvl>
    <w:lvl w:ilvl="6" w:tplc="7EEE0D1A">
      <w:start w:val="1"/>
      <w:numFmt w:val="decimal"/>
      <w:lvlText w:val="%7."/>
      <w:lvlJc w:val="left"/>
      <w:pPr>
        <w:ind w:left="1020" w:hanging="360"/>
      </w:pPr>
    </w:lvl>
    <w:lvl w:ilvl="7" w:tplc="DCCE565C">
      <w:start w:val="1"/>
      <w:numFmt w:val="decimal"/>
      <w:lvlText w:val="%8."/>
      <w:lvlJc w:val="left"/>
      <w:pPr>
        <w:ind w:left="1020" w:hanging="360"/>
      </w:pPr>
    </w:lvl>
    <w:lvl w:ilvl="8" w:tplc="7BFABFB4">
      <w:start w:val="1"/>
      <w:numFmt w:val="decimal"/>
      <w:lvlText w:val="%9."/>
      <w:lvlJc w:val="left"/>
      <w:pPr>
        <w:ind w:left="1020" w:hanging="360"/>
      </w:pPr>
    </w:lvl>
  </w:abstractNum>
  <w:abstractNum w:abstractNumId="25" w15:restartNumberingAfterBreak="0">
    <w:nsid w:val="59D20F78"/>
    <w:multiLevelType w:val="hybridMultilevel"/>
    <w:tmpl w:val="32BE2E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E8A2342"/>
    <w:multiLevelType w:val="hybridMultilevel"/>
    <w:tmpl w:val="E13AFCA8"/>
    <w:lvl w:ilvl="0" w:tplc="5AE6B16C">
      <w:start w:val="1"/>
      <w:numFmt w:val="decimal"/>
      <w:lvlText w:val="%1."/>
      <w:lvlJc w:val="left"/>
      <w:pPr>
        <w:ind w:left="1020" w:hanging="360"/>
      </w:pPr>
    </w:lvl>
    <w:lvl w:ilvl="1" w:tplc="1D4E9128">
      <w:start w:val="1"/>
      <w:numFmt w:val="decimal"/>
      <w:lvlText w:val="%2."/>
      <w:lvlJc w:val="left"/>
      <w:pPr>
        <w:ind w:left="1020" w:hanging="360"/>
      </w:pPr>
    </w:lvl>
    <w:lvl w:ilvl="2" w:tplc="139C9812">
      <w:start w:val="1"/>
      <w:numFmt w:val="decimal"/>
      <w:lvlText w:val="%3."/>
      <w:lvlJc w:val="left"/>
      <w:pPr>
        <w:ind w:left="1020" w:hanging="360"/>
      </w:pPr>
    </w:lvl>
    <w:lvl w:ilvl="3" w:tplc="56AA235A">
      <w:start w:val="1"/>
      <w:numFmt w:val="decimal"/>
      <w:lvlText w:val="%4."/>
      <w:lvlJc w:val="left"/>
      <w:pPr>
        <w:ind w:left="1020" w:hanging="360"/>
      </w:pPr>
    </w:lvl>
    <w:lvl w:ilvl="4" w:tplc="A5647A4A">
      <w:start w:val="1"/>
      <w:numFmt w:val="decimal"/>
      <w:lvlText w:val="%5."/>
      <w:lvlJc w:val="left"/>
      <w:pPr>
        <w:ind w:left="1020" w:hanging="360"/>
      </w:pPr>
    </w:lvl>
    <w:lvl w:ilvl="5" w:tplc="F68E50D4">
      <w:start w:val="1"/>
      <w:numFmt w:val="decimal"/>
      <w:lvlText w:val="%6."/>
      <w:lvlJc w:val="left"/>
      <w:pPr>
        <w:ind w:left="1020" w:hanging="360"/>
      </w:pPr>
    </w:lvl>
    <w:lvl w:ilvl="6" w:tplc="2B6E7C36">
      <w:start w:val="1"/>
      <w:numFmt w:val="decimal"/>
      <w:lvlText w:val="%7."/>
      <w:lvlJc w:val="left"/>
      <w:pPr>
        <w:ind w:left="1020" w:hanging="360"/>
      </w:pPr>
    </w:lvl>
    <w:lvl w:ilvl="7" w:tplc="8D8A7574">
      <w:start w:val="1"/>
      <w:numFmt w:val="decimal"/>
      <w:lvlText w:val="%8."/>
      <w:lvlJc w:val="left"/>
      <w:pPr>
        <w:ind w:left="1020" w:hanging="360"/>
      </w:pPr>
    </w:lvl>
    <w:lvl w:ilvl="8" w:tplc="47609E58">
      <w:start w:val="1"/>
      <w:numFmt w:val="decimal"/>
      <w:lvlText w:val="%9."/>
      <w:lvlJc w:val="left"/>
      <w:pPr>
        <w:ind w:left="1020" w:hanging="360"/>
      </w:pPr>
    </w:lvl>
  </w:abstractNum>
  <w:abstractNum w:abstractNumId="27" w15:restartNumberingAfterBreak="0">
    <w:nsid w:val="62872270"/>
    <w:multiLevelType w:val="hybridMultilevel"/>
    <w:tmpl w:val="BCFC93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51A2422"/>
    <w:multiLevelType w:val="hybridMultilevel"/>
    <w:tmpl w:val="FFFFFFFF"/>
    <w:lvl w:ilvl="0" w:tplc="00040FFE">
      <w:start w:val="1"/>
      <w:numFmt w:val="lowerLetter"/>
      <w:lvlText w:val="%1."/>
      <w:lvlJc w:val="left"/>
      <w:pPr>
        <w:ind w:left="720" w:hanging="360"/>
      </w:pPr>
    </w:lvl>
    <w:lvl w:ilvl="1" w:tplc="EA8C890E">
      <w:start w:val="1"/>
      <w:numFmt w:val="lowerLetter"/>
      <w:lvlText w:val="%2."/>
      <w:lvlJc w:val="left"/>
      <w:pPr>
        <w:ind w:left="1440" w:hanging="360"/>
      </w:pPr>
    </w:lvl>
    <w:lvl w:ilvl="2" w:tplc="65F002F2">
      <w:start w:val="1"/>
      <w:numFmt w:val="lowerRoman"/>
      <w:lvlText w:val="%3."/>
      <w:lvlJc w:val="right"/>
      <w:pPr>
        <w:ind w:left="2160" w:hanging="180"/>
      </w:pPr>
    </w:lvl>
    <w:lvl w:ilvl="3" w:tplc="7EAC1DC0">
      <w:start w:val="1"/>
      <w:numFmt w:val="decimal"/>
      <w:lvlText w:val="%4."/>
      <w:lvlJc w:val="left"/>
      <w:pPr>
        <w:ind w:left="2880" w:hanging="360"/>
      </w:pPr>
    </w:lvl>
    <w:lvl w:ilvl="4" w:tplc="BA9C8398">
      <w:start w:val="1"/>
      <w:numFmt w:val="lowerLetter"/>
      <w:lvlText w:val="%5."/>
      <w:lvlJc w:val="left"/>
      <w:pPr>
        <w:ind w:left="3600" w:hanging="360"/>
      </w:pPr>
    </w:lvl>
    <w:lvl w:ilvl="5" w:tplc="FD7E5188">
      <w:start w:val="1"/>
      <w:numFmt w:val="lowerRoman"/>
      <w:lvlText w:val="%6."/>
      <w:lvlJc w:val="right"/>
      <w:pPr>
        <w:ind w:left="4320" w:hanging="180"/>
      </w:pPr>
    </w:lvl>
    <w:lvl w:ilvl="6" w:tplc="30940944">
      <w:start w:val="1"/>
      <w:numFmt w:val="decimal"/>
      <w:lvlText w:val="%7."/>
      <w:lvlJc w:val="left"/>
      <w:pPr>
        <w:ind w:left="5040" w:hanging="360"/>
      </w:pPr>
    </w:lvl>
    <w:lvl w:ilvl="7" w:tplc="EADC9AC2">
      <w:start w:val="1"/>
      <w:numFmt w:val="lowerLetter"/>
      <w:lvlText w:val="%8."/>
      <w:lvlJc w:val="left"/>
      <w:pPr>
        <w:ind w:left="5760" w:hanging="360"/>
      </w:pPr>
    </w:lvl>
    <w:lvl w:ilvl="8" w:tplc="96E8CDCC">
      <w:start w:val="1"/>
      <w:numFmt w:val="lowerRoman"/>
      <w:lvlText w:val="%9."/>
      <w:lvlJc w:val="right"/>
      <w:pPr>
        <w:ind w:left="6480" w:hanging="180"/>
      </w:pPr>
    </w:lvl>
  </w:abstractNum>
  <w:abstractNum w:abstractNumId="29" w15:restartNumberingAfterBreak="0">
    <w:nsid w:val="65A120F5"/>
    <w:multiLevelType w:val="hybridMultilevel"/>
    <w:tmpl w:val="1DD00258"/>
    <w:lvl w:ilvl="0" w:tplc="FB80FE34">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0115"/>
    <w:multiLevelType w:val="hybridMultilevel"/>
    <w:tmpl w:val="4D6693A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41F2D01"/>
    <w:multiLevelType w:val="hybridMultilevel"/>
    <w:tmpl w:val="5FA22AA0"/>
    <w:lvl w:ilvl="0" w:tplc="9352462A">
      <w:start w:val="1"/>
      <w:numFmt w:val="bullet"/>
      <w:lvlText w:val=""/>
      <w:lvlJc w:val="left"/>
      <w:pPr>
        <w:tabs>
          <w:tab w:val="num" w:pos="270"/>
        </w:tabs>
        <w:ind w:left="270" w:firstLine="0"/>
      </w:pPr>
      <w:rPr>
        <w:rFonts w:ascii="Symbol" w:hAnsi="Symbol" w:hint="default"/>
        <w:b w:val="0"/>
        <w:i w:val="0"/>
        <w:caps w:val="0"/>
        <w:strike w:val="0"/>
        <w:dstrike w:val="0"/>
        <w:vanish w:val="0"/>
        <w:sz w:val="24"/>
        <w:u w:val="none"/>
        <w:effect w:val="none"/>
        <w:vertAlign w:val="baseline"/>
      </w:rPr>
    </w:lvl>
    <w:lvl w:ilvl="1" w:tplc="11E8368E">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2" w:tplc="6248D516">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3" w:tplc="2BA6E444">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4" w:tplc="C04CB6E8">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5" w:tplc="999EC99E">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6" w:tplc="6EA2C644">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7" w:tplc="B4B2C888">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8" w:tplc="C216409E">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abstractNum>
  <w:abstractNum w:abstractNumId="32" w15:restartNumberingAfterBreak="0">
    <w:nsid w:val="7A15406B"/>
    <w:multiLevelType w:val="hybridMultilevel"/>
    <w:tmpl w:val="1D406A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A20625D"/>
    <w:multiLevelType w:val="hybridMultilevel"/>
    <w:tmpl w:val="BC3010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AF5549A"/>
    <w:multiLevelType w:val="hybridMultilevel"/>
    <w:tmpl w:val="20E447D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7792103">
    <w:abstractNumId w:val="12"/>
  </w:num>
  <w:num w:numId="2" w16cid:durableId="956108209">
    <w:abstractNumId w:val="2"/>
  </w:num>
  <w:num w:numId="3" w16cid:durableId="1790666252">
    <w:abstractNumId w:val="31"/>
  </w:num>
  <w:num w:numId="4" w16cid:durableId="451830284">
    <w:abstractNumId w:val="0"/>
    <w:lvlOverride w:ilvl="0">
      <w:lvl w:ilvl="0">
        <w:start w:val="1"/>
        <w:numFmt w:val="bullet"/>
        <w:pStyle w:val="Style1"/>
        <w:lvlText w:val=""/>
        <w:legacy w:legacy="1" w:legacySpace="0" w:legacyIndent="360"/>
        <w:lvlJc w:val="left"/>
        <w:pPr>
          <w:ind w:left="360" w:hanging="360"/>
        </w:pPr>
        <w:rPr>
          <w:rFonts w:ascii="Symbol" w:hAnsi="Symbol" w:hint="default"/>
        </w:rPr>
      </w:lvl>
    </w:lvlOverride>
  </w:num>
  <w:num w:numId="5" w16cid:durableId="139601158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8393313">
    <w:abstractNumId w:val="25"/>
  </w:num>
  <w:num w:numId="7" w16cid:durableId="1835102513">
    <w:abstractNumId w:val="17"/>
  </w:num>
  <w:num w:numId="8" w16cid:durableId="1698189610">
    <w:abstractNumId w:val="13"/>
  </w:num>
  <w:num w:numId="9" w16cid:durableId="1849251150">
    <w:abstractNumId w:val="22"/>
  </w:num>
  <w:num w:numId="10" w16cid:durableId="793328674">
    <w:abstractNumId w:val="9"/>
  </w:num>
  <w:num w:numId="11" w16cid:durableId="1544050560">
    <w:abstractNumId w:val="16"/>
  </w:num>
  <w:num w:numId="12" w16cid:durableId="1399015277">
    <w:abstractNumId w:val="30"/>
  </w:num>
  <w:num w:numId="13" w16cid:durableId="1952934040">
    <w:abstractNumId w:val="1"/>
  </w:num>
  <w:num w:numId="14" w16cid:durableId="2018460276">
    <w:abstractNumId w:val="29"/>
  </w:num>
  <w:num w:numId="15" w16cid:durableId="1606695758">
    <w:abstractNumId w:val="34"/>
  </w:num>
  <w:num w:numId="16" w16cid:durableId="1867910286">
    <w:abstractNumId w:val="19"/>
  </w:num>
  <w:num w:numId="17" w16cid:durableId="1319263994">
    <w:abstractNumId w:val="27"/>
  </w:num>
  <w:num w:numId="18" w16cid:durableId="741757893">
    <w:abstractNumId w:val="33"/>
  </w:num>
  <w:num w:numId="19" w16cid:durableId="1290820468">
    <w:abstractNumId w:val="15"/>
  </w:num>
  <w:num w:numId="20" w16cid:durableId="439182476">
    <w:abstractNumId w:val="28"/>
  </w:num>
  <w:num w:numId="21" w16cid:durableId="1426343439">
    <w:abstractNumId w:val="32"/>
  </w:num>
  <w:num w:numId="22" w16cid:durableId="1751540477">
    <w:abstractNumId w:val="4"/>
  </w:num>
  <w:num w:numId="23" w16cid:durableId="1269628959">
    <w:abstractNumId w:val="14"/>
  </w:num>
  <w:num w:numId="24" w16cid:durableId="1438719412">
    <w:abstractNumId w:val="7"/>
  </w:num>
  <w:num w:numId="25" w16cid:durableId="883250818">
    <w:abstractNumId w:val="21"/>
  </w:num>
  <w:num w:numId="26" w16cid:durableId="308293633">
    <w:abstractNumId w:val="5"/>
  </w:num>
  <w:num w:numId="27" w16cid:durableId="1805732722">
    <w:abstractNumId w:val="10"/>
  </w:num>
  <w:num w:numId="28" w16cid:durableId="1751006334">
    <w:abstractNumId w:val="6"/>
  </w:num>
  <w:num w:numId="29" w16cid:durableId="550382782">
    <w:abstractNumId w:val="3"/>
  </w:num>
  <w:num w:numId="30" w16cid:durableId="829098049">
    <w:abstractNumId w:val="20"/>
  </w:num>
  <w:num w:numId="31" w16cid:durableId="752555145">
    <w:abstractNumId w:val="24"/>
  </w:num>
  <w:num w:numId="32" w16cid:durableId="326052671">
    <w:abstractNumId w:val="18"/>
  </w:num>
  <w:num w:numId="33" w16cid:durableId="1343239175">
    <w:abstractNumId w:val="11"/>
  </w:num>
  <w:num w:numId="34" w16cid:durableId="706949624">
    <w:abstractNumId w:val="26"/>
  </w:num>
  <w:num w:numId="35" w16cid:durableId="6685215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38B"/>
    <w:rsid w:val="00000055"/>
    <w:rsid w:val="000001BF"/>
    <w:rsid w:val="0000023D"/>
    <w:rsid w:val="00000B08"/>
    <w:rsid w:val="00000BCE"/>
    <w:rsid w:val="00000C58"/>
    <w:rsid w:val="00000E0E"/>
    <w:rsid w:val="00000E1A"/>
    <w:rsid w:val="00000E92"/>
    <w:rsid w:val="00000E9F"/>
    <w:rsid w:val="00000ECC"/>
    <w:rsid w:val="00000ED1"/>
    <w:rsid w:val="000010AE"/>
    <w:rsid w:val="000010F8"/>
    <w:rsid w:val="00001255"/>
    <w:rsid w:val="00001328"/>
    <w:rsid w:val="0000139F"/>
    <w:rsid w:val="000014FB"/>
    <w:rsid w:val="0000162F"/>
    <w:rsid w:val="00001741"/>
    <w:rsid w:val="00001A46"/>
    <w:rsid w:val="00001A4E"/>
    <w:rsid w:val="00001AA1"/>
    <w:rsid w:val="00001B83"/>
    <w:rsid w:val="00001CD8"/>
    <w:rsid w:val="00001CF5"/>
    <w:rsid w:val="00001FF5"/>
    <w:rsid w:val="00002175"/>
    <w:rsid w:val="00002351"/>
    <w:rsid w:val="0000253A"/>
    <w:rsid w:val="00002597"/>
    <w:rsid w:val="00002700"/>
    <w:rsid w:val="0000299C"/>
    <w:rsid w:val="000029D0"/>
    <w:rsid w:val="00002D15"/>
    <w:rsid w:val="00002DE8"/>
    <w:rsid w:val="00002E0E"/>
    <w:rsid w:val="00002F89"/>
    <w:rsid w:val="000032C7"/>
    <w:rsid w:val="000038D1"/>
    <w:rsid w:val="00003916"/>
    <w:rsid w:val="00003921"/>
    <w:rsid w:val="0000397B"/>
    <w:rsid w:val="000039CB"/>
    <w:rsid w:val="00003AF0"/>
    <w:rsid w:val="00003E19"/>
    <w:rsid w:val="00003F72"/>
    <w:rsid w:val="0000412A"/>
    <w:rsid w:val="00004136"/>
    <w:rsid w:val="000042D6"/>
    <w:rsid w:val="00004557"/>
    <w:rsid w:val="0000480B"/>
    <w:rsid w:val="00004864"/>
    <w:rsid w:val="0000495C"/>
    <w:rsid w:val="000049EC"/>
    <w:rsid w:val="000049F7"/>
    <w:rsid w:val="00004B4E"/>
    <w:rsid w:val="00004F0D"/>
    <w:rsid w:val="00005248"/>
    <w:rsid w:val="00005307"/>
    <w:rsid w:val="0000535D"/>
    <w:rsid w:val="0000539B"/>
    <w:rsid w:val="000053ED"/>
    <w:rsid w:val="00005784"/>
    <w:rsid w:val="000057A4"/>
    <w:rsid w:val="00005A25"/>
    <w:rsid w:val="00005C5C"/>
    <w:rsid w:val="00005E88"/>
    <w:rsid w:val="00005FDF"/>
    <w:rsid w:val="0000604D"/>
    <w:rsid w:val="0000617E"/>
    <w:rsid w:val="000062CA"/>
    <w:rsid w:val="000065B4"/>
    <w:rsid w:val="0000695F"/>
    <w:rsid w:val="00006A79"/>
    <w:rsid w:val="00006BC1"/>
    <w:rsid w:val="00006BF0"/>
    <w:rsid w:val="00006C7D"/>
    <w:rsid w:val="00006F2E"/>
    <w:rsid w:val="00007104"/>
    <w:rsid w:val="00007171"/>
    <w:rsid w:val="0000721B"/>
    <w:rsid w:val="00007550"/>
    <w:rsid w:val="000075F4"/>
    <w:rsid w:val="000078B1"/>
    <w:rsid w:val="00007C5F"/>
    <w:rsid w:val="00007C9C"/>
    <w:rsid w:val="00007DF5"/>
    <w:rsid w:val="00007E70"/>
    <w:rsid w:val="0001017D"/>
    <w:rsid w:val="000103C4"/>
    <w:rsid w:val="000104F3"/>
    <w:rsid w:val="000104FD"/>
    <w:rsid w:val="00010642"/>
    <w:rsid w:val="00010710"/>
    <w:rsid w:val="000109ED"/>
    <w:rsid w:val="00010B96"/>
    <w:rsid w:val="00010BD7"/>
    <w:rsid w:val="00010E2C"/>
    <w:rsid w:val="0001103F"/>
    <w:rsid w:val="000111D6"/>
    <w:rsid w:val="00011253"/>
    <w:rsid w:val="000116A7"/>
    <w:rsid w:val="000117D1"/>
    <w:rsid w:val="00011907"/>
    <w:rsid w:val="00011A35"/>
    <w:rsid w:val="00011BB6"/>
    <w:rsid w:val="00011CBA"/>
    <w:rsid w:val="00011D80"/>
    <w:rsid w:val="00011DA4"/>
    <w:rsid w:val="00011FE2"/>
    <w:rsid w:val="0001200E"/>
    <w:rsid w:val="000123A3"/>
    <w:rsid w:val="000123B2"/>
    <w:rsid w:val="000123BA"/>
    <w:rsid w:val="000123BD"/>
    <w:rsid w:val="00012531"/>
    <w:rsid w:val="00012543"/>
    <w:rsid w:val="00012825"/>
    <w:rsid w:val="00012A9F"/>
    <w:rsid w:val="00012BF6"/>
    <w:rsid w:val="00012C3F"/>
    <w:rsid w:val="00012C6D"/>
    <w:rsid w:val="00012D9B"/>
    <w:rsid w:val="00012DF5"/>
    <w:rsid w:val="00012E50"/>
    <w:rsid w:val="00012E8E"/>
    <w:rsid w:val="000130D2"/>
    <w:rsid w:val="0001324A"/>
    <w:rsid w:val="000135BE"/>
    <w:rsid w:val="000136BE"/>
    <w:rsid w:val="000136C7"/>
    <w:rsid w:val="000137C6"/>
    <w:rsid w:val="000137EF"/>
    <w:rsid w:val="00013A99"/>
    <w:rsid w:val="00013B22"/>
    <w:rsid w:val="00013B25"/>
    <w:rsid w:val="00013CD8"/>
    <w:rsid w:val="00013EE8"/>
    <w:rsid w:val="00013FF7"/>
    <w:rsid w:val="0001416B"/>
    <w:rsid w:val="0001420E"/>
    <w:rsid w:val="000142C3"/>
    <w:rsid w:val="0001439C"/>
    <w:rsid w:val="000143F5"/>
    <w:rsid w:val="0001442D"/>
    <w:rsid w:val="00014512"/>
    <w:rsid w:val="000149DB"/>
    <w:rsid w:val="000149E4"/>
    <w:rsid w:val="00014A9B"/>
    <w:rsid w:val="00014E6A"/>
    <w:rsid w:val="00014E95"/>
    <w:rsid w:val="00014F5D"/>
    <w:rsid w:val="00015148"/>
    <w:rsid w:val="000151D5"/>
    <w:rsid w:val="0001543B"/>
    <w:rsid w:val="00015754"/>
    <w:rsid w:val="00015AA9"/>
    <w:rsid w:val="00015B69"/>
    <w:rsid w:val="00016078"/>
    <w:rsid w:val="00016109"/>
    <w:rsid w:val="000161F7"/>
    <w:rsid w:val="00016329"/>
    <w:rsid w:val="0001632B"/>
    <w:rsid w:val="000163B2"/>
    <w:rsid w:val="000163FF"/>
    <w:rsid w:val="0001659C"/>
    <w:rsid w:val="00016805"/>
    <w:rsid w:val="000168CE"/>
    <w:rsid w:val="00016B4F"/>
    <w:rsid w:val="00016C1E"/>
    <w:rsid w:val="00016D9E"/>
    <w:rsid w:val="00016DF9"/>
    <w:rsid w:val="0001704B"/>
    <w:rsid w:val="000173B8"/>
    <w:rsid w:val="000175E1"/>
    <w:rsid w:val="000178E2"/>
    <w:rsid w:val="0001795E"/>
    <w:rsid w:val="00017967"/>
    <w:rsid w:val="0001798D"/>
    <w:rsid w:val="00017C27"/>
    <w:rsid w:val="00017ECB"/>
    <w:rsid w:val="0002028E"/>
    <w:rsid w:val="0002030B"/>
    <w:rsid w:val="000203A5"/>
    <w:rsid w:val="000204DE"/>
    <w:rsid w:val="00020548"/>
    <w:rsid w:val="0002058B"/>
    <w:rsid w:val="00020635"/>
    <w:rsid w:val="00020674"/>
    <w:rsid w:val="0002094E"/>
    <w:rsid w:val="00020A00"/>
    <w:rsid w:val="00020AC8"/>
    <w:rsid w:val="00020ACD"/>
    <w:rsid w:val="00020B6F"/>
    <w:rsid w:val="00020C38"/>
    <w:rsid w:val="00021393"/>
    <w:rsid w:val="00021725"/>
    <w:rsid w:val="00021802"/>
    <w:rsid w:val="000218F5"/>
    <w:rsid w:val="00021B7F"/>
    <w:rsid w:val="00021DFB"/>
    <w:rsid w:val="00021E9D"/>
    <w:rsid w:val="00021F21"/>
    <w:rsid w:val="00021FD1"/>
    <w:rsid w:val="000220BF"/>
    <w:rsid w:val="000221B1"/>
    <w:rsid w:val="00022202"/>
    <w:rsid w:val="00022360"/>
    <w:rsid w:val="00022411"/>
    <w:rsid w:val="000225AE"/>
    <w:rsid w:val="000226FA"/>
    <w:rsid w:val="000226FF"/>
    <w:rsid w:val="00022B3C"/>
    <w:rsid w:val="00022D47"/>
    <w:rsid w:val="00022E4D"/>
    <w:rsid w:val="00022E87"/>
    <w:rsid w:val="00022EC6"/>
    <w:rsid w:val="00022F4F"/>
    <w:rsid w:val="000231DF"/>
    <w:rsid w:val="0002322F"/>
    <w:rsid w:val="0002346A"/>
    <w:rsid w:val="00023601"/>
    <w:rsid w:val="00023603"/>
    <w:rsid w:val="0002390E"/>
    <w:rsid w:val="0002393B"/>
    <w:rsid w:val="0002396B"/>
    <w:rsid w:val="0002398A"/>
    <w:rsid w:val="000239EE"/>
    <w:rsid w:val="00023A1A"/>
    <w:rsid w:val="00023D1D"/>
    <w:rsid w:val="00023E01"/>
    <w:rsid w:val="00023EC5"/>
    <w:rsid w:val="00023F09"/>
    <w:rsid w:val="00023F5F"/>
    <w:rsid w:val="00023FD5"/>
    <w:rsid w:val="00023FF2"/>
    <w:rsid w:val="000240B3"/>
    <w:rsid w:val="00024989"/>
    <w:rsid w:val="000249FF"/>
    <w:rsid w:val="00024A05"/>
    <w:rsid w:val="00024C5E"/>
    <w:rsid w:val="00024CDD"/>
    <w:rsid w:val="00024CEE"/>
    <w:rsid w:val="00024EFD"/>
    <w:rsid w:val="0002508F"/>
    <w:rsid w:val="000255BE"/>
    <w:rsid w:val="0002562D"/>
    <w:rsid w:val="0002567D"/>
    <w:rsid w:val="000257A6"/>
    <w:rsid w:val="00025873"/>
    <w:rsid w:val="0002591B"/>
    <w:rsid w:val="000259E6"/>
    <w:rsid w:val="0002619E"/>
    <w:rsid w:val="00026208"/>
    <w:rsid w:val="00026285"/>
    <w:rsid w:val="00026323"/>
    <w:rsid w:val="0002636D"/>
    <w:rsid w:val="000264E3"/>
    <w:rsid w:val="000265A7"/>
    <w:rsid w:val="00026754"/>
    <w:rsid w:val="000269D5"/>
    <w:rsid w:val="00026BE0"/>
    <w:rsid w:val="00026E64"/>
    <w:rsid w:val="00026EB0"/>
    <w:rsid w:val="00026FF8"/>
    <w:rsid w:val="0002700F"/>
    <w:rsid w:val="00027041"/>
    <w:rsid w:val="0002710D"/>
    <w:rsid w:val="00027142"/>
    <w:rsid w:val="000272F6"/>
    <w:rsid w:val="000273F1"/>
    <w:rsid w:val="00027547"/>
    <w:rsid w:val="00027571"/>
    <w:rsid w:val="00027800"/>
    <w:rsid w:val="00027BA2"/>
    <w:rsid w:val="00027CF3"/>
    <w:rsid w:val="00027F53"/>
    <w:rsid w:val="00027FD7"/>
    <w:rsid w:val="00030246"/>
    <w:rsid w:val="000306EA"/>
    <w:rsid w:val="000309BD"/>
    <w:rsid w:val="00030A07"/>
    <w:rsid w:val="00030CD9"/>
    <w:rsid w:val="00030F04"/>
    <w:rsid w:val="00031244"/>
    <w:rsid w:val="000312D7"/>
    <w:rsid w:val="000314B4"/>
    <w:rsid w:val="0003156A"/>
    <w:rsid w:val="000316DA"/>
    <w:rsid w:val="0003191B"/>
    <w:rsid w:val="0003193B"/>
    <w:rsid w:val="00031957"/>
    <w:rsid w:val="00031B46"/>
    <w:rsid w:val="00031E06"/>
    <w:rsid w:val="00031ED5"/>
    <w:rsid w:val="0003206F"/>
    <w:rsid w:val="00032076"/>
    <w:rsid w:val="0003227C"/>
    <w:rsid w:val="00032296"/>
    <w:rsid w:val="000324B7"/>
    <w:rsid w:val="00032521"/>
    <w:rsid w:val="000325C1"/>
    <w:rsid w:val="000325EE"/>
    <w:rsid w:val="000326F4"/>
    <w:rsid w:val="0003284E"/>
    <w:rsid w:val="00032965"/>
    <w:rsid w:val="000329E8"/>
    <w:rsid w:val="00032BFF"/>
    <w:rsid w:val="00032E08"/>
    <w:rsid w:val="0003365C"/>
    <w:rsid w:val="0003367F"/>
    <w:rsid w:val="00033705"/>
    <w:rsid w:val="000338BD"/>
    <w:rsid w:val="000338CD"/>
    <w:rsid w:val="00033C98"/>
    <w:rsid w:val="00033D5F"/>
    <w:rsid w:val="00033DBD"/>
    <w:rsid w:val="00033EDD"/>
    <w:rsid w:val="00033EFA"/>
    <w:rsid w:val="00033F8A"/>
    <w:rsid w:val="00033FA3"/>
    <w:rsid w:val="000340F7"/>
    <w:rsid w:val="000342FD"/>
    <w:rsid w:val="000343CE"/>
    <w:rsid w:val="000343CF"/>
    <w:rsid w:val="00034DA7"/>
    <w:rsid w:val="000351E9"/>
    <w:rsid w:val="000351F0"/>
    <w:rsid w:val="000352ED"/>
    <w:rsid w:val="0003550E"/>
    <w:rsid w:val="0003556D"/>
    <w:rsid w:val="000355F4"/>
    <w:rsid w:val="00035637"/>
    <w:rsid w:val="0003588A"/>
    <w:rsid w:val="00035A91"/>
    <w:rsid w:val="00035AA6"/>
    <w:rsid w:val="00035AE6"/>
    <w:rsid w:val="00035D8D"/>
    <w:rsid w:val="00035DF5"/>
    <w:rsid w:val="00035E3D"/>
    <w:rsid w:val="000360B5"/>
    <w:rsid w:val="000361D9"/>
    <w:rsid w:val="0003625E"/>
    <w:rsid w:val="000363C8"/>
    <w:rsid w:val="0003650A"/>
    <w:rsid w:val="0003650D"/>
    <w:rsid w:val="000365BA"/>
    <w:rsid w:val="0003678B"/>
    <w:rsid w:val="0003681C"/>
    <w:rsid w:val="000369FD"/>
    <w:rsid w:val="00036A84"/>
    <w:rsid w:val="00036B25"/>
    <w:rsid w:val="00036C2B"/>
    <w:rsid w:val="00036C7D"/>
    <w:rsid w:val="00036C98"/>
    <w:rsid w:val="00036F4C"/>
    <w:rsid w:val="00037206"/>
    <w:rsid w:val="000372F8"/>
    <w:rsid w:val="00037323"/>
    <w:rsid w:val="000373EB"/>
    <w:rsid w:val="00037490"/>
    <w:rsid w:val="00037609"/>
    <w:rsid w:val="0003799B"/>
    <w:rsid w:val="00037BA9"/>
    <w:rsid w:val="00037D30"/>
    <w:rsid w:val="00040082"/>
    <w:rsid w:val="0004032A"/>
    <w:rsid w:val="00040453"/>
    <w:rsid w:val="000404C8"/>
    <w:rsid w:val="000404D3"/>
    <w:rsid w:val="000405F3"/>
    <w:rsid w:val="0004073E"/>
    <w:rsid w:val="00040791"/>
    <w:rsid w:val="00040885"/>
    <w:rsid w:val="000408CD"/>
    <w:rsid w:val="0004090B"/>
    <w:rsid w:val="000409EC"/>
    <w:rsid w:val="00040AF0"/>
    <w:rsid w:val="00040DCA"/>
    <w:rsid w:val="00040E53"/>
    <w:rsid w:val="00041265"/>
    <w:rsid w:val="000412D6"/>
    <w:rsid w:val="0004142E"/>
    <w:rsid w:val="000414F5"/>
    <w:rsid w:val="0004154A"/>
    <w:rsid w:val="00041A66"/>
    <w:rsid w:val="00041B77"/>
    <w:rsid w:val="00041D16"/>
    <w:rsid w:val="00041D71"/>
    <w:rsid w:val="00041DB1"/>
    <w:rsid w:val="00041E79"/>
    <w:rsid w:val="00041F0B"/>
    <w:rsid w:val="0004217F"/>
    <w:rsid w:val="000421C4"/>
    <w:rsid w:val="00042513"/>
    <w:rsid w:val="0004251C"/>
    <w:rsid w:val="000425B7"/>
    <w:rsid w:val="000425C4"/>
    <w:rsid w:val="000425ED"/>
    <w:rsid w:val="00042A27"/>
    <w:rsid w:val="00042A5A"/>
    <w:rsid w:val="00042C85"/>
    <w:rsid w:val="00042ED4"/>
    <w:rsid w:val="00042FD0"/>
    <w:rsid w:val="0004328F"/>
    <w:rsid w:val="00043418"/>
    <w:rsid w:val="00043505"/>
    <w:rsid w:val="000436B0"/>
    <w:rsid w:val="00043A60"/>
    <w:rsid w:val="00043B20"/>
    <w:rsid w:val="00043B60"/>
    <w:rsid w:val="00043DC7"/>
    <w:rsid w:val="00043F2F"/>
    <w:rsid w:val="00044146"/>
    <w:rsid w:val="000443C5"/>
    <w:rsid w:val="00044711"/>
    <w:rsid w:val="00044723"/>
    <w:rsid w:val="00044960"/>
    <w:rsid w:val="00044ACE"/>
    <w:rsid w:val="00044AD6"/>
    <w:rsid w:val="00044B99"/>
    <w:rsid w:val="00044D6A"/>
    <w:rsid w:val="0004516E"/>
    <w:rsid w:val="000451D0"/>
    <w:rsid w:val="000452CB"/>
    <w:rsid w:val="000453F9"/>
    <w:rsid w:val="00045484"/>
    <w:rsid w:val="00045668"/>
    <w:rsid w:val="00045692"/>
    <w:rsid w:val="00045838"/>
    <w:rsid w:val="00045A05"/>
    <w:rsid w:val="00045B15"/>
    <w:rsid w:val="00045B3C"/>
    <w:rsid w:val="00045E62"/>
    <w:rsid w:val="00045F8D"/>
    <w:rsid w:val="00046011"/>
    <w:rsid w:val="00046383"/>
    <w:rsid w:val="000463CF"/>
    <w:rsid w:val="000463F5"/>
    <w:rsid w:val="00046461"/>
    <w:rsid w:val="00046500"/>
    <w:rsid w:val="00046509"/>
    <w:rsid w:val="0004659F"/>
    <w:rsid w:val="0004672C"/>
    <w:rsid w:val="00046850"/>
    <w:rsid w:val="00046A06"/>
    <w:rsid w:val="00046CE4"/>
    <w:rsid w:val="00046D53"/>
    <w:rsid w:val="00046E54"/>
    <w:rsid w:val="00046F1C"/>
    <w:rsid w:val="00046FC2"/>
    <w:rsid w:val="00046FE9"/>
    <w:rsid w:val="000470C5"/>
    <w:rsid w:val="0004730F"/>
    <w:rsid w:val="000473E5"/>
    <w:rsid w:val="00047451"/>
    <w:rsid w:val="000474AB"/>
    <w:rsid w:val="000475B5"/>
    <w:rsid w:val="0004772F"/>
    <w:rsid w:val="000479C2"/>
    <w:rsid w:val="00047AEF"/>
    <w:rsid w:val="00047BE2"/>
    <w:rsid w:val="00047D6B"/>
    <w:rsid w:val="00047D93"/>
    <w:rsid w:val="00047FA1"/>
    <w:rsid w:val="00050050"/>
    <w:rsid w:val="0005018E"/>
    <w:rsid w:val="00050205"/>
    <w:rsid w:val="00050255"/>
    <w:rsid w:val="0005060B"/>
    <w:rsid w:val="00050728"/>
    <w:rsid w:val="0005078C"/>
    <w:rsid w:val="00050870"/>
    <w:rsid w:val="000508FA"/>
    <w:rsid w:val="00050948"/>
    <w:rsid w:val="00050B8D"/>
    <w:rsid w:val="00050B93"/>
    <w:rsid w:val="00051299"/>
    <w:rsid w:val="00051507"/>
    <w:rsid w:val="00051518"/>
    <w:rsid w:val="000515F2"/>
    <w:rsid w:val="00051789"/>
    <w:rsid w:val="00051B41"/>
    <w:rsid w:val="00051D73"/>
    <w:rsid w:val="00051EB1"/>
    <w:rsid w:val="000521CE"/>
    <w:rsid w:val="000521F8"/>
    <w:rsid w:val="00052352"/>
    <w:rsid w:val="000523AF"/>
    <w:rsid w:val="000525F9"/>
    <w:rsid w:val="000526F8"/>
    <w:rsid w:val="0005284D"/>
    <w:rsid w:val="000528AF"/>
    <w:rsid w:val="00052950"/>
    <w:rsid w:val="000529B9"/>
    <w:rsid w:val="00052B0B"/>
    <w:rsid w:val="00052F72"/>
    <w:rsid w:val="000531BB"/>
    <w:rsid w:val="00053394"/>
    <w:rsid w:val="00053953"/>
    <w:rsid w:val="000539E5"/>
    <w:rsid w:val="00053CF7"/>
    <w:rsid w:val="00053E43"/>
    <w:rsid w:val="000541EA"/>
    <w:rsid w:val="00054237"/>
    <w:rsid w:val="0005458A"/>
    <w:rsid w:val="0005465D"/>
    <w:rsid w:val="0005476B"/>
    <w:rsid w:val="0005483E"/>
    <w:rsid w:val="00054856"/>
    <w:rsid w:val="0005486E"/>
    <w:rsid w:val="00054AF8"/>
    <w:rsid w:val="00054C05"/>
    <w:rsid w:val="00054E0B"/>
    <w:rsid w:val="000552BB"/>
    <w:rsid w:val="000558A2"/>
    <w:rsid w:val="00055BB5"/>
    <w:rsid w:val="00055D8A"/>
    <w:rsid w:val="00055E2E"/>
    <w:rsid w:val="000560AE"/>
    <w:rsid w:val="00056255"/>
    <w:rsid w:val="000563A1"/>
    <w:rsid w:val="00056440"/>
    <w:rsid w:val="000566FE"/>
    <w:rsid w:val="00056700"/>
    <w:rsid w:val="00056759"/>
    <w:rsid w:val="00056771"/>
    <w:rsid w:val="000568AA"/>
    <w:rsid w:val="00056AEB"/>
    <w:rsid w:val="0005705E"/>
    <w:rsid w:val="0005715F"/>
    <w:rsid w:val="00057424"/>
    <w:rsid w:val="00057818"/>
    <w:rsid w:val="00057A73"/>
    <w:rsid w:val="00057AAD"/>
    <w:rsid w:val="00057C78"/>
    <w:rsid w:val="00057D39"/>
    <w:rsid w:val="00057E3B"/>
    <w:rsid w:val="00057F86"/>
    <w:rsid w:val="000600BE"/>
    <w:rsid w:val="000600DC"/>
    <w:rsid w:val="000604E6"/>
    <w:rsid w:val="0006078B"/>
    <w:rsid w:val="0006080E"/>
    <w:rsid w:val="00060C83"/>
    <w:rsid w:val="00060E27"/>
    <w:rsid w:val="00061052"/>
    <w:rsid w:val="00061074"/>
    <w:rsid w:val="000611BC"/>
    <w:rsid w:val="000612CA"/>
    <w:rsid w:val="0006178C"/>
    <w:rsid w:val="00061A70"/>
    <w:rsid w:val="00061B60"/>
    <w:rsid w:val="00061B7A"/>
    <w:rsid w:val="00061BE7"/>
    <w:rsid w:val="00061C93"/>
    <w:rsid w:val="00061CEF"/>
    <w:rsid w:val="00061F09"/>
    <w:rsid w:val="0006203D"/>
    <w:rsid w:val="0006207E"/>
    <w:rsid w:val="00062118"/>
    <w:rsid w:val="00062161"/>
    <w:rsid w:val="000624DF"/>
    <w:rsid w:val="000625D3"/>
    <w:rsid w:val="00062C08"/>
    <w:rsid w:val="00062F87"/>
    <w:rsid w:val="00063070"/>
    <w:rsid w:val="00063167"/>
    <w:rsid w:val="00063590"/>
    <w:rsid w:val="000636F3"/>
    <w:rsid w:val="00063922"/>
    <w:rsid w:val="0006395C"/>
    <w:rsid w:val="00063A4C"/>
    <w:rsid w:val="00063AC7"/>
    <w:rsid w:val="00063ADF"/>
    <w:rsid w:val="00063DB9"/>
    <w:rsid w:val="00063E83"/>
    <w:rsid w:val="00063EB9"/>
    <w:rsid w:val="00063FE4"/>
    <w:rsid w:val="00064052"/>
    <w:rsid w:val="0006414E"/>
    <w:rsid w:val="000642DB"/>
    <w:rsid w:val="000642DC"/>
    <w:rsid w:val="00064372"/>
    <w:rsid w:val="000643B9"/>
    <w:rsid w:val="000647CA"/>
    <w:rsid w:val="0006492D"/>
    <w:rsid w:val="00064954"/>
    <w:rsid w:val="00064ABE"/>
    <w:rsid w:val="00064AD6"/>
    <w:rsid w:val="00064B66"/>
    <w:rsid w:val="00064C62"/>
    <w:rsid w:val="00064D8D"/>
    <w:rsid w:val="0006528A"/>
    <w:rsid w:val="00065314"/>
    <w:rsid w:val="00065861"/>
    <w:rsid w:val="000659FC"/>
    <w:rsid w:val="00065D11"/>
    <w:rsid w:val="00065DB0"/>
    <w:rsid w:val="00065DF2"/>
    <w:rsid w:val="000661B1"/>
    <w:rsid w:val="00066328"/>
    <w:rsid w:val="00066411"/>
    <w:rsid w:val="00066498"/>
    <w:rsid w:val="000664E5"/>
    <w:rsid w:val="00066672"/>
    <w:rsid w:val="0006676F"/>
    <w:rsid w:val="00066828"/>
    <w:rsid w:val="000669C7"/>
    <w:rsid w:val="00066BA2"/>
    <w:rsid w:val="00066C2E"/>
    <w:rsid w:val="00066E3B"/>
    <w:rsid w:val="0006728A"/>
    <w:rsid w:val="00067496"/>
    <w:rsid w:val="00067C88"/>
    <w:rsid w:val="00067D98"/>
    <w:rsid w:val="00067E31"/>
    <w:rsid w:val="0007000F"/>
    <w:rsid w:val="000700A9"/>
    <w:rsid w:val="0007014C"/>
    <w:rsid w:val="000704B2"/>
    <w:rsid w:val="00070596"/>
    <w:rsid w:val="00070840"/>
    <w:rsid w:val="00070A50"/>
    <w:rsid w:val="00070C95"/>
    <w:rsid w:val="00070CE9"/>
    <w:rsid w:val="00070E59"/>
    <w:rsid w:val="00070F60"/>
    <w:rsid w:val="000710A0"/>
    <w:rsid w:val="00071283"/>
    <w:rsid w:val="00071365"/>
    <w:rsid w:val="00071411"/>
    <w:rsid w:val="00071A54"/>
    <w:rsid w:val="00072497"/>
    <w:rsid w:val="000725C8"/>
    <w:rsid w:val="0007273B"/>
    <w:rsid w:val="00072899"/>
    <w:rsid w:val="00072988"/>
    <w:rsid w:val="000729AC"/>
    <w:rsid w:val="000729E1"/>
    <w:rsid w:val="00072A6B"/>
    <w:rsid w:val="00072DA1"/>
    <w:rsid w:val="00072E1B"/>
    <w:rsid w:val="00072E70"/>
    <w:rsid w:val="00072EC9"/>
    <w:rsid w:val="00072F46"/>
    <w:rsid w:val="00072F8B"/>
    <w:rsid w:val="00072FB3"/>
    <w:rsid w:val="00072FBC"/>
    <w:rsid w:val="00073316"/>
    <w:rsid w:val="00073454"/>
    <w:rsid w:val="000737F8"/>
    <w:rsid w:val="000738CC"/>
    <w:rsid w:val="00073B6D"/>
    <w:rsid w:val="00073C68"/>
    <w:rsid w:val="00073CFB"/>
    <w:rsid w:val="00073D81"/>
    <w:rsid w:val="00073DA2"/>
    <w:rsid w:val="00073E88"/>
    <w:rsid w:val="00073EB3"/>
    <w:rsid w:val="00073FE4"/>
    <w:rsid w:val="000745A1"/>
    <w:rsid w:val="0007470C"/>
    <w:rsid w:val="00074991"/>
    <w:rsid w:val="00074B38"/>
    <w:rsid w:val="00074B99"/>
    <w:rsid w:val="00074D16"/>
    <w:rsid w:val="00074E48"/>
    <w:rsid w:val="0007505A"/>
    <w:rsid w:val="00075229"/>
    <w:rsid w:val="0007524D"/>
    <w:rsid w:val="000752BA"/>
    <w:rsid w:val="00075399"/>
    <w:rsid w:val="000754C9"/>
    <w:rsid w:val="000754D7"/>
    <w:rsid w:val="00075554"/>
    <w:rsid w:val="00075617"/>
    <w:rsid w:val="000756D9"/>
    <w:rsid w:val="0007570B"/>
    <w:rsid w:val="000758DA"/>
    <w:rsid w:val="00075990"/>
    <w:rsid w:val="00075AA4"/>
    <w:rsid w:val="00075AD8"/>
    <w:rsid w:val="00076195"/>
    <w:rsid w:val="000761B0"/>
    <w:rsid w:val="00076580"/>
    <w:rsid w:val="000765A8"/>
    <w:rsid w:val="000766BA"/>
    <w:rsid w:val="00076848"/>
    <w:rsid w:val="00076BB3"/>
    <w:rsid w:val="00076BC4"/>
    <w:rsid w:val="00076C3C"/>
    <w:rsid w:val="00076CDB"/>
    <w:rsid w:val="00076D34"/>
    <w:rsid w:val="00077261"/>
    <w:rsid w:val="000773FB"/>
    <w:rsid w:val="0007797E"/>
    <w:rsid w:val="00077A6B"/>
    <w:rsid w:val="00077C9A"/>
    <w:rsid w:val="00077F38"/>
    <w:rsid w:val="000802BE"/>
    <w:rsid w:val="0008032B"/>
    <w:rsid w:val="00080363"/>
    <w:rsid w:val="0008044B"/>
    <w:rsid w:val="0008049D"/>
    <w:rsid w:val="00080602"/>
    <w:rsid w:val="00080678"/>
    <w:rsid w:val="00080770"/>
    <w:rsid w:val="00080818"/>
    <w:rsid w:val="0008095F"/>
    <w:rsid w:val="00080A4D"/>
    <w:rsid w:val="00080AB6"/>
    <w:rsid w:val="00080F51"/>
    <w:rsid w:val="00081163"/>
    <w:rsid w:val="000812F2"/>
    <w:rsid w:val="000813AF"/>
    <w:rsid w:val="000813D9"/>
    <w:rsid w:val="00081999"/>
    <w:rsid w:val="000819DC"/>
    <w:rsid w:val="00081C1E"/>
    <w:rsid w:val="00081C39"/>
    <w:rsid w:val="00081D16"/>
    <w:rsid w:val="00081D20"/>
    <w:rsid w:val="00081D8D"/>
    <w:rsid w:val="00081DBE"/>
    <w:rsid w:val="00081E49"/>
    <w:rsid w:val="00081EAD"/>
    <w:rsid w:val="00082032"/>
    <w:rsid w:val="000820CF"/>
    <w:rsid w:val="00082138"/>
    <w:rsid w:val="00082246"/>
    <w:rsid w:val="0008241A"/>
    <w:rsid w:val="000824D2"/>
    <w:rsid w:val="000825A9"/>
    <w:rsid w:val="00082CA0"/>
    <w:rsid w:val="00082CB1"/>
    <w:rsid w:val="00082DCB"/>
    <w:rsid w:val="00082F73"/>
    <w:rsid w:val="00083058"/>
    <w:rsid w:val="0008313A"/>
    <w:rsid w:val="00083446"/>
    <w:rsid w:val="0008345A"/>
    <w:rsid w:val="000834B6"/>
    <w:rsid w:val="00083570"/>
    <w:rsid w:val="000836FA"/>
    <w:rsid w:val="00083A02"/>
    <w:rsid w:val="00083A57"/>
    <w:rsid w:val="00083E90"/>
    <w:rsid w:val="00083ECB"/>
    <w:rsid w:val="00083ED1"/>
    <w:rsid w:val="00083FE7"/>
    <w:rsid w:val="000844DB"/>
    <w:rsid w:val="00084575"/>
    <w:rsid w:val="00084875"/>
    <w:rsid w:val="000849B4"/>
    <w:rsid w:val="0008501A"/>
    <w:rsid w:val="000850CD"/>
    <w:rsid w:val="000853AC"/>
    <w:rsid w:val="000853E6"/>
    <w:rsid w:val="000855D4"/>
    <w:rsid w:val="0008590A"/>
    <w:rsid w:val="000860B7"/>
    <w:rsid w:val="00086184"/>
    <w:rsid w:val="000861EA"/>
    <w:rsid w:val="00086312"/>
    <w:rsid w:val="00086338"/>
    <w:rsid w:val="000863D5"/>
    <w:rsid w:val="00086462"/>
    <w:rsid w:val="00086654"/>
    <w:rsid w:val="0008686C"/>
    <w:rsid w:val="000868D0"/>
    <w:rsid w:val="00086904"/>
    <w:rsid w:val="00086AA6"/>
    <w:rsid w:val="00086B2B"/>
    <w:rsid w:val="00086C17"/>
    <w:rsid w:val="00086D7C"/>
    <w:rsid w:val="00086F5F"/>
    <w:rsid w:val="00087017"/>
    <w:rsid w:val="000871A3"/>
    <w:rsid w:val="000872B6"/>
    <w:rsid w:val="000874C2"/>
    <w:rsid w:val="000877D6"/>
    <w:rsid w:val="0008784E"/>
    <w:rsid w:val="00087A41"/>
    <w:rsid w:val="00087B93"/>
    <w:rsid w:val="00087C6A"/>
    <w:rsid w:val="00087D65"/>
    <w:rsid w:val="00087E52"/>
    <w:rsid w:val="00087F00"/>
    <w:rsid w:val="00087F6A"/>
    <w:rsid w:val="00087F6E"/>
    <w:rsid w:val="00090007"/>
    <w:rsid w:val="000903D9"/>
    <w:rsid w:val="00090505"/>
    <w:rsid w:val="00090647"/>
    <w:rsid w:val="000906C5"/>
    <w:rsid w:val="00090719"/>
    <w:rsid w:val="00090767"/>
    <w:rsid w:val="00090AAF"/>
    <w:rsid w:val="00090DB6"/>
    <w:rsid w:val="00090ED1"/>
    <w:rsid w:val="00090F86"/>
    <w:rsid w:val="00091029"/>
    <w:rsid w:val="000913D0"/>
    <w:rsid w:val="00091530"/>
    <w:rsid w:val="000916A5"/>
    <w:rsid w:val="00091A3B"/>
    <w:rsid w:val="00091D6F"/>
    <w:rsid w:val="00091E15"/>
    <w:rsid w:val="00091F65"/>
    <w:rsid w:val="00091FF9"/>
    <w:rsid w:val="0009215C"/>
    <w:rsid w:val="00092363"/>
    <w:rsid w:val="000924E6"/>
    <w:rsid w:val="00092902"/>
    <w:rsid w:val="0009291D"/>
    <w:rsid w:val="000929E1"/>
    <w:rsid w:val="00092B37"/>
    <w:rsid w:val="00092DA1"/>
    <w:rsid w:val="0009308E"/>
    <w:rsid w:val="000930B4"/>
    <w:rsid w:val="000930F1"/>
    <w:rsid w:val="00093234"/>
    <w:rsid w:val="000932A6"/>
    <w:rsid w:val="00093307"/>
    <w:rsid w:val="0009374C"/>
    <w:rsid w:val="00093B36"/>
    <w:rsid w:val="00093F34"/>
    <w:rsid w:val="000940A8"/>
    <w:rsid w:val="000940B2"/>
    <w:rsid w:val="00094211"/>
    <w:rsid w:val="000943D0"/>
    <w:rsid w:val="0009445A"/>
    <w:rsid w:val="00094461"/>
    <w:rsid w:val="00094528"/>
    <w:rsid w:val="0009487E"/>
    <w:rsid w:val="00094936"/>
    <w:rsid w:val="0009495E"/>
    <w:rsid w:val="00094D27"/>
    <w:rsid w:val="00094D93"/>
    <w:rsid w:val="00095081"/>
    <w:rsid w:val="000950AC"/>
    <w:rsid w:val="00095505"/>
    <w:rsid w:val="000955C1"/>
    <w:rsid w:val="00095780"/>
    <w:rsid w:val="00095817"/>
    <w:rsid w:val="000959C4"/>
    <w:rsid w:val="000959E4"/>
    <w:rsid w:val="00095B5A"/>
    <w:rsid w:val="00095C15"/>
    <w:rsid w:val="00095C1D"/>
    <w:rsid w:val="00095D46"/>
    <w:rsid w:val="00095FA6"/>
    <w:rsid w:val="0009606F"/>
    <w:rsid w:val="0009656F"/>
    <w:rsid w:val="0009668D"/>
    <w:rsid w:val="00096753"/>
    <w:rsid w:val="00096777"/>
    <w:rsid w:val="0009682F"/>
    <w:rsid w:val="000968B8"/>
    <w:rsid w:val="00096D37"/>
    <w:rsid w:val="00096F9C"/>
    <w:rsid w:val="00097061"/>
    <w:rsid w:val="00097766"/>
    <w:rsid w:val="00097A6D"/>
    <w:rsid w:val="00097B07"/>
    <w:rsid w:val="00097C47"/>
    <w:rsid w:val="00097DE0"/>
    <w:rsid w:val="00097DF7"/>
    <w:rsid w:val="000A0066"/>
    <w:rsid w:val="000A020F"/>
    <w:rsid w:val="000A023F"/>
    <w:rsid w:val="000A02D2"/>
    <w:rsid w:val="000A031B"/>
    <w:rsid w:val="000A04C4"/>
    <w:rsid w:val="000A04D2"/>
    <w:rsid w:val="000A05DC"/>
    <w:rsid w:val="000A07B6"/>
    <w:rsid w:val="000A0855"/>
    <w:rsid w:val="000A0970"/>
    <w:rsid w:val="000A0BF5"/>
    <w:rsid w:val="000A0FD4"/>
    <w:rsid w:val="000A1035"/>
    <w:rsid w:val="000A1441"/>
    <w:rsid w:val="000A14F4"/>
    <w:rsid w:val="000A1661"/>
    <w:rsid w:val="000A16E7"/>
    <w:rsid w:val="000A1911"/>
    <w:rsid w:val="000A1A8E"/>
    <w:rsid w:val="000A1A93"/>
    <w:rsid w:val="000A1BA8"/>
    <w:rsid w:val="000A1E09"/>
    <w:rsid w:val="000A2021"/>
    <w:rsid w:val="000A21A2"/>
    <w:rsid w:val="000A2241"/>
    <w:rsid w:val="000A227E"/>
    <w:rsid w:val="000A2360"/>
    <w:rsid w:val="000A2365"/>
    <w:rsid w:val="000A240A"/>
    <w:rsid w:val="000A2533"/>
    <w:rsid w:val="000A25A6"/>
    <w:rsid w:val="000A26DB"/>
    <w:rsid w:val="000A26F9"/>
    <w:rsid w:val="000A26FB"/>
    <w:rsid w:val="000A27CE"/>
    <w:rsid w:val="000A27F3"/>
    <w:rsid w:val="000A28DF"/>
    <w:rsid w:val="000A2A91"/>
    <w:rsid w:val="000A2B38"/>
    <w:rsid w:val="000A2B86"/>
    <w:rsid w:val="000A2D02"/>
    <w:rsid w:val="000A2E24"/>
    <w:rsid w:val="000A2EAE"/>
    <w:rsid w:val="000A30AA"/>
    <w:rsid w:val="000A3220"/>
    <w:rsid w:val="000A32D9"/>
    <w:rsid w:val="000A32F1"/>
    <w:rsid w:val="000A32F6"/>
    <w:rsid w:val="000A34E0"/>
    <w:rsid w:val="000A3777"/>
    <w:rsid w:val="000A3883"/>
    <w:rsid w:val="000A3A73"/>
    <w:rsid w:val="000A3C54"/>
    <w:rsid w:val="000A3F1D"/>
    <w:rsid w:val="000A4481"/>
    <w:rsid w:val="000A4797"/>
    <w:rsid w:val="000A47B3"/>
    <w:rsid w:val="000A47DB"/>
    <w:rsid w:val="000A487B"/>
    <w:rsid w:val="000A4B97"/>
    <w:rsid w:val="000A4CF4"/>
    <w:rsid w:val="000A4FE8"/>
    <w:rsid w:val="000A52CD"/>
    <w:rsid w:val="000A559C"/>
    <w:rsid w:val="000A587A"/>
    <w:rsid w:val="000A5913"/>
    <w:rsid w:val="000A59FD"/>
    <w:rsid w:val="000A5AAF"/>
    <w:rsid w:val="000A5DA4"/>
    <w:rsid w:val="000A5DB2"/>
    <w:rsid w:val="000A5E68"/>
    <w:rsid w:val="000A5E79"/>
    <w:rsid w:val="000A5F77"/>
    <w:rsid w:val="000A61FF"/>
    <w:rsid w:val="000A6A2C"/>
    <w:rsid w:val="000A6E7C"/>
    <w:rsid w:val="000A6F0D"/>
    <w:rsid w:val="000A6FFB"/>
    <w:rsid w:val="000A720E"/>
    <w:rsid w:val="000A7359"/>
    <w:rsid w:val="000A73EC"/>
    <w:rsid w:val="000A747D"/>
    <w:rsid w:val="000A75AA"/>
    <w:rsid w:val="000A786C"/>
    <w:rsid w:val="000A7938"/>
    <w:rsid w:val="000A7B0C"/>
    <w:rsid w:val="000A7CF2"/>
    <w:rsid w:val="000A7D33"/>
    <w:rsid w:val="000B009C"/>
    <w:rsid w:val="000B0173"/>
    <w:rsid w:val="000B053C"/>
    <w:rsid w:val="000B09A4"/>
    <w:rsid w:val="000B0B2B"/>
    <w:rsid w:val="000B0B39"/>
    <w:rsid w:val="000B0C03"/>
    <w:rsid w:val="000B0DB3"/>
    <w:rsid w:val="000B0E68"/>
    <w:rsid w:val="000B1190"/>
    <w:rsid w:val="000B13F0"/>
    <w:rsid w:val="000B1508"/>
    <w:rsid w:val="000B152E"/>
    <w:rsid w:val="000B1577"/>
    <w:rsid w:val="000B1649"/>
    <w:rsid w:val="000B164D"/>
    <w:rsid w:val="000B18D8"/>
    <w:rsid w:val="000B196D"/>
    <w:rsid w:val="000B19FB"/>
    <w:rsid w:val="000B1A47"/>
    <w:rsid w:val="000B1A9E"/>
    <w:rsid w:val="000B1B39"/>
    <w:rsid w:val="000B1B88"/>
    <w:rsid w:val="000B1B9D"/>
    <w:rsid w:val="000B1CD5"/>
    <w:rsid w:val="000B1D75"/>
    <w:rsid w:val="000B20B1"/>
    <w:rsid w:val="000B20F6"/>
    <w:rsid w:val="000B2153"/>
    <w:rsid w:val="000B2402"/>
    <w:rsid w:val="000B263E"/>
    <w:rsid w:val="000B26A9"/>
    <w:rsid w:val="000B2744"/>
    <w:rsid w:val="000B277D"/>
    <w:rsid w:val="000B2857"/>
    <w:rsid w:val="000B2D8A"/>
    <w:rsid w:val="000B2E6C"/>
    <w:rsid w:val="000B3125"/>
    <w:rsid w:val="000B3194"/>
    <w:rsid w:val="000B3317"/>
    <w:rsid w:val="000B3668"/>
    <w:rsid w:val="000B394B"/>
    <w:rsid w:val="000B3A34"/>
    <w:rsid w:val="000B3CA2"/>
    <w:rsid w:val="000B3D12"/>
    <w:rsid w:val="000B3DDB"/>
    <w:rsid w:val="000B3E8E"/>
    <w:rsid w:val="000B417F"/>
    <w:rsid w:val="000B45B1"/>
    <w:rsid w:val="000B492F"/>
    <w:rsid w:val="000B49BF"/>
    <w:rsid w:val="000B4BB3"/>
    <w:rsid w:val="000B4BF6"/>
    <w:rsid w:val="000B4C09"/>
    <w:rsid w:val="000B4D8D"/>
    <w:rsid w:val="000B5014"/>
    <w:rsid w:val="000B50F2"/>
    <w:rsid w:val="000B5565"/>
    <w:rsid w:val="000B559F"/>
    <w:rsid w:val="000B5647"/>
    <w:rsid w:val="000B59CB"/>
    <w:rsid w:val="000B5A74"/>
    <w:rsid w:val="000B5A82"/>
    <w:rsid w:val="000B5AB4"/>
    <w:rsid w:val="000B5C27"/>
    <w:rsid w:val="000B5C4A"/>
    <w:rsid w:val="000B5D6D"/>
    <w:rsid w:val="000B5E85"/>
    <w:rsid w:val="000B611B"/>
    <w:rsid w:val="000B621F"/>
    <w:rsid w:val="000B63A4"/>
    <w:rsid w:val="000B654A"/>
    <w:rsid w:val="000B6675"/>
    <w:rsid w:val="000B6858"/>
    <w:rsid w:val="000B68B4"/>
    <w:rsid w:val="000B69F7"/>
    <w:rsid w:val="000B6A1F"/>
    <w:rsid w:val="000B71A7"/>
    <w:rsid w:val="000B763F"/>
    <w:rsid w:val="000B76A9"/>
    <w:rsid w:val="000B7AC9"/>
    <w:rsid w:val="000B7AE3"/>
    <w:rsid w:val="000C0090"/>
    <w:rsid w:val="000C00E7"/>
    <w:rsid w:val="000C014C"/>
    <w:rsid w:val="000C0304"/>
    <w:rsid w:val="000C042B"/>
    <w:rsid w:val="000C05D8"/>
    <w:rsid w:val="000C0678"/>
    <w:rsid w:val="000C06F9"/>
    <w:rsid w:val="000C08FF"/>
    <w:rsid w:val="000C09A2"/>
    <w:rsid w:val="000C0BD3"/>
    <w:rsid w:val="000C0C0C"/>
    <w:rsid w:val="000C0C4A"/>
    <w:rsid w:val="000C0FA3"/>
    <w:rsid w:val="000C1046"/>
    <w:rsid w:val="000C1049"/>
    <w:rsid w:val="000C10F6"/>
    <w:rsid w:val="000C1184"/>
    <w:rsid w:val="000C1191"/>
    <w:rsid w:val="000C17BE"/>
    <w:rsid w:val="000C18D1"/>
    <w:rsid w:val="000C19A6"/>
    <w:rsid w:val="000C1BB5"/>
    <w:rsid w:val="000C1F86"/>
    <w:rsid w:val="000C20B3"/>
    <w:rsid w:val="000C214B"/>
    <w:rsid w:val="000C215C"/>
    <w:rsid w:val="000C2194"/>
    <w:rsid w:val="000C21A2"/>
    <w:rsid w:val="000C2357"/>
    <w:rsid w:val="000C2383"/>
    <w:rsid w:val="000C249A"/>
    <w:rsid w:val="000C24A4"/>
    <w:rsid w:val="000C2755"/>
    <w:rsid w:val="000C27C2"/>
    <w:rsid w:val="000C280D"/>
    <w:rsid w:val="000C28C0"/>
    <w:rsid w:val="000C28EB"/>
    <w:rsid w:val="000C28F4"/>
    <w:rsid w:val="000C29AD"/>
    <w:rsid w:val="000C2A5A"/>
    <w:rsid w:val="000C2DE1"/>
    <w:rsid w:val="000C2DF5"/>
    <w:rsid w:val="000C2EAA"/>
    <w:rsid w:val="000C3036"/>
    <w:rsid w:val="000C312A"/>
    <w:rsid w:val="000C320B"/>
    <w:rsid w:val="000C331F"/>
    <w:rsid w:val="000C3733"/>
    <w:rsid w:val="000C3859"/>
    <w:rsid w:val="000C39CC"/>
    <w:rsid w:val="000C3BD2"/>
    <w:rsid w:val="000C44DE"/>
    <w:rsid w:val="000C4629"/>
    <w:rsid w:val="000C4634"/>
    <w:rsid w:val="000C47BF"/>
    <w:rsid w:val="000C4860"/>
    <w:rsid w:val="000C4902"/>
    <w:rsid w:val="000C4A24"/>
    <w:rsid w:val="000C4A76"/>
    <w:rsid w:val="000C4C7C"/>
    <w:rsid w:val="000C5149"/>
    <w:rsid w:val="000C5182"/>
    <w:rsid w:val="000C5214"/>
    <w:rsid w:val="000C526A"/>
    <w:rsid w:val="000C5329"/>
    <w:rsid w:val="000C5443"/>
    <w:rsid w:val="000C550E"/>
    <w:rsid w:val="000C55AF"/>
    <w:rsid w:val="000C58BC"/>
    <w:rsid w:val="000C5C02"/>
    <w:rsid w:val="000C5EF3"/>
    <w:rsid w:val="000C5F47"/>
    <w:rsid w:val="000C5F73"/>
    <w:rsid w:val="000C605D"/>
    <w:rsid w:val="000C618E"/>
    <w:rsid w:val="000C630C"/>
    <w:rsid w:val="000C63CB"/>
    <w:rsid w:val="000C6400"/>
    <w:rsid w:val="000C64FC"/>
    <w:rsid w:val="000C6622"/>
    <w:rsid w:val="000C667A"/>
    <w:rsid w:val="000C6E06"/>
    <w:rsid w:val="000C6F19"/>
    <w:rsid w:val="000C708F"/>
    <w:rsid w:val="000C727C"/>
    <w:rsid w:val="000C758C"/>
    <w:rsid w:val="000C768D"/>
    <w:rsid w:val="000C76F0"/>
    <w:rsid w:val="000C7AF3"/>
    <w:rsid w:val="000C7EAE"/>
    <w:rsid w:val="000C7F02"/>
    <w:rsid w:val="000D023B"/>
    <w:rsid w:val="000D02B8"/>
    <w:rsid w:val="000D03A1"/>
    <w:rsid w:val="000D0466"/>
    <w:rsid w:val="000D079D"/>
    <w:rsid w:val="000D0961"/>
    <w:rsid w:val="000D09D9"/>
    <w:rsid w:val="000D0A75"/>
    <w:rsid w:val="000D0AB0"/>
    <w:rsid w:val="000D0AD0"/>
    <w:rsid w:val="000D0C6D"/>
    <w:rsid w:val="000D0D49"/>
    <w:rsid w:val="000D0FD6"/>
    <w:rsid w:val="000D1111"/>
    <w:rsid w:val="000D132F"/>
    <w:rsid w:val="000D195A"/>
    <w:rsid w:val="000D1DC7"/>
    <w:rsid w:val="000D1E23"/>
    <w:rsid w:val="000D1E66"/>
    <w:rsid w:val="000D2068"/>
    <w:rsid w:val="000D2239"/>
    <w:rsid w:val="000D24A9"/>
    <w:rsid w:val="000D24DC"/>
    <w:rsid w:val="000D251E"/>
    <w:rsid w:val="000D263E"/>
    <w:rsid w:val="000D265C"/>
    <w:rsid w:val="000D2672"/>
    <w:rsid w:val="000D2756"/>
    <w:rsid w:val="000D28A3"/>
    <w:rsid w:val="000D28DB"/>
    <w:rsid w:val="000D2A43"/>
    <w:rsid w:val="000D2BBC"/>
    <w:rsid w:val="000D2D14"/>
    <w:rsid w:val="000D2E46"/>
    <w:rsid w:val="000D2F34"/>
    <w:rsid w:val="000D31EB"/>
    <w:rsid w:val="000D321D"/>
    <w:rsid w:val="000D33AA"/>
    <w:rsid w:val="000D3412"/>
    <w:rsid w:val="000D344D"/>
    <w:rsid w:val="000D345D"/>
    <w:rsid w:val="000D368C"/>
    <w:rsid w:val="000D36D5"/>
    <w:rsid w:val="000D374C"/>
    <w:rsid w:val="000D376F"/>
    <w:rsid w:val="000D379E"/>
    <w:rsid w:val="000D3BC6"/>
    <w:rsid w:val="000D4092"/>
    <w:rsid w:val="000D43C4"/>
    <w:rsid w:val="000D43E3"/>
    <w:rsid w:val="000D479C"/>
    <w:rsid w:val="000D4BE4"/>
    <w:rsid w:val="000D4DCB"/>
    <w:rsid w:val="000D50CC"/>
    <w:rsid w:val="000D5366"/>
    <w:rsid w:val="000D54EF"/>
    <w:rsid w:val="000D5849"/>
    <w:rsid w:val="000D59A3"/>
    <w:rsid w:val="000D59C7"/>
    <w:rsid w:val="000D59E5"/>
    <w:rsid w:val="000D5A99"/>
    <w:rsid w:val="000D5B0E"/>
    <w:rsid w:val="000D5C44"/>
    <w:rsid w:val="000D5C52"/>
    <w:rsid w:val="000D5DF4"/>
    <w:rsid w:val="000D5E77"/>
    <w:rsid w:val="000D6047"/>
    <w:rsid w:val="000D640B"/>
    <w:rsid w:val="000D67B1"/>
    <w:rsid w:val="000D682E"/>
    <w:rsid w:val="000D6981"/>
    <w:rsid w:val="000D6AA8"/>
    <w:rsid w:val="000D6AF4"/>
    <w:rsid w:val="000D6AF7"/>
    <w:rsid w:val="000D6CA8"/>
    <w:rsid w:val="000D6DA8"/>
    <w:rsid w:val="000D6EA4"/>
    <w:rsid w:val="000D6F38"/>
    <w:rsid w:val="000D726B"/>
    <w:rsid w:val="000D7345"/>
    <w:rsid w:val="000D74CC"/>
    <w:rsid w:val="000D77E8"/>
    <w:rsid w:val="000D78FF"/>
    <w:rsid w:val="000D7A52"/>
    <w:rsid w:val="000D7A7B"/>
    <w:rsid w:val="000D7A9C"/>
    <w:rsid w:val="000D7AC8"/>
    <w:rsid w:val="000D7AD6"/>
    <w:rsid w:val="000D7BD4"/>
    <w:rsid w:val="000D7C8C"/>
    <w:rsid w:val="000D7D1F"/>
    <w:rsid w:val="000D7ED0"/>
    <w:rsid w:val="000E025D"/>
    <w:rsid w:val="000E0273"/>
    <w:rsid w:val="000E0325"/>
    <w:rsid w:val="000E05C2"/>
    <w:rsid w:val="000E0623"/>
    <w:rsid w:val="000E070B"/>
    <w:rsid w:val="000E0797"/>
    <w:rsid w:val="000E097C"/>
    <w:rsid w:val="000E09B2"/>
    <w:rsid w:val="000E0E1A"/>
    <w:rsid w:val="000E0EB3"/>
    <w:rsid w:val="000E122A"/>
    <w:rsid w:val="000E1365"/>
    <w:rsid w:val="000E13A4"/>
    <w:rsid w:val="000E149F"/>
    <w:rsid w:val="000E1668"/>
    <w:rsid w:val="000E16B4"/>
    <w:rsid w:val="000E1704"/>
    <w:rsid w:val="000E1829"/>
    <w:rsid w:val="000E1B8F"/>
    <w:rsid w:val="000E1BDB"/>
    <w:rsid w:val="000E2098"/>
    <w:rsid w:val="000E21DF"/>
    <w:rsid w:val="000E2491"/>
    <w:rsid w:val="000E26DA"/>
    <w:rsid w:val="000E2821"/>
    <w:rsid w:val="000E2848"/>
    <w:rsid w:val="000E2BE5"/>
    <w:rsid w:val="000E2D6D"/>
    <w:rsid w:val="000E2F9B"/>
    <w:rsid w:val="000E309C"/>
    <w:rsid w:val="000E30C1"/>
    <w:rsid w:val="000E31C1"/>
    <w:rsid w:val="000E325C"/>
    <w:rsid w:val="000E3537"/>
    <w:rsid w:val="000E36D2"/>
    <w:rsid w:val="000E3707"/>
    <w:rsid w:val="000E3B9C"/>
    <w:rsid w:val="000E3BB2"/>
    <w:rsid w:val="000E3D91"/>
    <w:rsid w:val="000E3FA3"/>
    <w:rsid w:val="000E4058"/>
    <w:rsid w:val="000E4386"/>
    <w:rsid w:val="000E4403"/>
    <w:rsid w:val="000E4687"/>
    <w:rsid w:val="000E4881"/>
    <w:rsid w:val="000E4A03"/>
    <w:rsid w:val="000E4EE5"/>
    <w:rsid w:val="000E4F20"/>
    <w:rsid w:val="000E5026"/>
    <w:rsid w:val="000E5103"/>
    <w:rsid w:val="000E514D"/>
    <w:rsid w:val="000E5171"/>
    <w:rsid w:val="000E5262"/>
    <w:rsid w:val="000E53A5"/>
    <w:rsid w:val="000E55A9"/>
    <w:rsid w:val="000E55C3"/>
    <w:rsid w:val="000E55D9"/>
    <w:rsid w:val="000E5B7B"/>
    <w:rsid w:val="000E5D85"/>
    <w:rsid w:val="000E5E2D"/>
    <w:rsid w:val="000E5EC1"/>
    <w:rsid w:val="000E5F31"/>
    <w:rsid w:val="000E6230"/>
    <w:rsid w:val="000E6325"/>
    <w:rsid w:val="000E6434"/>
    <w:rsid w:val="000E663A"/>
    <w:rsid w:val="000E6725"/>
    <w:rsid w:val="000E694F"/>
    <w:rsid w:val="000E6A42"/>
    <w:rsid w:val="000E6CE8"/>
    <w:rsid w:val="000E7255"/>
    <w:rsid w:val="000E72B2"/>
    <w:rsid w:val="000E7360"/>
    <w:rsid w:val="000E7601"/>
    <w:rsid w:val="000E786A"/>
    <w:rsid w:val="000E7A08"/>
    <w:rsid w:val="000E7B0B"/>
    <w:rsid w:val="000E7B11"/>
    <w:rsid w:val="000E7DF4"/>
    <w:rsid w:val="000E7F5A"/>
    <w:rsid w:val="000E7FA8"/>
    <w:rsid w:val="000F014E"/>
    <w:rsid w:val="000F01B1"/>
    <w:rsid w:val="000F0281"/>
    <w:rsid w:val="000F0297"/>
    <w:rsid w:val="000F059B"/>
    <w:rsid w:val="000F07D9"/>
    <w:rsid w:val="000F0848"/>
    <w:rsid w:val="000F09FA"/>
    <w:rsid w:val="000F0A1A"/>
    <w:rsid w:val="000F0A24"/>
    <w:rsid w:val="000F0A93"/>
    <w:rsid w:val="000F0CEE"/>
    <w:rsid w:val="000F1116"/>
    <w:rsid w:val="000F1184"/>
    <w:rsid w:val="000F141F"/>
    <w:rsid w:val="000F158F"/>
    <w:rsid w:val="000F164B"/>
    <w:rsid w:val="000F17B3"/>
    <w:rsid w:val="000F1936"/>
    <w:rsid w:val="000F193E"/>
    <w:rsid w:val="000F198D"/>
    <w:rsid w:val="000F1B9B"/>
    <w:rsid w:val="000F1E28"/>
    <w:rsid w:val="000F2255"/>
    <w:rsid w:val="000F22B7"/>
    <w:rsid w:val="000F25E3"/>
    <w:rsid w:val="000F29AA"/>
    <w:rsid w:val="000F2AA6"/>
    <w:rsid w:val="000F2BA0"/>
    <w:rsid w:val="000F2FC1"/>
    <w:rsid w:val="000F32CD"/>
    <w:rsid w:val="000F341A"/>
    <w:rsid w:val="000F3980"/>
    <w:rsid w:val="000F3984"/>
    <w:rsid w:val="000F3B97"/>
    <w:rsid w:val="000F3BFF"/>
    <w:rsid w:val="000F3CED"/>
    <w:rsid w:val="000F3F18"/>
    <w:rsid w:val="000F414E"/>
    <w:rsid w:val="000F4192"/>
    <w:rsid w:val="000F41A7"/>
    <w:rsid w:val="000F42E6"/>
    <w:rsid w:val="000F4395"/>
    <w:rsid w:val="000F45D6"/>
    <w:rsid w:val="000F45DA"/>
    <w:rsid w:val="000F460D"/>
    <w:rsid w:val="000F46A9"/>
    <w:rsid w:val="000F4A8A"/>
    <w:rsid w:val="000F4C9B"/>
    <w:rsid w:val="000F4D1A"/>
    <w:rsid w:val="000F4E94"/>
    <w:rsid w:val="000F50D3"/>
    <w:rsid w:val="000F510C"/>
    <w:rsid w:val="000F51B4"/>
    <w:rsid w:val="000F53BF"/>
    <w:rsid w:val="000F5492"/>
    <w:rsid w:val="000F568F"/>
    <w:rsid w:val="000F588F"/>
    <w:rsid w:val="000F5984"/>
    <w:rsid w:val="000F5A8B"/>
    <w:rsid w:val="000F5BD7"/>
    <w:rsid w:val="000F5C80"/>
    <w:rsid w:val="000F6062"/>
    <w:rsid w:val="000F670C"/>
    <w:rsid w:val="000F6751"/>
    <w:rsid w:val="000F681E"/>
    <w:rsid w:val="000F6829"/>
    <w:rsid w:val="000F6C85"/>
    <w:rsid w:val="000F6D71"/>
    <w:rsid w:val="000F6D87"/>
    <w:rsid w:val="000F714A"/>
    <w:rsid w:val="000F73AD"/>
    <w:rsid w:val="000F76C2"/>
    <w:rsid w:val="000F775F"/>
    <w:rsid w:val="000F7762"/>
    <w:rsid w:val="000F7833"/>
    <w:rsid w:val="00100146"/>
    <w:rsid w:val="001002CF"/>
    <w:rsid w:val="00100353"/>
    <w:rsid w:val="001006DA"/>
    <w:rsid w:val="00100780"/>
    <w:rsid w:val="0010083F"/>
    <w:rsid w:val="00100C9B"/>
    <w:rsid w:val="00100CB4"/>
    <w:rsid w:val="00100D1B"/>
    <w:rsid w:val="00100EE6"/>
    <w:rsid w:val="00100F9E"/>
    <w:rsid w:val="00101475"/>
    <w:rsid w:val="001015DA"/>
    <w:rsid w:val="001019AB"/>
    <w:rsid w:val="00101A42"/>
    <w:rsid w:val="00101A6A"/>
    <w:rsid w:val="00101C98"/>
    <w:rsid w:val="00101FD9"/>
    <w:rsid w:val="001023AF"/>
    <w:rsid w:val="00102403"/>
    <w:rsid w:val="00102438"/>
    <w:rsid w:val="00102487"/>
    <w:rsid w:val="00102998"/>
    <w:rsid w:val="00102A68"/>
    <w:rsid w:val="00102EBE"/>
    <w:rsid w:val="001030CE"/>
    <w:rsid w:val="001031F4"/>
    <w:rsid w:val="001033DB"/>
    <w:rsid w:val="00103470"/>
    <w:rsid w:val="00103542"/>
    <w:rsid w:val="0010360B"/>
    <w:rsid w:val="001036D4"/>
    <w:rsid w:val="001038BE"/>
    <w:rsid w:val="00103BCC"/>
    <w:rsid w:val="00103CC8"/>
    <w:rsid w:val="00103E40"/>
    <w:rsid w:val="00103F4B"/>
    <w:rsid w:val="0010410A"/>
    <w:rsid w:val="001041D1"/>
    <w:rsid w:val="001043C0"/>
    <w:rsid w:val="001047B0"/>
    <w:rsid w:val="001048AF"/>
    <w:rsid w:val="001048B1"/>
    <w:rsid w:val="00104B83"/>
    <w:rsid w:val="00104E4A"/>
    <w:rsid w:val="001051EB"/>
    <w:rsid w:val="0010532F"/>
    <w:rsid w:val="001055B5"/>
    <w:rsid w:val="001057E3"/>
    <w:rsid w:val="0010584E"/>
    <w:rsid w:val="00105859"/>
    <w:rsid w:val="001059F5"/>
    <w:rsid w:val="00105A0A"/>
    <w:rsid w:val="00105B5D"/>
    <w:rsid w:val="00105D63"/>
    <w:rsid w:val="00105DE7"/>
    <w:rsid w:val="00105DF2"/>
    <w:rsid w:val="00106224"/>
    <w:rsid w:val="001062E3"/>
    <w:rsid w:val="001063F4"/>
    <w:rsid w:val="00106424"/>
    <w:rsid w:val="0010648F"/>
    <w:rsid w:val="00106521"/>
    <w:rsid w:val="00106611"/>
    <w:rsid w:val="00106836"/>
    <w:rsid w:val="00106C39"/>
    <w:rsid w:val="00106C3C"/>
    <w:rsid w:val="00106D10"/>
    <w:rsid w:val="00106D2C"/>
    <w:rsid w:val="00106E64"/>
    <w:rsid w:val="00106EE5"/>
    <w:rsid w:val="0010722E"/>
    <w:rsid w:val="001072AE"/>
    <w:rsid w:val="00107593"/>
    <w:rsid w:val="001075E1"/>
    <w:rsid w:val="0010764E"/>
    <w:rsid w:val="00107750"/>
    <w:rsid w:val="001078CC"/>
    <w:rsid w:val="00107931"/>
    <w:rsid w:val="001079F6"/>
    <w:rsid w:val="00107F7A"/>
    <w:rsid w:val="00107FDB"/>
    <w:rsid w:val="001100C2"/>
    <w:rsid w:val="0011012F"/>
    <w:rsid w:val="0011020E"/>
    <w:rsid w:val="001103A1"/>
    <w:rsid w:val="00110491"/>
    <w:rsid w:val="0011059A"/>
    <w:rsid w:val="00110618"/>
    <w:rsid w:val="0011093B"/>
    <w:rsid w:val="00110C3A"/>
    <w:rsid w:val="00111118"/>
    <w:rsid w:val="0011114D"/>
    <w:rsid w:val="001112C5"/>
    <w:rsid w:val="00111AD5"/>
    <w:rsid w:val="00111CE8"/>
    <w:rsid w:val="00111E26"/>
    <w:rsid w:val="00111E6D"/>
    <w:rsid w:val="00111EAF"/>
    <w:rsid w:val="00111F75"/>
    <w:rsid w:val="00112122"/>
    <w:rsid w:val="00112147"/>
    <w:rsid w:val="001121A3"/>
    <w:rsid w:val="0011233E"/>
    <w:rsid w:val="001124EE"/>
    <w:rsid w:val="001125CA"/>
    <w:rsid w:val="00112684"/>
    <w:rsid w:val="0011270E"/>
    <w:rsid w:val="00112817"/>
    <w:rsid w:val="00112888"/>
    <w:rsid w:val="0011292C"/>
    <w:rsid w:val="00112B35"/>
    <w:rsid w:val="00112B48"/>
    <w:rsid w:val="00112B50"/>
    <w:rsid w:val="00112C8B"/>
    <w:rsid w:val="00112CFA"/>
    <w:rsid w:val="00112FB0"/>
    <w:rsid w:val="00113250"/>
    <w:rsid w:val="001132AB"/>
    <w:rsid w:val="001132C5"/>
    <w:rsid w:val="0011333B"/>
    <w:rsid w:val="001134F7"/>
    <w:rsid w:val="0011374B"/>
    <w:rsid w:val="00113DCD"/>
    <w:rsid w:val="00113E63"/>
    <w:rsid w:val="00113F9C"/>
    <w:rsid w:val="001140BC"/>
    <w:rsid w:val="0011413B"/>
    <w:rsid w:val="00114168"/>
    <w:rsid w:val="00114179"/>
    <w:rsid w:val="001141CE"/>
    <w:rsid w:val="00114287"/>
    <w:rsid w:val="00114288"/>
    <w:rsid w:val="0011431C"/>
    <w:rsid w:val="00114423"/>
    <w:rsid w:val="0011465A"/>
    <w:rsid w:val="0011486C"/>
    <w:rsid w:val="00114966"/>
    <w:rsid w:val="00114A14"/>
    <w:rsid w:val="00114A80"/>
    <w:rsid w:val="00114D9B"/>
    <w:rsid w:val="00114E79"/>
    <w:rsid w:val="00114E86"/>
    <w:rsid w:val="00114EE1"/>
    <w:rsid w:val="001151C0"/>
    <w:rsid w:val="00115359"/>
    <w:rsid w:val="00115367"/>
    <w:rsid w:val="00115464"/>
    <w:rsid w:val="0011567F"/>
    <w:rsid w:val="001158B2"/>
    <w:rsid w:val="001159D2"/>
    <w:rsid w:val="001159D9"/>
    <w:rsid w:val="00115AB7"/>
    <w:rsid w:val="00115D8F"/>
    <w:rsid w:val="00115E6D"/>
    <w:rsid w:val="00115FD5"/>
    <w:rsid w:val="00116C84"/>
    <w:rsid w:val="00116DE0"/>
    <w:rsid w:val="0011707E"/>
    <w:rsid w:val="00117196"/>
    <w:rsid w:val="00117361"/>
    <w:rsid w:val="001173CF"/>
    <w:rsid w:val="00117452"/>
    <w:rsid w:val="00117492"/>
    <w:rsid w:val="001174C8"/>
    <w:rsid w:val="00117505"/>
    <w:rsid w:val="0011756D"/>
    <w:rsid w:val="001175DD"/>
    <w:rsid w:val="00117648"/>
    <w:rsid w:val="0011772B"/>
    <w:rsid w:val="0011786C"/>
    <w:rsid w:val="001179FE"/>
    <w:rsid w:val="00117AC8"/>
    <w:rsid w:val="00117BF2"/>
    <w:rsid w:val="00117DC8"/>
    <w:rsid w:val="0012018D"/>
    <w:rsid w:val="001201C9"/>
    <w:rsid w:val="00120233"/>
    <w:rsid w:val="00120292"/>
    <w:rsid w:val="00120825"/>
    <w:rsid w:val="00120CA4"/>
    <w:rsid w:val="00120E1E"/>
    <w:rsid w:val="00121205"/>
    <w:rsid w:val="00121284"/>
    <w:rsid w:val="00121371"/>
    <w:rsid w:val="00121617"/>
    <w:rsid w:val="0012183F"/>
    <w:rsid w:val="0012188D"/>
    <w:rsid w:val="001218F2"/>
    <w:rsid w:val="00121CF9"/>
    <w:rsid w:val="00121D3D"/>
    <w:rsid w:val="00121D88"/>
    <w:rsid w:val="00121E1C"/>
    <w:rsid w:val="00121E38"/>
    <w:rsid w:val="00121ED6"/>
    <w:rsid w:val="00121F3B"/>
    <w:rsid w:val="00121F99"/>
    <w:rsid w:val="00121FB9"/>
    <w:rsid w:val="00122115"/>
    <w:rsid w:val="001224B2"/>
    <w:rsid w:val="00122554"/>
    <w:rsid w:val="001227D3"/>
    <w:rsid w:val="00122A61"/>
    <w:rsid w:val="00122B6B"/>
    <w:rsid w:val="00122E66"/>
    <w:rsid w:val="00122EB9"/>
    <w:rsid w:val="00123039"/>
    <w:rsid w:val="001233A1"/>
    <w:rsid w:val="001234D1"/>
    <w:rsid w:val="001235AA"/>
    <w:rsid w:val="0012369F"/>
    <w:rsid w:val="00123730"/>
    <w:rsid w:val="0012389A"/>
    <w:rsid w:val="001239DC"/>
    <w:rsid w:val="0012403A"/>
    <w:rsid w:val="0012404A"/>
    <w:rsid w:val="00124058"/>
    <w:rsid w:val="00124222"/>
    <w:rsid w:val="0012450F"/>
    <w:rsid w:val="0012451E"/>
    <w:rsid w:val="00124677"/>
    <w:rsid w:val="00124733"/>
    <w:rsid w:val="001247DF"/>
    <w:rsid w:val="001248BD"/>
    <w:rsid w:val="00124919"/>
    <w:rsid w:val="00124974"/>
    <w:rsid w:val="00124B0F"/>
    <w:rsid w:val="00124E75"/>
    <w:rsid w:val="001250C2"/>
    <w:rsid w:val="00125757"/>
    <w:rsid w:val="00125834"/>
    <w:rsid w:val="00125A85"/>
    <w:rsid w:val="00125ACC"/>
    <w:rsid w:val="00125E54"/>
    <w:rsid w:val="00125EFE"/>
    <w:rsid w:val="00126057"/>
    <w:rsid w:val="00126182"/>
    <w:rsid w:val="0012623E"/>
    <w:rsid w:val="001265AB"/>
    <w:rsid w:val="001266F3"/>
    <w:rsid w:val="00126831"/>
    <w:rsid w:val="00126A8F"/>
    <w:rsid w:val="00126D47"/>
    <w:rsid w:val="00126E4C"/>
    <w:rsid w:val="00126FF0"/>
    <w:rsid w:val="0012704A"/>
    <w:rsid w:val="00127130"/>
    <w:rsid w:val="001273D6"/>
    <w:rsid w:val="001276C5"/>
    <w:rsid w:val="0012779D"/>
    <w:rsid w:val="001277BF"/>
    <w:rsid w:val="001277FB"/>
    <w:rsid w:val="00127A5F"/>
    <w:rsid w:val="00127AC5"/>
    <w:rsid w:val="00127D40"/>
    <w:rsid w:val="00127E69"/>
    <w:rsid w:val="00130008"/>
    <w:rsid w:val="001300E2"/>
    <w:rsid w:val="001301B2"/>
    <w:rsid w:val="001301D6"/>
    <w:rsid w:val="00130264"/>
    <w:rsid w:val="001305E1"/>
    <w:rsid w:val="001308F2"/>
    <w:rsid w:val="00130A74"/>
    <w:rsid w:val="00130BDD"/>
    <w:rsid w:val="00130C4E"/>
    <w:rsid w:val="00130D26"/>
    <w:rsid w:val="00130D3B"/>
    <w:rsid w:val="00130FCE"/>
    <w:rsid w:val="001310A9"/>
    <w:rsid w:val="00131199"/>
    <w:rsid w:val="00131220"/>
    <w:rsid w:val="001313DB"/>
    <w:rsid w:val="001316C2"/>
    <w:rsid w:val="001316D1"/>
    <w:rsid w:val="00131941"/>
    <w:rsid w:val="00131B2C"/>
    <w:rsid w:val="00131C23"/>
    <w:rsid w:val="00131D97"/>
    <w:rsid w:val="00131F1A"/>
    <w:rsid w:val="00132053"/>
    <w:rsid w:val="0013206F"/>
    <w:rsid w:val="00132088"/>
    <w:rsid w:val="00132B8D"/>
    <w:rsid w:val="00133466"/>
    <w:rsid w:val="001334CF"/>
    <w:rsid w:val="0013354A"/>
    <w:rsid w:val="001335BF"/>
    <w:rsid w:val="00133CB9"/>
    <w:rsid w:val="00134021"/>
    <w:rsid w:val="00134255"/>
    <w:rsid w:val="00134460"/>
    <w:rsid w:val="00134B41"/>
    <w:rsid w:val="00135155"/>
    <w:rsid w:val="00135399"/>
    <w:rsid w:val="00135D05"/>
    <w:rsid w:val="00135D37"/>
    <w:rsid w:val="00135E4C"/>
    <w:rsid w:val="00135F21"/>
    <w:rsid w:val="001364A0"/>
    <w:rsid w:val="001364AB"/>
    <w:rsid w:val="00136551"/>
    <w:rsid w:val="001365A6"/>
    <w:rsid w:val="00136777"/>
    <w:rsid w:val="0013690D"/>
    <w:rsid w:val="0013695F"/>
    <w:rsid w:val="00136BF4"/>
    <w:rsid w:val="00136C53"/>
    <w:rsid w:val="00136C5E"/>
    <w:rsid w:val="00136D01"/>
    <w:rsid w:val="00137160"/>
    <w:rsid w:val="001371FE"/>
    <w:rsid w:val="001373F8"/>
    <w:rsid w:val="001374D4"/>
    <w:rsid w:val="00137570"/>
    <w:rsid w:val="0013764A"/>
    <w:rsid w:val="001377D8"/>
    <w:rsid w:val="00137A31"/>
    <w:rsid w:val="00137A7F"/>
    <w:rsid w:val="00137AB4"/>
    <w:rsid w:val="00137C46"/>
    <w:rsid w:val="00137D49"/>
    <w:rsid w:val="00137D6A"/>
    <w:rsid w:val="00137DFB"/>
    <w:rsid w:val="0014005B"/>
    <w:rsid w:val="0014027C"/>
    <w:rsid w:val="00140536"/>
    <w:rsid w:val="001405CA"/>
    <w:rsid w:val="00140784"/>
    <w:rsid w:val="00140954"/>
    <w:rsid w:val="00140C67"/>
    <w:rsid w:val="00140D1C"/>
    <w:rsid w:val="00140E2E"/>
    <w:rsid w:val="00140E51"/>
    <w:rsid w:val="00140EC4"/>
    <w:rsid w:val="00140FAE"/>
    <w:rsid w:val="00141067"/>
    <w:rsid w:val="001410F6"/>
    <w:rsid w:val="00141290"/>
    <w:rsid w:val="001413D9"/>
    <w:rsid w:val="001413FB"/>
    <w:rsid w:val="001414D3"/>
    <w:rsid w:val="001415AE"/>
    <w:rsid w:val="0014170E"/>
    <w:rsid w:val="001418F1"/>
    <w:rsid w:val="00141B56"/>
    <w:rsid w:val="00141CBA"/>
    <w:rsid w:val="00141DB6"/>
    <w:rsid w:val="00141FA4"/>
    <w:rsid w:val="0014202A"/>
    <w:rsid w:val="0014203F"/>
    <w:rsid w:val="001420F1"/>
    <w:rsid w:val="0014223D"/>
    <w:rsid w:val="001423C0"/>
    <w:rsid w:val="001429DB"/>
    <w:rsid w:val="00142A2F"/>
    <w:rsid w:val="00142B2C"/>
    <w:rsid w:val="00142CB0"/>
    <w:rsid w:val="00142CB3"/>
    <w:rsid w:val="00142D0E"/>
    <w:rsid w:val="00142D85"/>
    <w:rsid w:val="00143117"/>
    <w:rsid w:val="001431A6"/>
    <w:rsid w:val="001433EC"/>
    <w:rsid w:val="001434C9"/>
    <w:rsid w:val="0014350C"/>
    <w:rsid w:val="001437E5"/>
    <w:rsid w:val="00143974"/>
    <w:rsid w:val="00143C13"/>
    <w:rsid w:val="00143DE8"/>
    <w:rsid w:val="00143EC9"/>
    <w:rsid w:val="00143F11"/>
    <w:rsid w:val="001440F1"/>
    <w:rsid w:val="0014446D"/>
    <w:rsid w:val="001444B2"/>
    <w:rsid w:val="00144A24"/>
    <w:rsid w:val="00144D50"/>
    <w:rsid w:val="00144EF6"/>
    <w:rsid w:val="00144FE3"/>
    <w:rsid w:val="0014500C"/>
    <w:rsid w:val="0014512D"/>
    <w:rsid w:val="001453D6"/>
    <w:rsid w:val="0014551B"/>
    <w:rsid w:val="00145610"/>
    <w:rsid w:val="0014584E"/>
    <w:rsid w:val="0014598B"/>
    <w:rsid w:val="00145E1A"/>
    <w:rsid w:val="00145FB1"/>
    <w:rsid w:val="0014619D"/>
    <w:rsid w:val="00146625"/>
    <w:rsid w:val="00146686"/>
    <w:rsid w:val="001467DE"/>
    <w:rsid w:val="00146D4A"/>
    <w:rsid w:val="00146EC6"/>
    <w:rsid w:val="00147003"/>
    <w:rsid w:val="00147049"/>
    <w:rsid w:val="0014742D"/>
    <w:rsid w:val="0014774A"/>
    <w:rsid w:val="00147BA5"/>
    <w:rsid w:val="00147CFE"/>
    <w:rsid w:val="00147E07"/>
    <w:rsid w:val="001501CA"/>
    <w:rsid w:val="00150243"/>
    <w:rsid w:val="001503DF"/>
    <w:rsid w:val="0015044A"/>
    <w:rsid w:val="00150604"/>
    <w:rsid w:val="00150752"/>
    <w:rsid w:val="001509CA"/>
    <w:rsid w:val="00150B89"/>
    <w:rsid w:val="00150C72"/>
    <w:rsid w:val="00150F12"/>
    <w:rsid w:val="00151074"/>
    <w:rsid w:val="001511A8"/>
    <w:rsid w:val="00151399"/>
    <w:rsid w:val="001514C6"/>
    <w:rsid w:val="00151639"/>
    <w:rsid w:val="00151836"/>
    <w:rsid w:val="001518D0"/>
    <w:rsid w:val="00151AB1"/>
    <w:rsid w:val="00151D3D"/>
    <w:rsid w:val="00151DD2"/>
    <w:rsid w:val="00151E67"/>
    <w:rsid w:val="00151FCC"/>
    <w:rsid w:val="00152330"/>
    <w:rsid w:val="0015271C"/>
    <w:rsid w:val="0015293A"/>
    <w:rsid w:val="00152956"/>
    <w:rsid w:val="0015296E"/>
    <w:rsid w:val="001529BA"/>
    <w:rsid w:val="00152BE8"/>
    <w:rsid w:val="00152C0A"/>
    <w:rsid w:val="00152CCA"/>
    <w:rsid w:val="00152E53"/>
    <w:rsid w:val="0015308D"/>
    <w:rsid w:val="0015362F"/>
    <w:rsid w:val="0015391C"/>
    <w:rsid w:val="0015392E"/>
    <w:rsid w:val="00153C22"/>
    <w:rsid w:val="00153CA5"/>
    <w:rsid w:val="00153D47"/>
    <w:rsid w:val="00153D8C"/>
    <w:rsid w:val="00153F2F"/>
    <w:rsid w:val="001540AC"/>
    <w:rsid w:val="00154123"/>
    <w:rsid w:val="0015473E"/>
    <w:rsid w:val="001547C5"/>
    <w:rsid w:val="00154B83"/>
    <w:rsid w:val="00154D6F"/>
    <w:rsid w:val="00154F59"/>
    <w:rsid w:val="001551A1"/>
    <w:rsid w:val="00155577"/>
    <w:rsid w:val="00155819"/>
    <w:rsid w:val="001558F5"/>
    <w:rsid w:val="00155B95"/>
    <w:rsid w:val="00155BF5"/>
    <w:rsid w:val="00155D5D"/>
    <w:rsid w:val="00155D75"/>
    <w:rsid w:val="00155DFB"/>
    <w:rsid w:val="00155FEC"/>
    <w:rsid w:val="001563A6"/>
    <w:rsid w:val="00156562"/>
    <w:rsid w:val="0015663C"/>
    <w:rsid w:val="001567D5"/>
    <w:rsid w:val="0015680C"/>
    <w:rsid w:val="00156C20"/>
    <w:rsid w:val="001574F1"/>
    <w:rsid w:val="00157696"/>
    <w:rsid w:val="001577C1"/>
    <w:rsid w:val="001577EC"/>
    <w:rsid w:val="0015789D"/>
    <w:rsid w:val="001579FD"/>
    <w:rsid w:val="00157B00"/>
    <w:rsid w:val="00157B68"/>
    <w:rsid w:val="00157EE7"/>
    <w:rsid w:val="0016005C"/>
    <w:rsid w:val="0016049F"/>
    <w:rsid w:val="00160793"/>
    <w:rsid w:val="0016088D"/>
    <w:rsid w:val="00160901"/>
    <w:rsid w:val="00160A2B"/>
    <w:rsid w:val="00160A76"/>
    <w:rsid w:val="00160AA6"/>
    <w:rsid w:val="00160C0F"/>
    <w:rsid w:val="00160EEC"/>
    <w:rsid w:val="0016100D"/>
    <w:rsid w:val="00161444"/>
    <w:rsid w:val="001618B0"/>
    <w:rsid w:val="00161A21"/>
    <w:rsid w:val="00161B52"/>
    <w:rsid w:val="00162089"/>
    <w:rsid w:val="001621C4"/>
    <w:rsid w:val="0016240F"/>
    <w:rsid w:val="00162464"/>
    <w:rsid w:val="00162482"/>
    <w:rsid w:val="00162762"/>
    <w:rsid w:val="00162883"/>
    <w:rsid w:val="00162DE1"/>
    <w:rsid w:val="0016301C"/>
    <w:rsid w:val="00163104"/>
    <w:rsid w:val="001635B8"/>
    <w:rsid w:val="00163697"/>
    <w:rsid w:val="0016370E"/>
    <w:rsid w:val="001637D6"/>
    <w:rsid w:val="0016384D"/>
    <w:rsid w:val="001639A6"/>
    <w:rsid w:val="00163BE9"/>
    <w:rsid w:val="00163C1A"/>
    <w:rsid w:val="001640F7"/>
    <w:rsid w:val="001642B6"/>
    <w:rsid w:val="00164384"/>
    <w:rsid w:val="0016454C"/>
    <w:rsid w:val="001647D2"/>
    <w:rsid w:val="001649BB"/>
    <w:rsid w:val="00164C21"/>
    <w:rsid w:val="00164E4A"/>
    <w:rsid w:val="001651B2"/>
    <w:rsid w:val="00165373"/>
    <w:rsid w:val="0016542E"/>
    <w:rsid w:val="00165616"/>
    <w:rsid w:val="00165618"/>
    <w:rsid w:val="0016562E"/>
    <w:rsid w:val="0016563D"/>
    <w:rsid w:val="00165744"/>
    <w:rsid w:val="0016599F"/>
    <w:rsid w:val="00165D2F"/>
    <w:rsid w:val="00165D83"/>
    <w:rsid w:val="00165EE5"/>
    <w:rsid w:val="00165F32"/>
    <w:rsid w:val="001663D0"/>
    <w:rsid w:val="001666F6"/>
    <w:rsid w:val="00166811"/>
    <w:rsid w:val="0016681B"/>
    <w:rsid w:val="001669B9"/>
    <w:rsid w:val="00166AB2"/>
    <w:rsid w:val="00166AE3"/>
    <w:rsid w:val="00166B66"/>
    <w:rsid w:val="00166CCF"/>
    <w:rsid w:val="00166CDA"/>
    <w:rsid w:val="00166D9C"/>
    <w:rsid w:val="00167124"/>
    <w:rsid w:val="0016712D"/>
    <w:rsid w:val="001677CA"/>
    <w:rsid w:val="00167803"/>
    <w:rsid w:val="00167926"/>
    <w:rsid w:val="00167A84"/>
    <w:rsid w:val="00167AF3"/>
    <w:rsid w:val="00167C08"/>
    <w:rsid w:val="00167CDB"/>
    <w:rsid w:val="00167EE1"/>
    <w:rsid w:val="0017022A"/>
    <w:rsid w:val="00170441"/>
    <w:rsid w:val="00170779"/>
    <w:rsid w:val="001707A2"/>
    <w:rsid w:val="00170845"/>
    <w:rsid w:val="00170864"/>
    <w:rsid w:val="00170996"/>
    <w:rsid w:val="00170FF6"/>
    <w:rsid w:val="001710E2"/>
    <w:rsid w:val="00171109"/>
    <w:rsid w:val="00171164"/>
    <w:rsid w:val="001711E5"/>
    <w:rsid w:val="0017127C"/>
    <w:rsid w:val="0017135C"/>
    <w:rsid w:val="001715BF"/>
    <w:rsid w:val="0017169B"/>
    <w:rsid w:val="00171722"/>
    <w:rsid w:val="00171746"/>
    <w:rsid w:val="00171751"/>
    <w:rsid w:val="0017182C"/>
    <w:rsid w:val="00171A33"/>
    <w:rsid w:val="00171A5B"/>
    <w:rsid w:val="00171AEF"/>
    <w:rsid w:val="00171F78"/>
    <w:rsid w:val="001720D9"/>
    <w:rsid w:val="001721D2"/>
    <w:rsid w:val="00172288"/>
    <w:rsid w:val="001722CA"/>
    <w:rsid w:val="001728F1"/>
    <w:rsid w:val="00172D7B"/>
    <w:rsid w:val="00172F77"/>
    <w:rsid w:val="001731A5"/>
    <w:rsid w:val="001735B6"/>
    <w:rsid w:val="00173733"/>
    <w:rsid w:val="00173740"/>
    <w:rsid w:val="001737AF"/>
    <w:rsid w:val="001739A8"/>
    <w:rsid w:val="00173A93"/>
    <w:rsid w:val="00173B64"/>
    <w:rsid w:val="00173CBB"/>
    <w:rsid w:val="00174B9C"/>
    <w:rsid w:val="00174E90"/>
    <w:rsid w:val="00174E94"/>
    <w:rsid w:val="00175150"/>
    <w:rsid w:val="00175185"/>
    <w:rsid w:val="001751CC"/>
    <w:rsid w:val="0017532F"/>
    <w:rsid w:val="00175606"/>
    <w:rsid w:val="00175656"/>
    <w:rsid w:val="001757DF"/>
    <w:rsid w:val="001757E0"/>
    <w:rsid w:val="001759ED"/>
    <w:rsid w:val="00175A33"/>
    <w:rsid w:val="00175C8E"/>
    <w:rsid w:val="00175F7C"/>
    <w:rsid w:val="00175F7D"/>
    <w:rsid w:val="0017607A"/>
    <w:rsid w:val="0017611A"/>
    <w:rsid w:val="0017622E"/>
    <w:rsid w:val="00176558"/>
    <w:rsid w:val="0017674A"/>
    <w:rsid w:val="00176789"/>
    <w:rsid w:val="00176933"/>
    <w:rsid w:val="00176935"/>
    <w:rsid w:val="00176B13"/>
    <w:rsid w:val="00176ED6"/>
    <w:rsid w:val="00176EE8"/>
    <w:rsid w:val="00177169"/>
    <w:rsid w:val="0017728E"/>
    <w:rsid w:val="001772B4"/>
    <w:rsid w:val="001772F6"/>
    <w:rsid w:val="001773A6"/>
    <w:rsid w:val="001775BA"/>
    <w:rsid w:val="00177636"/>
    <w:rsid w:val="0017764E"/>
    <w:rsid w:val="00177669"/>
    <w:rsid w:val="00177853"/>
    <w:rsid w:val="001779D4"/>
    <w:rsid w:val="00177B44"/>
    <w:rsid w:val="00177BF1"/>
    <w:rsid w:val="00177D94"/>
    <w:rsid w:val="00177ECB"/>
    <w:rsid w:val="00177F0E"/>
    <w:rsid w:val="0018072B"/>
    <w:rsid w:val="00180745"/>
    <w:rsid w:val="001807D6"/>
    <w:rsid w:val="00180A26"/>
    <w:rsid w:val="00180CD2"/>
    <w:rsid w:val="00180E19"/>
    <w:rsid w:val="00180E54"/>
    <w:rsid w:val="00181090"/>
    <w:rsid w:val="001810D6"/>
    <w:rsid w:val="001810DD"/>
    <w:rsid w:val="001813C8"/>
    <w:rsid w:val="00181454"/>
    <w:rsid w:val="0018154B"/>
    <w:rsid w:val="0018156C"/>
    <w:rsid w:val="00181720"/>
    <w:rsid w:val="00181856"/>
    <w:rsid w:val="001819F8"/>
    <w:rsid w:val="00181B4B"/>
    <w:rsid w:val="00181DEC"/>
    <w:rsid w:val="00181F46"/>
    <w:rsid w:val="00182064"/>
    <w:rsid w:val="00182108"/>
    <w:rsid w:val="00182138"/>
    <w:rsid w:val="00182233"/>
    <w:rsid w:val="001826F1"/>
    <w:rsid w:val="00182756"/>
    <w:rsid w:val="00182A0C"/>
    <w:rsid w:val="00182A22"/>
    <w:rsid w:val="00182E37"/>
    <w:rsid w:val="00183151"/>
    <w:rsid w:val="00183322"/>
    <w:rsid w:val="001835CC"/>
    <w:rsid w:val="001835FB"/>
    <w:rsid w:val="00183676"/>
    <w:rsid w:val="00183713"/>
    <w:rsid w:val="0018374A"/>
    <w:rsid w:val="0018374D"/>
    <w:rsid w:val="001837F2"/>
    <w:rsid w:val="001837FD"/>
    <w:rsid w:val="00183FD3"/>
    <w:rsid w:val="001841AD"/>
    <w:rsid w:val="0018421F"/>
    <w:rsid w:val="00184343"/>
    <w:rsid w:val="0018473A"/>
    <w:rsid w:val="0018475D"/>
    <w:rsid w:val="001847C9"/>
    <w:rsid w:val="00184A14"/>
    <w:rsid w:val="00184A9B"/>
    <w:rsid w:val="00184ACE"/>
    <w:rsid w:val="00184AFD"/>
    <w:rsid w:val="00184C62"/>
    <w:rsid w:val="00184E78"/>
    <w:rsid w:val="0018526B"/>
    <w:rsid w:val="001852E3"/>
    <w:rsid w:val="001852FE"/>
    <w:rsid w:val="0018537A"/>
    <w:rsid w:val="001853D0"/>
    <w:rsid w:val="001853F1"/>
    <w:rsid w:val="001854EA"/>
    <w:rsid w:val="001854EC"/>
    <w:rsid w:val="00185658"/>
    <w:rsid w:val="001857FA"/>
    <w:rsid w:val="001857FD"/>
    <w:rsid w:val="00185836"/>
    <w:rsid w:val="00185ED3"/>
    <w:rsid w:val="0018607A"/>
    <w:rsid w:val="00186122"/>
    <w:rsid w:val="00186377"/>
    <w:rsid w:val="001864A2"/>
    <w:rsid w:val="0018654A"/>
    <w:rsid w:val="00186644"/>
    <w:rsid w:val="001866DF"/>
    <w:rsid w:val="00186A8C"/>
    <w:rsid w:val="00186A92"/>
    <w:rsid w:val="00186AFD"/>
    <w:rsid w:val="00186D08"/>
    <w:rsid w:val="00186EE0"/>
    <w:rsid w:val="0018734A"/>
    <w:rsid w:val="00187380"/>
    <w:rsid w:val="0018749D"/>
    <w:rsid w:val="0018789E"/>
    <w:rsid w:val="00187903"/>
    <w:rsid w:val="00187B47"/>
    <w:rsid w:val="00187CF7"/>
    <w:rsid w:val="00187D80"/>
    <w:rsid w:val="00187EC3"/>
    <w:rsid w:val="001901F5"/>
    <w:rsid w:val="00190255"/>
    <w:rsid w:val="001902F3"/>
    <w:rsid w:val="0019042B"/>
    <w:rsid w:val="0019046A"/>
    <w:rsid w:val="001905BE"/>
    <w:rsid w:val="001905FA"/>
    <w:rsid w:val="00190662"/>
    <w:rsid w:val="001907D6"/>
    <w:rsid w:val="001908F3"/>
    <w:rsid w:val="00190AA1"/>
    <w:rsid w:val="00190BDD"/>
    <w:rsid w:val="00191054"/>
    <w:rsid w:val="0019116C"/>
    <w:rsid w:val="00191198"/>
    <w:rsid w:val="00191307"/>
    <w:rsid w:val="00191433"/>
    <w:rsid w:val="001916BE"/>
    <w:rsid w:val="001917A9"/>
    <w:rsid w:val="00191893"/>
    <w:rsid w:val="00191985"/>
    <w:rsid w:val="00191A79"/>
    <w:rsid w:val="00191BB6"/>
    <w:rsid w:val="00191C8C"/>
    <w:rsid w:val="00191D74"/>
    <w:rsid w:val="00191E41"/>
    <w:rsid w:val="00191EAB"/>
    <w:rsid w:val="00191F01"/>
    <w:rsid w:val="00191FEC"/>
    <w:rsid w:val="001922B3"/>
    <w:rsid w:val="00192401"/>
    <w:rsid w:val="00192427"/>
    <w:rsid w:val="00192596"/>
    <w:rsid w:val="001925D2"/>
    <w:rsid w:val="00192876"/>
    <w:rsid w:val="00192992"/>
    <w:rsid w:val="001929ED"/>
    <w:rsid w:val="00192BF3"/>
    <w:rsid w:val="00192E5F"/>
    <w:rsid w:val="00192F0D"/>
    <w:rsid w:val="00193060"/>
    <w:rsid w:val="0019306D"/>
    <w:rsid w:val="0019308C"/>
    <w:rsid w:val="0019332A"/>
    <w:rsid w:val="001933E0"/>
    <w:rsid w:val="00193461"/>
    <w:rsid w:val="00193574"/>
    <w:rsid w:val="001935AC"/>
    <w:rsid w:val="0019373A"/>
    <w:rsid w:val="001937DE"/>
    <w:rsid w:val="001938E6"/>
    <w:rsid w:val="001939AB"/>
    <w:rsid w:val="00193B1F"/>
    <w:rsid w:val="00193F13"/>
    <w:rsid w:val="001941B6"/>
    <w:rsid w:val="0019428B"/>
    <w:rsid w:val="0019429F"/>
    <w:rsid w:val="001944B2"/>
    <w:rsid w:val="0019468E"/>
    <w:rsid w:val="001948F6"/>
    <w:rsid w:val="00194ADB"/>
    <w:rsid w:val="00194C20"/>
    <w:rsid w:val="00194E35"/>
    <w:rsid w:val="00194E3B"/>
    <w:rsid w:val="00194EE6"/>
    <w:rsid w:val="001952A8"/>
    <w:rsid w:val="001952ED"/>
    <w:rsid w:val="001956EF"/>
    <w:rsid w:val="00195C04"/>
    <w:rsid w:val="00196078"/>
    <w:rsid w:val="001964F9"/>
    <w:rsid w:val="00196541"/>
    <w:rsid w:val="001966E0"/>
    <w:rsid w:val="001966E3"/>
    <w:rsid w:val="001968B7"/>
    <w:rsid w:val="001968F7"/>
    <w:rsid w:val="00196925"/>
    <w:rsid w:val="00196A09"/>
    <w:rsid w:val="00196C31"/>
    <w:rsid w:val="00196C9F"/>
    <w:rsid w:val="00196D30"/>
    <w:rsid w:val="00196D36"/>
    <w:rsid w:val="00196D5F"/>
    <w:rsid w:val="00196DDE"/>
    <w:rsid w:val="00196E29"/>
    <w:rsid w:val="0019707A"/>
    <w:rsid w:val="001970E7"/>
    <w:rsid w:val="001973C9"/>
    <w:rsid w:val="001974FF"/>
    <w:rsid w:val="0019766B"/>
    <w:rsid w:val="001977F0"/>
    <w:rsid w:val="0019793D"/>
    <w:rsid w:val="00197BCC"/>
    <w:rsid w:val="001A00C4"/>
    <w:rsid w:val="001A019D"/>
    <w:rsid w:val="001A0857"/>
    <w:rsid w:val="001A0877"/>
    <w:rsid w:val="001A0AD5"/>
    <w:rsid w:val="001A0BBB"/>
    <w:rsid w:val="001A0BCD"/>
    <w:rsid w:val="001A0EA9"/>
    <w:rsid w:val="001A1073"/>
    <w:rsid w:val="001A155E"/>
    <w:rsid w:val="001A16E8"/>
    <w:rsid w:val="001A17E4"/>
    <w:rsid w:val="001A1A63"/>
    <w:rsid w:val="001A1FC4"/>
    <w:rsid w:val="001A1FE9"/>
    <w:rsid w:val="001A23EF"/>
    <w:rsid w:val="001A2412"/>
    <w:rsid w:val="001A2476"/>
    <w:rsid w:val="001A27E5"/>
    <w:rsid w:val="001A284C"/>
    <w:rsid w:val="001A294C"/>
    <w:rsid w:val="001A2996"/>
    <w:rsid w:val="001A29BB"/>
    <w:rsid w:val="001A29C5"/>
    <w:rsid w:val="001A2BF5"/>
    <w:rsid w:val="001A2DBD"/>
    <w:rsid w:val="001A2DC0"/>
    <w:rsid w:val="001A2DEA"/>
    <w:rsid w:val="001A3122"/>
    <w:rsid w:val="001A31CE"/>
    <w:rsid w:val="001A3478"/>
    <w:rsid w:val="001A34C4"/>
    <w:rsid w:val="001A34D1"/>
    <w:rsid w:val="001A37B2"/>
    <w:rsid w:val="001A3B13"/>
    <w:rsid w:val="001A3DA1"/>
    <w:rsid w:val="001A3DA3"/>
    <w:rsid w:val="001A3F75"/>
    <w:rsid w:val="001A4070"/>
    <w:rsid w:val="001A40CF"/>
    <w:rsid w:val="001A40F9"/>
    <w:rsid w:val="001A44BD"/>
    <w:rsid w:val="001A45F3"/>
    <w:rsid w:val="001A47CD"/>
    <w:rsid w:val="001A49D2"/>
    <w:rsid w:val="001A4A35"/>
    <w:rsid w:val="001A4F74"/>
    <w:rsid w:val="001A5117"/>
    <w:rsid w:val="001A53E0"/>
    <w:rsid w:val="001A5498"/>
    <w:rsid w:val="001A56BC"/>
    <w:rsid w:val="001A577E"/>
    <w:rsid w:val="001A5DF1"/>
    <w:rsid w:val="001A6217"/>
    <w:rsid w:val="001A626F"/>
    <w:rsid w:val="001A6482"/>
    <w:rsid w:val="001A6874"/>
    <w:rsid w:val="001A69AB"/>
    <w:rsid w:val="001A6B20"/>
    <w:rsid w:val="001A6DB0"/>
    <w:rsid w:val="001A747F"/>
    <w:rsid w:val="001A74CE"/>
    <w:rsid w:val="001A75F8"/>
    <w:rsid w:val="001A7769"/>
    <w:rsid w:val="001A7C04"/>
    <w:rsid w:val="001A7D78"/>
    <w:rsid w:val="001A7FC8"/>
    <w:rsid w:val="001B003B"/>
    <w:rsid w:val="001B0306"/>
    <w:rsid w:val="001B0407"/>
    <w:rsid w:val="001B0586"/>
    <w:rsid w:val="001B06F7"/>
    <w:rsid w:val="001B08D8"/>
    <w:rsid w:val="001B097D"/>
    <w:rsid w:val="001B0B9C"/>
    <w:rsid w:val="001B0D40"/>
    <w:rsid w:val="001B0E2C"/>
    <w:rsid w:val="001B102D"/>
    <w:rsid w:val="001B106D"/>
    <w:rsid w:val="001B1163"/>
    <w:rsid w:val="001B1261"/>
    <w:rsid w:val="001B12B0"/>
    <w:rsid w:val="001B132A"/>
    <w:rsid w:val="001B137E"/>
    <w:rsid w:val="001B1492"/>
    <w:rsid w:val="001B14AC"/>
    <w:rsid w:val="001B156F"/>
    <w:rsid w:val="001B172B"/>
    <w:rsid w:val="001B174B"/>
    <w:rsid w:val="001B17B6"/>
    <w:rsid w:val="001B17BF"/>
    <w:rsid w:val="001B1816"/>
    <w:rsid w:val="001B19E9"/>
    <w:rsid w:val="001B1A82"/>
    <w:rsid w:val="001B1AF3"/>
    <w:rsid w:val="001B1E03"/>
    <w:rsid w:val="001B1F7C"/>
    <w:rsid w:val="001B20FB"/>
    <w:rsid w:val="001B241C"/>
    <w:rsid w:val="001B250D"/>
    <w:rsid w:val="001B2535"/>
    <w:rsid w:val="001B263C"/>
    <w:rsid w:val="001B26E6"/>
    <w:rsid w:val="001B26FF"/>
    <w:rsid w:val="001B2700"/>
    <w:rsid w:val="001B2895"/>
    <w:rsid w:val="001B2915"/>
    <w:rsid w:val="001B2AF7"/>
    <w:rsid w:val="001B2B63"/>
    <w:rsid w:val="001B2B9B"/>
    <w:rsid w:val="001B2CC8"/>
    <w:rsid w:val="001B2E8E"/>
    <w:rsid w:val="001B2E98"/>
    <w:rsid w:val="001B3091"/>
    <w:rsid w:val="001B315A"/>
    <w:rsid w:val="001B323F"/>
    <w:rsid w:val="001B32DC"/>
    <w:rsid w:val="001B37B1"/>
    <w:rsid w:val="001B3AEC"/>
    <w:rsid w:val="001B3BE1"/>
    <w:rsid w:val="001B3C8E"/>
    <w:rsid w:val="001B3C9E"/>
    <w:rsid w:val="001B3D86"/>
    <w:rsid w:val="001B3FDC"/>
    <w:rsid w:val="001B4163"/>
    <w:rsid w:val="001B45BF"/>
    <w:rsid w:val="001B464C"/>
    <w:rsid w:val="001B4714"/>
    <w:rsid w:val="001B488D"/>
    <w:rsid w:val="001B4E6E"/>
    <w:rsid w:val="001B4F09"/>
    <w:rsid w:val="001B50E6"/>
    <w:rsid w:val="001B54E4"/>
    <w:rsid w:val="001B5539"/>
    <w:rsid w:val="001B5540"/>
    <w:rsid w:val="001B5B17"/>
    <w:rsid w:val="001B5B62"/>
    <w:rsid w:val="001B5BD4"/>
    <w:rsid w:val="001B5CC3"/>
    <w:rsid w:val="001B5D05"/>
    <w:rsid w:val="001B5D2C"/>
    <w:rsid w:val="001B5E1C"/>
    <w:rsid w:val="001B5E64"/>
    <w:rsid w:val="001B5FF1"/>
    <w:rsid w:val="001B600E"/>
    <w:rsid w:val="001B6165"/>
    <w:rsid w:val="001B64B5"/>
    <w:rsid w:val="001B68F6"/>
    <w:rsid w:val="001B69E9"/>
    <w:rsid w:val="001B6A84"/>
    <w:rsid w:val="001B6ACD"/>
    <w:rsid w:val="001B6C3B"/>
    <w:rsid w:val="001B6D09"/>
    <w:rsid w:val="001B6E9E"/>
    <w:rsid w:val="001B7356"/>
    <w:rsid w:val="001B7468"/>
    <w:rsid w:val="001B74C4"/>
    <w:rsid w:val="001B7544"/>
    <w:rsid w:val="001B758A"/>
    <w:rsid w:val="001B769E"/>
    <w:rsid w:val="001B7D90"/>
    <w:rsid w:val="001B7F4B"/>
    <w:rsid w:val="001B7F5E"/>
    <w:rsid w:val="001C0034"/>
    <w:rsid w:val="001C00C9"/>
    <w:rsid w:val="001C012E"/>
    <w:rsid w:val="001C0167"/>
    <w:rsid w:val="001C01CE"/>
    <w:rsid w:val="001C01EB"/>
    <w:rsid w:val="001C0313"/>
    <w:rsid w:val="001C0477"/>
    <w:rsid w:val="001C0E5A"/>
    <w:rsid w:val="001C0E68"/>
    <w:rsid w:val="001C0EA2"/>
    <w:rsid w:val="001C119A"/>
    <w:rsid w:val="001C1468"/>
    <w:rsid w:val="001C14E2"/>
    <w:rsid w:val="001C167A"/>
    <w:rsid w:val="001C16A1"/>
    <w:rsid w:val="001C17CC"/>
    <w:rsid w:val="001C198A"/>
    <w:rsid w:val="001C1D1B"/>
    <w:rsid w:val="001C2147"/>
    <w:rsid w:val="001C2169"/>
    <w:rsid w:val="001C242A"/>
    <w:rsid w:val="001C2817"/>
    <w:rsid w:val="001C2E16"/>
    <w:rsid w:val="001C34B2"/>
    <w:rsid w:val="001C354A"/>
    <w:rsid w:val="001C3681"/>
    <w:rsid w:val="001C37C5"/>
    <w:rsid w:val="001C38FF"/>
    <w:rsid w:val="001C3A47"/>
    <w:rsid w:val="001C3A6A"/>
    <w:rsid w:val="001C3A86"/>
    <w:rsid w:val="001C3B1A"/>
    <w:rsid w:val="001C3D02"/>
    <w:rsid w:val="001C3D2A"/>
    <w:rsid w:val="001C3D4A"/>
    <w:rsid w:val="001C4153"/>
    <w:rsid w:val="001C444B"/>
    <w:rsid w:val="001C460C"/>
    <w:rsid w:val="001C465C"/>
    <w:rsid w:val="001C4809"/>
    <w:rsid w:val="001C4876"/>
    <w:rsid w:val="001C49B7"/>
    <w:rsid w:val="001C4A97"/>
    <w:rsid w:val="001C4DBD"/>
    <w:rsid w:val="001C4FCF"/>
    <w:rsid w:val="001C5059"/>
    <w:rsid w:val="001C5238"/>
    <w:rsid w:val="001C5358"/>
    <w:rsid w:val="001C53A3"/>
    <w:rsid w:val="001C5637"/>
    <w:rsid w:val="001C5AA9"/>
    <w:rsid w:val="001C5AE0"/>
    <w:rsid w:val="001C5C50"/>
    <w:rsid w:val="001C5C63"/>
    <w:rsid w:val="001C5D51"/>
    <w:rsid w:val="001C5DE0"/>
    <w:rsid w:val="001C5E9A"/>
    <w:rsid w:val="001C5EA4"/>
    <w:rsid w:val="001C601D"/>
    <w:rsid w:val="001C6704"/>
    <w:rsid w:val="001C6808"/>
    <w:rsid w:val="001C6973"/>
    <w:rsid w:val="001C6C4E"/>
    <w:rsid w:val="001C6C6B"/>
    <w:rsid w:val="001C6D39"/>
    <w:rsid w:val="001C6DB4"/>
    <w:rsid w:val="001C6FD2"/>
    <w:rsid w:val="001C7259"/>
    <w:rsid w:val="001C73D4"/>
    <w:rsid w:val="001C7632"/>
    <w:rsid w:val="001C7650"/>
    <w:rsid w:val="001C76E9"/>
    <w:rsid w:val="001C77FB"/>
    <w:rsid w:val="001C78CD"/>
    <w:rsid w:val="001C78E0"/>
    <w:rsid w:val="001C7A1C"/>
    <w:rsid w:val="001C7ACA"/>
    <w:rsid w:val="001C7B72"/>
    <w:rsid w:val="001C7BB5"/>
    <w:rsid w:val="001C7C42"/>
    <w:rsid w:val="001C7CF9"/>
    <w:rsid w:val="001C7EF1"/>
    <w:rsid w:val="001C7EFA"/>
    <w:rsid w:val="001D0261"/>
    <w:rsid w:val="001D04A9"/>
    <w:rsid w:val="001D04EC"/>
    <w:rsid w:val="001D05AC"/>
    <w:rsid w:val="001D0B88"/>
    <w:rsid w:val="001D0D0B"/>
    <w:rsid w:val="001D0D1A"/>
    <w:rsid w:val="001D0D81"/>
    <w:rsid w:val="001D0DF2"/>
    <w:rsid w:val="001D0E6C"/>
    <w:rsid w:val="001D1381"/>
    <w:rsid w:val="001D1484"/>
    <w:rsid w:val="001D181D"/>
    <w:rsid w:val="001D19BD"/>
    <w:rsid w:val="001D19ED"/>
    <w:rsid w:val="001D1B78"/>
    <w:rsid w:val="001D1B91"/>
    <w:rsid w:val="001D1DCB"/>
    <w:rsid w:val="001D20D0"/>
    <w:rsid w:val="001D2102"/>
    <w:rsid w:val="001D246A"/>
    <w:rsid w:val="001D252B"/>
    <w:rsid w:val="001D2568"/>
    <w:rsid w:val="001D25A4"/>
    <w:rsid w:val="001D28D8"/>
    <w:rsid w:val="001D3008"/>
    <w:rsid w:val="001D31C7"/>
    <w:rsid w:val="001D3255"/>
    <w:rsid w:val="001D34AD"/>
    <w:rsid w:val="001D35F4"/>
    <w:rsid w:val="001D380C"/>
    <w:rsid w:val="001D3E9D"/>
    <w:rsid w:val="001D416C"/>
    <w:rsid w:val="001D444D"/>
    <w:rsid w:val="001D46A7"/>
    <w:rsid w:val="001D4900"/>
    <w:rsid w:val="001D4A12"/>
    <w:rsid w:val="001D4CEF"/>
    <w:rsid w:val="001D4EBC"/>
    <w:rsid w:val="001D4F9A"/>
    <w:rsid w:val="001D5088"/>
    <w:rsid w:val="001D5226"/>
    <w:rsid w:val="001D545C"/>
    <w:rsid w:val="001D54B3"/>
    <w:rsid w:val="001D556E"/>
    <w:rsid w:val="001D55AA"/>
    <w:rsid w:val="001D55FE"/>
    <w:rsid w:val="001D5719"/>
    <w:rsid w:val="001D5760"/>
    <w:rsid w:val="001D58B8"/>
    <w:rsid w:val="001D59F4"/>
    <w:rsid w:val="001D5B10"/>
    <w:rsid w:val="001D5C08"/>
    <w:rsid w:val="001D5C6D"/>
    <w:rsid w:val="001D5DF2"/>
    <w:rsid w:val="001D6132"/>
    <w:rsid w:val="001D64C1"/>
    <w:rsid w:val="001D6508"/>
    <w:rsid w:val="001D65DC"/>
    <w:rsid w:val="001D660E"/>
    <w:rsid w:val="001D66F9"/>
    <w:rsid w:val="001D6773"/>
    <w:rsid w:val="001D6875"/>
    <w:rsid w:val="001D6A3B"/>
    <w:rsid w:val="001D6C9C"/>
    <w:rsid w:val="001D74A5"/>
    <w:rsid w:val="001D7646"/>
    <w:rsid w:val="001D76A7"/>
    <w:rsid w:val="001D76F5"/>
    <w:rsid w:val="001D7803"/>
    <w:rsid w:val="001D7861"/>
    <w:rsid w:val="001D78DE"/>
    <w:rsid w:val="001D79A2"/>
    <w:rsid w:val="001D79E2"/>
    <w:rsid w:val="001D7B44"/>
    <w:rsid w:val="001D7FBA"/>
    <w:rsid w:val="001D7FDD"/>
    <w:rsid w:val="001E0511"/>
    <w:rsid w:val="001E06E9"/>
    <w:rsid w:val="001E0C0A"/>
    <w:rsid w:val="001E0EA5"/>
    <w:rsid w:val="001E0FA8"/>
    <w:rsid w:val="001E10CF"/>
    <w:rsid w:val="001E110B"/>
    <w:rsid w:val="001E1131"/>
    <w:rsid w:val="001E1296"/>
    <w:rsid w:val="001E129C"/>
    <w:rsid w:val="001E129D"/>
    <w:rsid w:val="001E12EC"/>
    <w:rsid w:val="001E135D"/>
    <w:rsid w:val="001E141B"/>
    <w:rsid w:val="001E14FE"/>
    <w:rsid w:val="001E1544"/>
    <w:rsid w:val="001E18FA"/>
    <w:rsid w:val="001E1949"/>
    <w:rsid w:val="001E195B"/>
    <w:rsid w:val="001E1A32"/>
    <w:rsid w:val="001E1B41"/>
    <w:rsid w:val="001E1C60"/>
    <w:rsid w:val="001E2101"/>
    <w:rsid w:val="001E2642"/>
    <w:rsid w:val="001E26CA"/>
    <w:rsid w:val="001E2748"/>
    <w:rsid w:val="001E279A"/>
    <w:rsid w:val="001E28C7"/>
    <w:rsid w:val="001E28CD"/>
    <w:rsid w:val="001E291D"/>
    <w:rsid w:val="001E29E9"/>
    <w:rsid w:val="001E2A13"/>
    <w:rsid w:val="001E2A19"/>
    <w:rsid w:val="001E2C0E"/>
    <w:rsid w:val="001E2E66"/>
    <w:rsid w:val="001E2F6D"/>
    <w:rsid w:val="001E30EB"/>
    <w:rsid w:val="001E3111"/>
    <w:rsid w:val="001E31FD"/>
    <w:rsid w:val="001E3344"/>
    <w:rsid w:val="001E3422"/>
    <w:rsid w:val="001E3529"/>
    <w:rsid w:val="001E3768"/>
    <w:rsid w:val="001E37A3"/>
    <w:rsid w:val="001E37D5"/>
    <w:rsid w:val="001E39AC"/>
    <w:rsid w:val="001E3C9D"/>
    <w:rsid w:val="001E4177"/>
    <w:rsid w:val="001E418B"/>
    <w:rsid w:val="001E42DA"/>
    <w:rsid w:val="001E45A6"/>
    <w:rsid w:val="001E45CE"/>
    <w:rsid w:val="001E4861"/>
    <w:rsid w:val="001E48D1"/>
    <w:rsid w:val="001E4B55"/>
    <w:rsid w:val="001E4BC1"/>
    <w:rsid w:val="001E4C44"/>
    <w:rsid w:val="001E4F57"/>
    <w:rsid w:val="001E535E"/>
    <w:rsid w:val="001E54AC"/>
    <w:rsid w:val="001E5547"/>
    <w:rsid w:val="001E5624"/>
    <w:rsid w:val="001E5667"/>
    <w:rsid w:val="001E58FF"/>
    <w:rsid w:val="001E5931"/>
    <w:rsid w:val="001E5AB8"/>
    <w:rsid w:val="001E5AF5"/>
    <w:rsid w:val="001E5C41"/>
    <w:rsid w:val="001E5ED8"/>
    <w:rsid w:val="001E60E1"/>
    <w:rsid w:val="001E6235"/>
    <w:rsid w:val="001E63A2"/>
    <w:rsid w:val="001E6421"/>
    <w:rsid w:val="001E6431"/>
    <w:rsid w:val="001E64B8"/>
    <w:rsid w:val="001E65AB"/>
    <w:rsid w:val="001E679F"/>
    <w:rsid w:val="001E68E2"/>
    <w:rsid w:val="001E69A9"/>
    <w:rsid w:val="001E6B04"/>
    <w:rsid w:val="001E6BE2"/>
    <w:rsid w:val="001E6CF2"/>
    <w:rsid w:val="001E6D91"/>
    <w:rsid w:val="001E6E2C"/>
    <w:rsid w:val="001E6E4C"/>
    <w:rsid w:val="001E6E7E"/>
    <w:rsid w:val="001E6E9C"/>
    <w:rsid w:val="001E6F02"/>
    <w:rsid w:val="001E75C3"/>
    <w:rsid w:val="001E7880"/>
    <w:rsid w:val="001E791F"/>
    <w:rsid w:val="001E7A36"/>
    <w:rsid w:val="001E7A68"/>
    <w:rsid w:val="001E7B0B"/>
    <w:rsid w:val="001E7B87"/>
    <w:rsid w:val="001E7FBA"/>
    <w:rsid w:val="001F0058"/>
    <w:rsid w:val="001F007D"/>
    <w:rsid w:val="001F010B"/>
    <w:rsid w:val="001F0360"/>
    <w:rsid w:val="001F05B6"/>
    <w:rsid w:val="001F0620"/>
    <w:rsid w:val="001F07C9"/>
    <w:rsid w:val="001F087D"/>
    <w:rsid w:val="001F0AB9"/>
    <w:rsid w:val="001F0C05"/>
    <w:rsid w:val="001F0C23"/>
    <w:rsid w:val="001F0EE6"/>
    <w:rsid w:val="001F119D"/>
    <w:rsid w:val="001F12B0"/>
    <w:rsid w:val="001F137A"/>
    <w:rsid w:val="001F163A"/>
    <w:rsid w:val="001F16D1"/>
    <w:rsid w:val="001F17A3"/>
    <w:rsid w:val="001F1AF8"/>
    <w:rsid w:val="001F1B1B"/>
    <w:rsid w:val="001F1B5A"/>
    <w:rsid w:val="001F1B87"/>
    <w:rsid w:val="001F1F76"/>
    <w:rsid w:val="001F1FF2"/>
    <w:rsid w:val="001F2258"/>
    <w:rsid w:val="001F227B"/>
    <w:rsid w:val="001F24E1"/>
    <w:rsid w:val="001F2539"/>
    <w:rsid w:val="001F2659"/>
    <w:rsid w:val="001F26CD"/>
    <w:rsid w:val="001F294E"/>
    <w:rsid w:val="001F2B04"/>
    <w:rsid w:val="001F2DA7"/>
    <w:rsid w:val="001F2DF7"/>
    <w:rsid w:val="001F35D4"/>
    <w:rsid w:val="001F371E"/>
    <w:rsid w:val="001F37E5"/>
    <w:rsid w:val="001F3D40"/>
    <w:rsid w:val="001F3D80"/>
    <w:rsid w:val="001F4055"/>
    <w:rsid w:val="001F4218"/>
    <w:rsid w:val="001F421D"/>
    <w:rsid w:val="001F426A"/>
    <w:rsid w:val="001F4336"/>
    <w:rsid w:val="001F4370"/>
    <w:rsid w:val="001F4412"/>
    <w:rsid w:val="001F4452"/>
    <w:rsid w:val="001F44BE"/>
    <w:rsid w:val="001F46AA"/>
    <w:rsid w:val="001F4727"/>
    <w:rsid w:val="001F47DC"/>
    <w:rsid w:val="001F4AFC"/>
    <w:rsid w:val="001F4C2F"/>
    <w:rsid w:val="001F514F"/>
    <w:rsid w:val="001F5367"/>
    <w:rsid w:val="001F54D1"/>
    <w:rsid w:val="001F54FF"/>
    <w:rsid w:val="001F56C0"/>
    <w:rsid w:val="001F5C9B"/>
    <w:rsid w:val="001F5D80"/>
    <w:rsid w:val="001F5DAF"/>
    <w:rsid w:val="001F5F94"/>
    <w:rsid w:val="001F62B7"/>
    <w:rsid w:val="001F66DE"/>
    <w:rsid w:val="001F6778"/>
    <w:rsid w:val="001F67E2"/>
    <w:rsid w:val="001F690C"/>
    <w:rsid w:val="001F6AB6"/>
    <w:rsid w:val="001F6B2C"/>
    <w:rsid w:val="001F6E97"/>
    <w:rsid w:val="001F6E9E"/>
    <w:rsid w:val="001F7031"/>
    <w:rsid w:val="001F70F3"/>
    <w:rsid w:val="001F7105"/>
    <w:rsid w:val="001F7113"/>
    <w:rsid w:val="001F73B0"/>
    <w:rsid w:val="001F76E5"/>
    <w:rsid w:val="001F7943"/>
    <w:rsid w:val="001F79C9"/>
    <w:rsid w:val="001F7BAD"/>
    <w:rsid w:val="001F7CC6"/>
    <w:rsid w:val="001F7CD0"/>
    <w:rsid w:val="001F7D21"/>
    <w:rsid w:val="001F7DC4"/>
    <w:rsid w:val="001F7FBD"/>
    <w:rsid w:val="00200496"/>
    <w:rsid w:val="00200539"/>
    <w:rsid w:val="00200783"/>
    <w:rsid w:val="00200898"/>
    <w:rsid w:val="002008C4"/>
    <w:rsid w:val="002009CC"/>
    <w:rsid w:val="00200BC6"/>
    <w:rsid w:val="00200BCA"/>
    <w:rsid w:val="00200D4B"/>
    <w:rsid w:val="00201206"/>
    <w:rsid w:val="00201311"/>
    <w:rsid w:val="00201456"/>
    <w:rsid w:val="002014EB"/>
    <w:rsid w:val="00201DB5"/>
    <w:rsid w:val="00201E7B"/>
    <w:rsid w:val="002022F4"/>
    <w:rsid w:val="002024AB"/>
    <w:rsid w:val="00202514"/>
    <w:rsid w:val="00202615"/>
    <w:rsid w:val="002027EB"/>
    <w:rsid w:val="0020289B"/>
    <w:rsid w:val="002028EE"/>
    <w:rsid w:val="00202C51"/>
    <w:rsid w:val="00202C78"/>
    <w:rsid w:val="00202D78"/>
    <w:rsid w:val="00202E39"/>
    <w:rsid w:val="00202E6B"/>
    <w:rsid w:val="00203269"/>
    <w:rsid w:val="00203281"/>
    <w:rsid w:val="0020377A"/>
    <w:rsid w:val="002037D0"/>
    <w:rsid w:val="00203889"/>
    <w:rsid w:val="00203C4D"/>
    <w:rsid w:val="00203D40"/>
    <w:rsid w:val="00203F5F"/>
    <w:rsid w:val="00203FBB"/>
    <w:rsid w:val="00203FDF"/>
    <w:rsid w:val="00204091"/>
    <w:rsid w:val="002040C2"/>
    <w:rsid w:val="00204636"/>
    <w:rsid w:val="002046D4"/>
    <w:rsid w:val="00204707"/>
    <w:rsid w:val="002049AB"/>
    <w:rsid w:val="00204A08"/>
    <w:rsid w:val="00204A10"/>
    <w:rsid w:val="00204C31"/>
    <w:rsid w:val="00204DBF"/>
    <w:rsid w:val="0020513E"/>
    <w:rsid w:val="0020522E"/>
    <w:rsid w:val="002052B5"/>
    <w:rsid w:val="0020538B"/>
    <w:rsid w:val="00205938"/>
    <w:rsid w:val="00205D0D"/>
    <w:rsid w:val="00206308"/>
    <w:rsid w:val="002065BD"/>
    <w:rsid w:val="002068F5"/>
    <w:rsid w:val="00206946"/>
    <w:rsid w:val="00206CA4"/>
    <w:rsid w:val="00206D7F"/>
    <w:rsid w:val="00206E1E"/>
    <w:rsid w:val="00206E78"/>
    <w:rsid w:val="002072C3"/>
    <w:rsid w:val="0020733F"/>
    <w:rsid w:val="002073D5"/>
    <w:rsid w:val="00207411"/>
    <w:rsid w:val="00207534"/>
    <w:rsid w:val="0020769B"/>
    <w:rsid w:val="002076CD"/>
    <w:rsid w:val="00207711"/>
    <w:rsid w:val="00207AEE"/>
    <w:rsid w:val="00207C07"/>
    <w:rsid w:val="00210046"/>
    <w:rsid w:val="00210331"/>
    <w:rsid w:val="00210537"/>
    <w:rsid w:val="00210544"/>
    <w:rsid w:val="0021054C"/>
    <w:rsid w:val="002105A7"/>
    <w:rsid w:val="0021078E"/>
    <w:rsid w:val="00210930"/>
    <w:rsid w:val="00210AC9"/>
    <w:rsid w:val="00210C32"/>
    <w:rsid w:val="00210C3C"/>
    <w:rsid w:val="00210C8F"/>
    <w:rsid w:val="00210CAB"/>
    <w:rsid w:val="00210EA1"/>
    <w:rsid w:val="00211069"/>
    <w:rsid w:val="00211087"/>
    <w:rsid w:val="00211226"/>
    <w:rsid w:val="00211268"/>
    <w:rsid w:val="002112F4"/>
    <w:rsid w:val="002113E6"/>
    <w:rsid w:val="002113EA"/>
    <w:rsid w:val="00211583"/>
    <w:rsid w:val="00211612"/>
    <w:rsid w:val="0021161E"/>
    <w:rsid w:val="00211714"/>
    <w:rsid w:val="00211776"/>
    <w:rsid w:val="002117EB"/>
    <w:rsid w:val="0021185A"/>
    <w:rsid w:val="00211933"/>
    <w:rsid w:val="00211B90"/>
    <w:rsid w:val="00211BE4"/>
    <w:rsid w:val="00211C97"/>
    <w:rsid w:val="00211E1B"/>
    <w:rsid w:val="00211F03"/>
    <w:rsid w:val="00211F66"/>
    <w:rsid w:val="0021200C"/>
    <w:rsid w:val="002121A1"/>
    <w:rsid w:val="002122E3"/>
    <w:rsid w:val="00212953"/>
    <w:rsid w:val="002129D2"/>
    <w:rsid w:val="00212A32"/>
    <w:rsid w:val="0021302C"/>
    <w:rsid w:val="00213057"/>
    <w:rsid w:val="002130E7"/>
    <w:rsid w:val="0021311B"/>
    <w:rsid w:val="00213246"/>
    <w:rsid w:val="0021341B"/>
    <w:rsid w:val="00213443"/>
    <w:rsid w:val="0021381F"/>
    <w:rsid w:val="00213953"/>
    <w:rsid w:val="00213AB7"/>
    <w:rsid w:val="00213AC2"/>
    <w:rsid w:val="00213BC8"/>
    <w:rsid w:val="00213D60"/>
    <w:rsid w:val="00213DBE"/>
    <w:rsid w:val="00213EA5"/>
    <w:rsid w:val="00213FDB"/>
    <w:rsid w:val="002140BD"/>
    <w:rsid w:val="0021436F"/>
    <w:rsid w:val="00214741"/>
    <w:rsid w:val="002147F8"/>
    <w:rsid w:val="002149D1"/>
    <w:rsid w:val="00214BEE"/>
    <w:rsid w:val="00214D48"/>
    <w:rsid w:val="00214EF5"/>
    <w:rsid w:val="002150A6"/>
    <w:rsid w:val="002157D3"/>
    <w:rsid w:val="0021580A"/>
    <w:rsid w:val="00215875"/>
    <w:rsid w:val="002158FE"/>
    <w:rsid w:val="00215B69"/>
    <w:rsid w:val="00215CBD"/>
    <w:rsid w:val="00215D03"/>
    <w:rsid w:val="00215DF3"/>
    <w:rsid w:val="00215E75"/>
    <w:rsid w:val="00215FB6"/>
    <w:rsid w:val="00216102"/>
    <w:rsid w:val="00216174"/>
    <w:rsid w:val="0021636B"/>
    <w:rsid w:val="00216918"/>
    <w:rsid w:val="002169CE"/>
    <w:rsid w:val="00216A62"/>
    <w:rsid w:val="00216A7C"/>
    <w:rsid w:val="00216D63"/>
    <w:rsid w:val="00216E61"/>
    <w:rsid w:val="002171C9"/>
    <w:rsid w:val="002171F8"/>
    <w:rsid w:val="002172A5"/>
    <w:rsid w:val="00217714"/>
    <w:rsid w:val="00217776"/>
    <w:rsid w:val="00217B68"/>
    <w:rsid w:val="00217C92"/>
    <w:rsid w:val="00217CB9"/>
    <w:rsid w:val="00217D95"/>
    <w:rsid w:val="00217E9F"/>
    <w:rsid w:val="002200E0"/>
    <w:rsid w:val="0022077F"/>
    <w:rsid w:val="002209F4"/>
    <w:rsid w:val="00220BFE"/>
    <w:rsid w:val="00220D6C"/>
    <w:rsid w:val="00220F48"/>
    <w:rsid w:val="00221012"/>
    <w:rsid w:val="0022103A"/>
    <w:rsid w:val="0022118D"/>
    <w:rsid w:val="00221433"/>
    <w:rsid w:val="002214F1"/>
    <w:rsid w:val="002215B7"/>
    <w:rsid w:val="002215BB"/>
    <w:rsid w:val="002216C6"/>
    <w:rsid w:val="002217B9"/>
    <w:rsid w:val="002217BE"/>
    <w:rsid w:val="00221A48"/>
    <w:rsid w:val="00221A8F"/>
    <w:rsid w:val="00221B07"/>
    <w:rsid w:val="00221B5F"/>
    <w:rsid w:val="00221CE2"/>
    <w:rsid w:val="00221DC4"/>
    <w:rsid w:val="00221E3E"/>
    <w:rsid w:val="00221E54"/>
    <w:rsid w:val="00221F90"/>
    <w:rsid w:val="00222346"/>
    <w:rsid w:val="002224FB"/>
    <w:rsid w:val="002227F7"/>
    <w:rsid w:val="0022294A"/>
    <w:rsid w:val="00222B03"/>
    <w:rsid w:val="0022305B"/>
    <w:rsid w:val="00223206"/>
    <w:rsid w:val="00223472"/>
    <w:rsid w:val="00223AF1"/>
    <w:rsid w:val="00223DC7"/>
    <w:rsid w:val="00223E3A"/>
    <w:rsid w:val="00223E8D"/>
    <w:rsid w:val="00223F05"/>
    <w:rsid w:val="00223F88"/>
    <w:rsid w:val="00223FD1"/>
    <w:rsid w:val="00223FE7"/>
    <w:rsid w:val="00224058"/>
    <w:rsid w:val="00224175"/>
    <w:rsid w:val="002241E8"/>
    <w:rsid w:val="00224233"/>
    <w:rsid w:val="0022426A"/>
    <w:rsid w:val="00224367"/>
    <w:rsid w:val="002243C3"/>
    <w:rsid w:val="002246F6"/>
    <w:rsid w:val="002248BB"/>
    <w:rsid w:val="002249E8"/>
    <w:rsid w:val="00224C64"/>
    <w:rsid w:val="00224CB1"/>
    <w:rsid w:val="00224E21"/>
    <w:rsid w:val="00224F77"/>
    <w:rsid w:val="0022508D"/>
    <w:rsid w:val="002250A8"/>
    <w:rsid w:val="002251B0"/>
    <w:rsid w:val="002251DA"/>
    <w:rsid w:val="002252E3"/>
    <w:rsid w:val="00225629"/>
    <w:rsid w:val="002256AF"/>
    <w:rsid w:val="0022570B"/>
    <w:rsid w:val="002258FC"/>
    <w:rsid w:val="00225CB0"/>
    <w:rsid w:val="00225E40"/>
    <w:rsid w:val="00225E87"/>
    <w:rsid w:val="002260E5"/>
    <w:rsid w:val="00226244"/>
    <w:rsid w:val="00226258"/>
    <w:rsid w:val="00226444"/>
    <w:rsid w:val="002268EF"/>
    <w:rsid w:val="00226B1C"/>
    <w:rsid w:val="00226B2F"/>
    <w:rsid w:val="00226B56"/>
    <w:rsid w:val="00226B8E"/>
    <w:rsid w:val="00226C1E"/>
    <w:rsid w:val="00227208"/>
    <w:rsid w:val="00227244"/>
    <w:rsid w:val="00227476"/>
    <w:rsid w:val="00227779"/>
    <w:rsid w:val="0022782E"/>
    <w:rsid w:val="002279C1"/>
    <w:rsid w:val="00227A40"/>
    <w:rsid w:val="00227A73"/>
    <w:rsid w:val="00227C3A"/>
    <w:rsid w:val="00227DC8"/>
    <w:rsid w:val="00227E76"/>
    <w:rsid w:val="00227E84"/>
    <w:rsid w:val="00230057"/>
    <w:rsid w:val="002300B6"/>
    <w:rsid w:val="002302F8"/>
    <w:rsid w:val="002304BC"/>
    <w:rsid w:val="00230578"/>
    <w:rsid w:val="00230653"/>
    <w:rsid w:val="00230964"/>
    <w:rsid w:val="00230AB7"/>
    <w:rsid w:val="00230DB1"/>
    <w:rsid w:val="0023100B"/>
    <w:rsid w:val="002314B5"/>
    <w:rsid w:val="002315D4"/>
    <w:rsid w:val="00231802"/>
    <w:rsid w:val="00231B43"/>
    <w:rsid w:val="00231BA5"/>
    <w:rsid w:val="00231DE9"/>
    <w:rsid w:val="002320A2"/>
    <w:rsid w:val="00232172"/>
    <w:rsid w:val="002321B1"/>
    <w:rsid w:val="0023223F"/>
    <w:rsid w:val="002322A0"/>
    <w:rsid w:val="002322FD"/>
    <w:rsid w:val="00232455"/>
    <w:rsid w:val="002324FB"/>
    <w:rsid w:val="00232637"/>
    <w:rsid w:val="00232D74"/>
    <w:rsid w:val="00232E20"/>
    <w:rsid w:val="00232E2F"/>
    <w:rsid w:val="00233048"/>
    <w:rsid w:val="0023304B"/>
    <w:rsid w:val="00233475"/>
    <w:rsid w:val="00233650"/>
    <w:rsid w:val="00233682"/>
    <w:rsid w:val="00233BEC"/>
    <w:rsid w:val="00233C41"/>
    <w:rsid w:val="00233D4A"/>
    <w:rsid w:val="00233E34"/>
    <w:rsid w:val="00233EFC"/>
    <w:rsid w:val="00233F6D"/>
    <w:rsid w:val="002340F8"/>
    <w:rsid w:val="00234137"/>
    <w:rsid w:val="002341AD"/>
    <w:rsid w:val="002343A3"/>
    <w:rsid w:val="002346B3"/>
    <w:rsid w:val="00234710"/>
    <w:rsid w:val="00234A59"/>
    <w:rsid w:val="00234C67"/>
    <w:rsid w:val="002350D7"/>
    <w:rsid w:val="0023514C"/>
    <w:rsid w:val="00235156"/>
    <w:rsid w:val="00235188"/>
    <w:rsid w:val="00235427"/>
    <w:rsid w:val="00235434"/>
    <w:rsid w:val="0023566D"/>
    <w:rsid w:val="00235988"/>
    <w:rsid w:val="00235A1E"/>
    <w:rsid w:val="00235A88"/>
    <w:rsid w:val="00235B93"/>
    <w:rsid w:val="00235FD5"/>
    <w:rsid w:val="0023605C"/>
    <w:rsid w:val="00236095"/>
    <w:rsid w:val="00236536"/>
    <w:rsid w:val="0023656E"/>
    <w:rsid w:val="00236591"/>
    <w:rsid w:val="00236600"/>
    <w:rsid w:val="002368D5"/>
    <w:rsid w:val="00236AFE"/>
    <w:rsid w:val="00236F50"/>
    <w:rsid w:val="00237025"/>
    <w:rsid w:val="00237171"/>
    <w:rsid w:val="00237233"/>
    <w:rsid w:val="00237533"/>
    <w:rsid w:val="0023790B"/>
    <w:rsid w:val="002379B0"/>
    <w:rsid w:val="00237C6D"/>
    <w:rsid w:val="00237D00"/>
    <w:rsid w:val="00237F4D"/>
    <w:rsid w:val="002401CA"/>
    <w:rsid w:val="00240210"/>
    <w:rsid w:val="0024045F"/>
    <w:rsid w:val="002405B6"/>
    <w:rsid w:val="002405F7"/>
    <w:rsid w:val="0024065F"/>
    <w:rsid w:val="0024068F"/>
    <w:rsid w:val="00240693"/>
    <w:rsid w:val="00240727"/>
    <w:rsid w:val="00240743"/>
    <w:rsid w:val="002407A1"/>
    <w:rsid w:val="002407AD"/>
    <w:rsid w:val="002407D8"/>
    <w:rsid w:val="002408D8"/>
    <w:rsid w:val="00240E89"/>
    <w:rsid w:val="00241167"/>
    <w:rsid w:val="002413AD"/>
    <w:rsid w:val="0024146D"/>
    <w:rsid w:val="00241633"/>
    <w:rsid w:val="00241A27"/>
    <w:rsid w:val="00241A31"/>
    <w:rsid w:val="00241B7F"/>
    <w:rsid w:val="00241C47"/>
    <w:rsid w:val="00241DAE"/>
    <w:rsid w:val="00241E04"/>
    <w:rsid w:val="00241E3D"/>
    <w:rsid w:val="00241EFA"/>
    <w:rsid w:val="00241F15"/>
    <w:rsid w:val="0024202A"/>
    <w:rsid w:val="002420AD"/>
    <w:rsid w:val="002420B4"/>
    <w:rsid w:val="00242100"/>
    <w:rsid w:val="0024210F"/>
    <w:rsid w:val="00242232"/>
    <w:rsid w:val="002426B4"/>
    <w:rsid w:val="0024278B"/>
    <w:rsid w:val="0024282E"/>
    <w:rsid w:val="002428EC"/>
    <w:rsid w:val="00242BF2"/>
    <w:rsid w:val="00242C78"/>
    <w:rsid w:val="00242CA7"/>
    <w:rsid w:val="00242D2E"/>
    <w:rsid w:val="0024318F"/>
    <w:rsid w:val="00243356"/>
    <w:rsid w:val="00243546"/>
    <w:rsid w:val="002435AA"/>
    <w:rsid w:val="002436D5"/>
    <w:rsid w:val="002436F7"/>
    <w:rsid w:val="00243A46"/>
    <w:rsid w:val="00243ABC"/>
    <w:rsid w:val="00243CDB"/>
    <w:rsid w:val="00243DE3"/>
    <w:rsid w:val="00243E39"/>
    <w:rsid w:val="00243F4E"/>
    <w:rsid w:val="00243FD4"/>
    <w:rsid w:val="002440CA"/>
    <w:rsid w:val="00244115"/>
    <w:rsid w:val="00244153"/>
    <w:rsid w:val="00244265"/>
    <w:rsid w:val="002443C9"/>
    <w:rsid w:val="0024464C"/>
    <w:rsid w:val="002446C3"/>
    <w:rsid w:val="002449D3"/>
    <w:rsid w:val="002449E1"/>
    <w:rsid w:val="00244D17"/>
    <w:rsid w:val="00244EBF"/>
    <w:rsid w:val="00245136"/>
    <w:rsid w:val="002452D0"/>
    <w:rsid w:val="002453A0"/>
    <w:rsid w:val="002453F3"/>
    <w:rsid w:val="002456DD"/>
    <w:rsid w:val="002457C9"/>
    <w:rsid w:val="00245BB1"/>
    <w:rsid w:val="00245D0B"/>
    <w:rsid w:val="00245D74"/>
    <w:rsid w:val="00246111"/>
    <w:rsid w:val="00246182"/>
    <w:rsid w:val="00246552"/>
    <w:rsid w:val="002465EE"/>
    <w:rsid w:val="0024662D"/>
    <w:rsid w:val="002466E7"/>
    <w:rsid w:val="002466E9"/>
    <w:rsid w:val="002467B2"/>
    <w:rsid w:val="002467F3"/>
    <w:rsid w:val="00246A1D"/>
    <w:rsid w:val="00246B59"/>
    <w:rsid w:val="00246FC5"/>
    <w:rsid w:val="00247019"/>
    <w:rsid w:val="00247021"/>
    <w:rsid w:val="0024704C"/>
    <w:rsid w:val="00247125"/>
    <w:rsid w:val="0024720D"/>
    <w:rsid w:val="002472C9"/>
    <w:rsid w:val="0024737A"/>
    <w:rsid w:val="00247413"/>
    <w:rsid w:val="0024762C"/>
    <w:rsid w:val="0024783E"/>
    <w:rsid w:val="00247970"/>
    <w:rsid w:val="00247A2C"/>
    <w:rsid w:val="00247A6F"/>
    <w:rsid w:val="00247CAE"/>
    <w:rsid w:val="00247E09"/>
    <w:rsid w:val="00247F07"/>
    <w:rsid w:val="00247F3C"/>
    <w:rsid w:val="00247FB1"/>
    <w:rsid w:val="0025009E"/>
    <w:rsid w:val="00250133"/>
    <w:rsid w:val="00250189"/>
    <w:rsid w:val="0025023B"/>
    <w:rsid w:val="00250245"/>
    <w:rsid w:val="00250254"/>
    <w:rsid w:val="002502A1"/>
    <w:rsid w:val="002504CB"/>
    <w:rsid w:val="002505EB"/>
    <w:rsid w:val="0025067A"/>
    <w:rsid w:val="0025071E"/>
    <w:rsid w:val="0025073C"/>
    <w:rsid w:val="002507FB"/>
    <w:rsid w:val="00250C0A"/>
    <w:rsid w:val="00250C98"/>
    <w:rsid w:val="0025110F"/>
    <w:rsid w:val="00251316"/>
    <w:rsid w:val="0025160D"/>
    <w:rsid w:val="00251816"/>
    <w:rsid w:val="00251996"/>
    <w:rsid w:val="00251A7D"/>
    <w:rsid w:val="00251AC2"/>
    <w:rsid w:val="00251BD5"/>
    <w:rsid w:val="00251C54"/>
    <w:rsid w:val="00251C91"/>
    <w:rsid w:val="00251D2C"/>
    <w:rsid w:val="00251D6B"/>
    <w:rsid w:val="002524A6"/>
    <w:rsid w:val="00252613"/>
    <w:rsid w:val="00252C69"/>
    <w:rsid w:val="00252CFA"/>
    <w:rsid w:val="0025373E"/>
    <w:rsid w:val="00253827"/>
    <w:rsid w:val="00253887"/>
    <w:rsid w:val="00253A04"/>
    <w:rsid w:val="00253A6C"/>
    <w:rsid w:val="00253B31"/>
    <w:rsid w:val="00253DCB"/>
    <w:rsid w:val="00253E0F"/>
    <w:rsid w:val="00254071"/>
    <w:rsid w:val="002542F0"/>
    <w:rsid w:val="0025431F"/>
    <w:rsid w:val="0025445B"/>
    <w:rsid w:val="00254579"/>
    <w:rsid w:val="00254606"/>
    <w:rsid w:val="0025480A"/>
    <w:rsid w:val="0025487B"/>
    <w:rsid w:val="00254A9F"/>
    <w:rsid w:val="00254AAE"/>
    <w:rsid w:val="00254CD8"/>
    <w:rsid w:val="0025507A"/>
    <w:rsid w:val="002550FA"/>
    <w:rsid w:val="002551BA"/>
    <w:rsid w:val="0025570A"/>
    <w:rsid w:val="0025579F"/>
    <w:rsid w:val="002558FB"/>
    <w:rsid w:val="00255997"/>
    <w:rsid w:val="00255A6F"/>
    <w:rsid w:val="00255A75"/>
    <w:rsid w:val="00255AE3"/>
    <w:rsid w:val="00255C83"/>
    <w:rsid w:val="00255DBF"/>
    <w:rsid w:val="002561EE"/>
    <w:rsid w:val="00256400"/>
    <w:rsid w:val="00256610"/>
    <w:rsid w:val="002567AB"/>
    <w:rsid w:val="00256A69"/>
    <w:rsid w:val="00256C57"/>
    <w:rsid w:val="00256C76"/>
    <w:rsid w:val="00256E33"/>
    <w:rsid w:val="002570B0"/>
    <w:rsid w:val="00257283"/>
    <w:rsid w:val="0025744F"/>
    <w:rsid w:val="00257665"/>
    <w:rsid w:val="00257B19"/>
    <w:rsid w:val="00257D30"/>
    <w:rsid w:val="00257D87"/>
    <w:rsid w:val="00257E78"/>
    <w:rsid w:val="00257ED0"/>
    <w:rsid w:val="00260036"/>
    <w:rsid w:val="0026004C"/>
    <w:rsid w:val="00260114"/>
    <w:rsid w:val="00260243"/>
    <w:rsid w:val="002602A8"/>
    <w:rsid w:val="0026060B"/>
    <w:rsid w:val="00260AA9"/>
    <w:rsid w:val="00260B13"/>
    <w:rsid w:val="00260CB3"/>
    <w:rsid w:val="00260E50"/>
    <w:rsid w:val="002610A2"/>
    <w:rsid w:val="0026111E"/>
    <w:rsid w:val="00261175"/>
    <w:rsid w:val="002612AB"/>
    <w:rsid w:val="00261330"/>
    <w:rsid w:val="0026141C"/>
    <w:rsid w:val="00261470"/>
    <w:rsid w:val="002619BE"/>
    <w:rsid w:val="00261A67"/>
    <w:rsid w:val="00261C4A"/>
    <w:rsid w:val="00261CC5"/>
    <w:rsid w:val="00261FC6"/>
    <w:rsid w:val="002622D0"/>
    <w:rsid w:val="0026236C"/>
    <w:rsid w:val="0026238A"/>
    <w:rsid w:val="002623FE"/>
    <w:rsid w:val="00262547"/>
    <w:rsid w:val="002625A5"/>
    <w:rsid w:val="002625B1"/>
    <w:rsid w:val="00262827"/>
    <w:rsid w:val="002628B1"/>
    <w:rsid w:val="00262D72"/>
    <w:rsid w:val="00262EBC"/>
    <w:rsid w:val="002631EB"/>
    <w:rsid w:val="00263225"/>
    <w:rsid w:val="002633A8"/>
    <w:rsid w:val="002633DE"/>
    <w:rsid w:val="0026344C"/>
    <w:rsid w:val="00263679"/>
    <w:rsid w:val="00263691"/>
    <w:rsid w:val="00263CCE"/>
    <w:rsid w:val="00263F5B"/>
    <w:rsid w:val="0026404D"/>
    <w:rsid w:val="0026414B"/>
    <w:rsid w:val="002641C2"/>
    <w:rsid w:val="00264232"/>
    <w:rsid w:val="00264478"/>
    <w:rsid w:val="002648CB"/>
    <w:rsid w:val="002649B7"/>
    <w:rsid w:val="00264A40"/>
    <w:rsid w:val="00264C0C"/>
    <w:rsid w:val="00264C5A"/>
    <w:rsid w:val="00264E64"/>
    <w:rsid w:val="00264F01"/>
    <w:rsid w:val="00264FD3"/>
    <w:rsid w:val="00264FD8"/>
    <w:rsid w:val="00265111"/>
    <w:rsid w:val="002651E9"/>
    <w:rsid w:val="0026573F"/>
    <w:rsid w:val="0026598D"/>
    <w:rsid w:val="00265A09"/>
    <w:rsid w:val="00265A77"/>
    <w:rsid w:val="00265B23"/>
    <w:rsid w:val="00265C84"/>
    <w:rsid w:val="00265CD5"/>
    <w:rsid w:val="00265DEE"/>
    <w:rsid w:val="00265EB0"/>
    <w:rsid w:val="00265FAB"/>
    <w:rsid w:val="00265FD9"/>
    <w:rsid w:val="00266266"/>
    <w:rsid w:val="0026629C"/>
    <w:rsid w:val="002665FC"/>
    <w:rsid w:val="002666BF"/>
    <w:rsid w:val="002666FA"/>
    <w:rsid w:val="002667BE"/>
    <w:rsid w:val="002667CF"/>
    <w:rsid w:val="00266839"/>
    <w:rsid w:val="0026692F"/>
    <w:rsid w:val="002669F8"/>
    <w:rsid w:val="00266B8A"/>
    <w:rsid w:val="00266C4D"/>
    <w:rsid w:val="00266EA1"/>
    <w:rsid w:val="002671AC"/>
    <w:rsid w:val="0026723A"/>
    <w:rsid w:val="00267327"/>
    <w:rsid w:val="002674E4"/>
    <w:rsid w:val="00267E59"/>
    <w:rsid w:val="00267FCF"/>
    <w:rsid w:val="00270465"/>
    <w:rsid w:val="0027048C"/>
    <w:rsid w:val="002706DC"/>
    <w:rsid w:val="00270ACF"/>
    <w:rsid w:val="00270C51"/>
    <w:rsid w:val="00270C61"/>
    <w:rsid w:val="00270C9C"/>
    <w:rsid w:val="00270DBB"/>
    <w:rsid w:val="00270EAE"/>
    <w:rsid w:val="0027106D"/>
    <w:rsid w:val="00271127"/>
    <w:rsid w:val="00271186"/>
    <w:rsid w:val="00271213"/>
    <w:rsid w:val="0027160B"/>
    <w:rsid w:val="0027177A"/>
    <w:rsid w:val="002718A9"/>
    <w:rsid w:val="002719F0"/>
    <w:rsid w:val="00271DB6"/>
    <w:rsid w:val="00271F6F"/>
    <w:rsid w:val="0027217C"/>
    <w:rsid w:val="002722AA"/>
    <w:rsid w:val="002724D4"/>
    <w:rsid w:val="002725AF"/>
    <w:rsid w:val="00272652"/>
    <w:rsid w:val="00272747"/>
    <w:rsid w:val="0027285A"/>
    <w:rsid w:val="0027299E"/>
    <w:rsid w:val="00272CD9"/>
    <w:rsid w:val="00272E8B"/>
    <w:rsid w:val="00272EC2"/>
    <w:rsid w:val="00272FF4"/>
    <w:rsid w:val="00273092"/>
    <w:rsid w:val="00273093"/>
    <w:rsid w:val="00273148"/>
    <w:rsid w:val="00273162"/>
    <w:rsid w:val="0027345F"/>
    <w:rsid w:val="002735DF"/>
    <w:rsid w:val="002737C9"/>
    <w:rsid w:val="00273A89"/>
    <w:rsid w:val="00273AD8"/>
    <w:rsid w:val="00273C51"/>
    <w:rsid w:val="00273C56"/>
    <w:rsid w:val="00273C62"/>
    <w:rsid w:val="00273E34"/>
    <w:rsid w:val="00273F97"/>
    <w:rsid w:val="0027400F"/>
    <w:rsid w:val="00274031"/>
    <w:rsid w:val="0027419B"/>
    <w:rsid w:val="0027426C"/>
    <w:rsid w:val="0027441B"/>
    <w:rsid w:val="0027457D"/>
    <w:rsid w:val="00274BE0"/>
    <w:rsid w:val="00274D77"/>
    <w:rsid w:val="00274E4E"/>
    <w:rsid w:val="00275439"/>
    <w:rsid w:val="00275866"/>
    <w:rsid w:val="002758CC"/>
    <w:rsid w:val="00275C01"/>
    <w:rsid w:val="00275C98"/>
    <w:rsid w:val="00275F4A"/>
    <w:rsid w:val="00276093"/>
    <w:rsid w:val="00276125"/>
    <w:rsid w:val="00276153"/>
    <w:rsid w:val="002764C1"/>
    <w:rsid w:val="002765C1"/>
    <w:rsid w:val="002767B2"/>
    <w:rsid w:val="00276896"/>
    <w:rsid w:val="0027690B"/>
    <w:rsid w:val="00277113"/>
    <w:rsid w:val="0027715C"/>
    <w:rsid w:val="0027716C"/>
    <w:rsid w:val="00277629"/>
    <w:rsid w:val="00277718"/>
    <w:rsid w:val="00277873"/>
    <w:rsid w:val="002778D5"/>
    <w:rsid w:val="00277BA1"/>
    <w:rsid w:val="00277D30"/>
    <w:rsid w:val="00280075"/>
    <w:rsid w:val="00280290"/>
    <w:rsid w:val="0028041E"/>
    <w:rsid w:val="00280429"/>
    <w:rsid w:val="0028064C"/>
    <w:rsid w:val="002807CA"/>
    <w:rsid w:val="00280805"/>
    <w:rsid w:val="00280891"/>
    <w:rsid w:val="0028096E"/>
    <w:rsid w:val="00280C2D"/>
    <w:rsid w:val="002814F5"/>
    <w:rsid w:val="00281612"/>
    <w:rsid w:val="00281767"/>
    <w:rsid w:val="002817CE"/>
    <w:rsid w:val="0028193D"/>
    <w:rsid w:val="00281AE2"/>
    <w:rsid w:val="00281D57"/>
    <w:rsid w:val="00281E0A"/>
    <w:rsid w:val="00281E92"/>
    <w:rsid w:val="00281F88"/>
    <w:rsid w:val="0028200A"/>
    <w:rsid w:val="00282013"/>
    <w:rsid w:val="002821BC"/>
    <w:rsid w:val="00282263"/>
    <w:rsid w:val="00282289"/>
    <w:rsid w:val="002824C0"/>
    <w:rsid w:val="00282513"/>
    <w:rsid w:val="00282661"/>
    <w:rsid w:val="0028276E"/>
    <w:rsid w:val="002827DB"/>
    <w:rsid w:val="002828AB"/>
    <w:rsid w:val="00282A7F"/>
    <w:rsid w:val="00282C9E"/>
    <w:rsid w:val="00282E00"/>
    <w:rsid w:val="00282F43"/>
    <w:rsid w:val="0028308F"/>
    <w:rsid w:val="002830AF"/>
    <w:rsid w:val="002830D4"/>
    <w:rsid w:val="0028315F"/>
    <w:rsid w:val="002832BD"/>
    <w:rsid w:val="002834C9"/>
    <w:rsid w:val="00283C09"/>
    <w:rsid w:val="00283CA8"/>
    <w:rsid w:val="00283CC2"/>
    <w:rsid w:val="00283CF7"/>
    <w:rsid w:val="00283D25"/>
    <w:rsid w:val="00283E57"/>
    <w:rsid w:val="00283E65"/>
    <w:rsid w:val="002840AC"/>
    <w:rsid w:val="002841ED"/>
    <w:rsid w:val="002841EE"/>
    <w:rsid w:val="00284238"/>
    <w:rsid w:val="002845AE"/>
    <w:rsid w:val="00284668"/>
    <w:rsid w:val="002846A3"/>
    <w:rsid w:val="0028486E"/>
    <w:rsid w:val="00284AC7"/>
    <w:rsid w:val="00284B24"/>
    <w:rsid w:val="00284BFA"/>
    <w:rsid w:val="00284C83"/>
    <w:rsid w:val="0028504E"/>
    <w:rsid w:val="002852D2"/>
    <w:rsid w:val="0028554B"/>
    <w:rsid w:val="0028554D"/>
    <w:rsid w:val="0028581B"/>
    <w:rsid w:val="002858F0"/>
    <w:rsid w:val="002858FC"/>
    <w:rsid w:val="00285A87"/>
    <w:rsid w:val="00285A94"/>
    <w:rsid w:val="00285AA5"/>
    <w:rsid w:val="00285CF3"/>
    <w:rsid w:val="00285CFB"/>
    <w:rsid w:val="00285E78"/>
    <w:rsid w:val="0028607B"/>
    <w:rsid w:val="00286194"/>
    <w:rsid w:val="002861AD"/>
    <w:rsid w:val="00286352"/>
    <w:rsid w:val="00286394"/>
    <w:rsid w:val="002867C0"/>
    <w:rsid w:val="0028680E"/>
    <w:rsid w:val="00286BC1"/>
    <w:rsid w:val="00286C16"/>
    <w:rsid w:val="00286F2F"/>
    <w:rsid w:val="00287110"/>
    <w:rsid w:val="002871EC"/>
    <w:rsid w:val="0028724B"/>
    <w:rsid w:val="00287486"/>
    <w:rsid w:val="00287521"/>
    <w:rsid w:val="00287877"/>
    <w:rsid w:val="00287995"/>
    <w:rsid w:val="002879B3"/>
    <w:rsid w:val="00287DF4"/>
    <w:rsid w:val="00287EA1"/>
    <w:rsid w:val="00287EA3"/>
    <w:rsid w:val="0029031D"/>
    <w:rsid w:val="002903FF"/>
    <w:rsid w:val="0029059C"/>
    <w:rsid w:val="00290986"/>
    <w:rsid w:val="00290A14"/>
    <w:rsid w:val="00290B1A"/>
    <w:rsid w:val="00290B41"/>
    <w:rsid w:val="00290E76"/>
    <w:rsid w:val="00290F45"/>
    <w:rsid w:val="00290F85"/>
    <w:rsid w:val="0029107B"/>
    <w:rsid w:val="002910A1"/>
    <w:rsid w:val="002910A2"/>
    <w:rsid w:val="00291298"/>
    <w:rsid w:val="002912F7"/>
    <w:rsid w:val="00291328"/>
    <w:rsid w:val="00291586"/>
    <w:rsid w:val="00291A78"/>
    <w:rsid w:val="00291D3B"/>
    <w:rsid w:val="00291D45"/>
    <w:rsid w:val="00291DA5"/>
    <w:rsid w:val="00291E80"/>
    <w:rsid w:val="00291ECA"/>
    <w:rsid w:val="00291F80"/>
    <w:rsid w:val="002921AA"/>
    <w:rsid w:val="002921B9"/>
    <w:rsid w:val="002921F7"/>
    <w:rsid w:val="002923D3"/>
    <w:rsid w:val="002925ED"/>
    <w:rsid w:val="002926FE"/>
    <w:rsid w:val="00292787"/>
    <w:rsid w:val="002927EC"/>
    <w:rsid w:val="002929C3"/>
    <w:rsid w:val="002929F0"/>
    <w:rsid w:val="00292B1F"/>
    <w:rsid w:val="00292C04"/>
    <w:rsid w:val="00292ECA"/>
    <w:rsid w:val="00292EE8"/>
    <w:rsid w:val="00292EF5"/>
    <w:rsid w:val="00292F4E"/>
    <w:rsid w:val="00292FFC"/>
    <w:rsid w:val="00293007"/>
    <w:rsid w:val="002930A3"/>
    <w:rsid w:val="002931D8"/>
    <w:rsid w:val="0029323F"/>
    <w:rsid w:val="00293415"/>
    <w:rsid w:val="0029345F"/>
    <w:rsid w:val="002934E0"/>
    <w:rsid w:val="002936BC"/>
    <w:rsid w:val="002936E1"/>
    <w:rsid w:val="0029380C"/>
    <w:rsid w:val="002939CC"/>
    <w:rsid w:val="00293F13"/>
    <w:rsid w:val="00293F41"/>
    <w:rsid w:val="00294222"/>
    <w:rsid w:val="0029451B"/>
    <w:rsid w:val="002945CD"/>
    <w:rsid w:val="00294658"/>
    <w:rsid w:val="0029469E"/>
    <w:rsid w:val="00294791"/>
    <w:rsid w:val="002947C9"/>
    <w:rsid w:val="00294EE9"/>
    <w:rsid w:val="00294F8B"/>
    <w:rsid w:val="00295091"/>
    <w:rsid w:val="00295439"/>
    <w:rsid w:val="0029555F"/>
    <w:rsid w:val="00295794"/>
    <w:rsid w:val="002959C2"/>
    <w:rsid w:val="00295E2F"/>
    <w:rsid w:val="00295E9A"/>
    <w:rsid w:val="002962B8"/>
    <w:rsid w:val="00296368"/>
    <w:rsid w:val="002963D7"/>
    <w:rsid w:val="0029643E"/>
    <w:rsid w:val="002964B5"/>
    <w:rsid w:val="002964F9"/>
    <w:rsid w:val="002966FA"/>
    <w:rsid w:val="00296A6E"/>
    <w:rsid w:val="00296B56"/>
    <w:rsid w:val="00296B5E"/>
    <w:rsid w:val="00296BCC"/>
    <w:rsid w:val="00296CFD"/>
    <w:rsid w:val="00296F84"/>
    <w:rsid w:val="00297069"/>
    <w:rsid w:val="00297156"/>
    <w:rsid w:val="002971E4"/>
    <w:rsid w:val="00297239"/>
    <w:rsid w:val="00297323"/>
    <w:rsid w:val="002973E0"/>
    <w:rsid w:val="0029749E"/>
    <w:rsid w:val="00297503"/>
    <w:rsid w:val="0029752A"/>
    <w:rsid w:val="00297649"/>
    <w:rsid w:val="00297986"/>
    <w:rsid w:val="00297C58"/>
    <w:rsid w:val="00297CD5"/>
    <w:rsid w:val="00297CE9"/>
    <w:rsid w:val="002A0261"/>
    <w:rsid w:val="002A02F4"/>
    <w:rsid w:val="002A043F"/>
    <w:rsid w:val="002A05AD"/>
    <w:rsid w:val="002A074A"/>
    <w:rsid w:val="002A0A4A"/>
    <w:rsid w:val="002A0B7C"/>
    <w:rsid w:val="002A0B7E"/>
    <w:rsid w:val="002A0C24"/>
    <w:rsid w:val="002A0F98"/>
    <w:rsid w:val="002A110F"/>
    <w:rsid w:val="002A1129"/>
    <w:rsid w:val="002A134C"/>
    <w:rsid w:val="002A13DA"/>
    <w:rsid w:val="002A14ED"/>
    <w:rsid w:val="002A1601"/>
    <w:rsid w:val="002A1652"/>
    <w:rsid w:val="002A17BC"/>
    <w:rsid w:val="002A1872"/>
    <w:rsid w:val="002A1AFC"/>
    <w:rsid w:val="002A1B38"/>
    <w:rsid w:val="002A1E07"/>
    <w:rsid w:val="002A1FC4"/>
    <w:rsid w:val="002A225A"/>
    <w:rsid w:val="002A25AF"/>
    <w:rsid w:val="002A25D5"/>
    <w:rsid w:val="002A26B6"/>
    <w:rsid w:val="002A26FD"/>
    <w:rsid w:val="002A29EE"/>
    <w:rsid w:val="002A2BD4"/>
    <w:rsid w:val="002A2ED5"/>
    <w:rsid w:val="002A2FED"/>
    <w:rsid w:val="002A2FFE"/>
    <w:rsid w:val="002A30D5"/>
    <w:rsid w:val="002A3182"/>
    <w:rsid w:val="002A340A"/>
    <w:rsid w:val="002A34FF"/>
    <w:rsid w:val="002A3864"/>
    <w:rsid w:val="002A38CC"/>
    <w:rsid w:val="002A3F05"/>
    <w:rsid w:val="002A446A"/>
    <w:rsid w:val="002A470D"/>
    <w:rsid w:val="002A481B"/>
    <w:rsid w:val="002A4955"/>
    <w:rsid w:val="002A4EFF"/>
    <w:rsid w:val="002A507E"/>
    <w:rsid w:val="002A5156"/>
    <w:rsid w:val="002A5375"/>
    <w:rsid w:val="002A5379"/>
    <w:rsid w:val="002A537A"/>
    <w:rsid w:val="002A55AC"/>
    <w:rsid w:val="002A55DD"/>
    <w:rsid w:val="002A561E"/>
    <w:rsid w:val="002A571E"/>
    <w:rsid w:val="002A5758"/>
    <w:rsid w:val="002A59CC"/>
    <w:rsid w:val="002A5A27"/>
    <w:rsid w:val="002A5BF2"/>
    <w:rsid w:val="002A5C6D"/>
    <w:rsid w:val="002A62F2"/>
    <w:rsid w:val="002A65DC"/>
    <w:rsid w:val="002A696A"/>
    <w:rsid w:val="002A6A29"/>
    <w:rsid w:val="002A7423"/>
    <w:rsid w:val="002A74C5"/>
    <w:rsid w:val="002A77CD"/>
    <w:rsid w:val="002A787E"/>
    <w:rsid w:val="002A7991"/>
    <w:rsid w:val="002A79CC"/>
    <w:rsid w:val="002A7AFA"/>
    <w:rsid w:val="002A7B9C"/>
    <w:rsid w:val="002A7D0C"/>
    <w:rsid w:val="002A7D52"/>
    <w:rsid w:val="002A7DDA"/>
    <w:rsid w:val="002A7E1C"/>
    <w:rsid w:val="002A7ECA"/>
    <w:rsid w:val="002A7F35"/>
    <w:rsid w:val="002B003F"/>
    <w:rsid w:val="002B005E"/>
    <w:rsid w:val="002B00FB"/>
    <w:rsid w:val="002B0127"/>
    <w:rsid w:val="002B01AE"/>
    <w:rsid w:val="002B063D"/>
    <w:rsid w:val="002B0645"/>
    <w:rsid w:val="002B0788"/>
    <w:rsid w:val="002B09BE"/>
    <w:rsid w:val="002B0B2C"/>
    <w:rsid w:val="002B0C01"/>
    <w:rsid w:val="002B0EBF"/>
    <w:rsid w:val="002B0FE3"/>
    <w:rsid w:val="002B11C1"/>
    <w:rsid w:val="002B15FE"/>
    <w:rsid w:val="002B18A9"/>
    <w:rsid w:val="002B1903"/>
    <w:rsid w:val="002B19F2"/>
    <w:rsid w:val="002B1A39"/>
    <w:rsid w:val="002B1AAD"/>
    <w:rsid w:val="002B1AB0"/>
    <w:rsid w:val="002B1CB8"/>
    <w:rsid w:val="002B20B9"/>
    <w:rsid w:val="002B2168"/>
    <w:rsid w:val="002B2509"/>
    <w:rsid w:val="002B2572"/>
    <w:rsid w:val="002B26CE"/>
    <w:rsid w:val="002B27B0"/>
    <w:rsid w:val="002B286D"/>
    <w:rsid w:val="002B2888"/>
    <w:rsid w:val="002B293F"/>
    <w:rsid w:val="002B2B37"/>
    <w:rsid w:val="002B2D50"/>
    <w:rsid w:val="002B2EAE"/>
    <w:rsid w:val="002B2EB6"/>
    <w:rsid w:val="002B2FE4"/>
    <w:rsid w:val="002B304E"/>
    <w:rsid w:val="002B350A"/>
    <w:rsid w:val="002B3534"/>
    <w:rsid w:val="002B3636"/>
    <w:rsid w:val="002B36AC"/>
    <w:rsid w:val="002B36B4"/>
    <w:rsid w:val="002B3724"/>
    <w:rsid w:val="002B3967"/>
    <w:rsid w:val="002B3B43"/>
    <w:rsid w:val="002B3C9A"/>
    <w:rsid w:val="002B3CEF"/>
    <w:rsid w:val="002B40A2"/>
    <w:rsid w:val="002B412E"/>
    <w:rsid w:val="002B4194"/>
    <w:rsid w:val="002B42A3"/>
    <w:rsid w:val="002B434F"/>
    <w:rsid w:val="002B43D9"/>
    <w:rsid w:val="002B4428"/>
    <w:rsid w:val="002B44B9"/>
    <w:rsid w:val="002B4774"/>
    <w:rsid w:val="002B47C4"/>
    <w:rsid w:val="002B482D"/>
    <w:rsid w:val="002B49E3"/>
    <w:rsid w:val="002B4ACF"/>
    <w:rsid w:val="002B4B35"/>
    <w:rsid w:val="002B4FFD"/>
    <w:rsid w:val="002B515F"/>
    <w:rsid w:val="002B527C"/>
    <w:rsid w:val="002B561E"/>
    <w:rsid w:val="002B56FF"/>
    <w:rsid w:val="002B58E1"/>
    <w:rsid w:val="002B5911"/>
    <w:rsid w:val="002B59D1"/>
    <w:rsid w:val="002B5BD3"/>
    <w:rsid w:val="002B5E3C"/>
    <w:rsid w:val="002B5F6A"/>
    <w:rsid w:val="002B61F3"/>
    <w:rsid w:val="002B62BC"/>
    <w:rsid w:val="002B63D2"/>
    <w:rsid w:val="002B6677"/>
    <w:rsid w:val="002B67B6"/>
    <w:rsid w:val="002B6979"/>
    <w:rsid w:val="002B6BA6"/>
    <w:rsid w:val="002B6CF7"/>
    <w:rsid w:val="002B778C"/>
    <w:rsid w:val="002B77AF"/>
    <w:rsid w:val="002B78FE"/>
    <w:rsid w:val="002B7DDE"/>
    <w:rsid w:val="002B7E00"/>
    <w:rsid w:val="002C0164"/>
    <w:rsid w:val="002C0235"/>
    <w:rsid w:val="002C02E9"/>
    <w:rsid w:val="002C04C5"/>
    <w:rsid w:val="002C052D"/>
    <w:rsid w:val="002C0A7E"/>
    <w:rsid w:val="002C0C83"/>
    <w:rsid w:val="002C0D71"/>
    <w:rsid w:val="002C0F0E"/>
    <w:rsid w:val="002C10E2"/>
    <w:rsid w:val="002C123D"/>
    <w:rsid w:val="002C1696"/>
    <w:rsid w:val="002C16F5"/>
    <w:rsid w:val="002C18A7"/>
    <w:rsid w:val="002C1B58"/>
    <w:rsid w:val="002C1D34"/>
    <w:rsid w:val="002C1F3A"/>
    <w:rsid w:val="002C2244"/>
    <w:rsid w:val="002C22F2"/>
    <w:rsid w:val="002C245C"/>
    <w:rsid w:val="002C248E"/>
    <w:rsid w:val="002C2785"/>
    <w:rsid w:val="002C294F"/>
    <w:rsid w:val="002C2A1F"/>
    <w:rsid w:val="002C2AB5"/>
    <w:rsid w:val="002C2B29"/>
    <w:rsid w:val="002C2B78"/>
    <w:rsid w:val="002C2C07"/>
    <w:rsid w:val="002C2CB2"/>
    <w:rsid w:val="002C2DA4"/>
    <w:rsid w:val="002C2E6C"/>
    <w:rsid w:val="002C2E7E"/>
    <w:rsid w:val="002C2F9F"/>
    <w:rsid w:val="002C2FF7"/>
    <w:rsid w:val="002C30E7"/>
    <w:rsid w:val="002C32F8"/>
    <w:rsid w:val="002C3393"/>
    <w:rsid w:val="002C342E"/>
    <w:rsid w:val="002C359B"/>
    <w:rsid w:val="002C35BB"/>
    <w:rsid w:val="002C35DE"/>
    <w:rsid w:val="002C37D5"/>
    <w:rsid w:val="002C3A33"/>
    <w:rsid w:val="002C3DF9"/>
    <w:rsid w:val="002C3ED4"/>
    <w:rsid w:val="002C3F42"/>
    <w:rsid w:val="002C3FA5"/>
    <w:rsid w:val="002C402A"/>
    <w:rsid w:val="002C40B5"/>
    <w:rsid w:val="002C4164"/>
    <w:rsid w:val="002C41ED"/>
    <w:rsid w:val="002C42BB"/>
    <w:rsid w:val="002C42D0"/>
    <w:rsid w:val="002C4C5C"/>
    <w:rsid w:val="002C4DCE"/>
    <w:rsid w:val="002C4F26"/>
    <w:rsid w:val="002C509C"/>
    <w:rsid w:val="002C5151"/>
    <w:rsid w:val="002C51EA"/>
    <w:rsid w:val="002C53F0"/>
    <w:rsid w:val="002C5880"/>
    <w:rsid w:val="002C5965"/>
    <w:rsid w:val="002C5D2E"/>
    <w:rsid w:val="002C610E"/>
    <w:rsid w:val="002C61A7"/>
    <w:rsid w:val="002C620A"/>
    <w:rsid w:val="002C6505"/>
    <w:rsid w:val="002C653D"/>
    <w:rsid w:val="002C66A2"/>
    <w:rsid w:val="002C6E0B"/>
    <w:rsid w:val="002C702F"/>
    <w:rsid w:val="002C7341"/>
    <w:rsid w:val="002C7460"/>
    <w:rsid w:val="002C74DA"/>
    <w:rsid w:val="002C770C"/>
    <w:rsid w:val="002C78BB"/>
    <w:rsid w:val="002C7A89"/>
    <w:rsid w:val="002C7B52"/>
    <w:rsid w:val="002C7E7A"/>
    <w:rsid w:val="002C7FC2"/>
    <w:rsid w:val="002D0502"/>
    <w:rsid w:val="002D0572"/>
    <w:rsid w:val="002D05E6"/>
    <w:rsid w:val="002D0682"/>
    <w:rsid w:val="002D08AF"/>
    <w:rsid w:val="002D0B90"/>
    <w:rsid w:val="002D0D39"/>
    <w:rsid w:val="002D0D4B"/>
    <w:rsid w:val="002D0E3F"/>
    <w:rsid w:val="002D109C"/>
    <w:rsid w:val="002D1362"/>
    <w:rsid w:val="002D14A9"/>
    <w:rsid w:val="002D179B"/>
    <w:rsid w:val="002D188D"/>
    <w:rsid w:val="002D1959"/>
    <w:rsid w:val="002D1ADC"/>
    <w:rsid w:val="002D1D86"/>
    <w:rsid w:val="002D1F10"/>
    <w:rsid w:val="002D202F"/>
    <w:rsid w:val="002D210B"/>
    <w:rsid w:val="002D2247"/>
    <w:rsid w:val="002D22FC"/>
    <w:rsid w:val="002D27EA"/>
    <w:rsid w:val="002D28EC"/>
    <w:rsid w:val="002D292A"/>
    <w:rsid w:val="002D2950"/>
    <w:rsid w:val="002D29FE"/>
    <w:rsid w:val="002D2BEF"/>
    <w:rsid w:val="002D2CE9"/>
    <w:rsid w:val="002D2D7F"/>
    <w:rsid w:val="002D3019"/>
    <w:rsid w:val="002D31C5"/>
    <w:rsid w:val="002D31FF"/>
    <w:rsid w:val="002D321F"/>
    <w:rsid w:val="002D3426"/>
    <w:rsid w:val="002D349D"/>
    <w:rsid w:val="002D3550"/>
    <w:rsid w:val="002D3570"/>
    <w:rsid w:val="002D3A93"/>
    <w:rsid w:val="002D3BC7"/>
    <w:rsid w:val="002D3D45"/>
    <w:rsid w:val="002D3DCA"/>
    <w:rsid w:val="002D4062"/>
    <w:rsid w:val="002D4151"/>
    <w:rsid w:val="002D4327"/>
    <w:rsid w:val="002D441A"/>
    <w:rsid w:val="002D4531"/>
    <w:rsid w:val="002D45BC"/>
    <w:rsid w:val="002D46A4"/>
    <w:rsid w:val="002D482C"/>
    <w:rsid w:val="002D4974"/>
    <w:rsid w:val="002D49D6"/>
    <w:rsid w:val="002D4D95"/>
    <w:rsid w:val="002D4E40"/>
    <w:rsid w:val="002D4E8D"/>
    <w:rsid w:val="002D4E99"/>
    <w:rsid w:val="002D4EB3"/>
    <w:rsid w:val="002D4FEE"/>
    <w:rsid w:val="002D5001"/>
    <w:rsid w:val="002D5411"/>
    <w:rsid w:val="002D541F"/>
    <w:rsid w:val="002D55D4"/>
    <w:rsid w:val="002D585C"/>
    <w:rsid w:val="002D5B52"/>
    <w:rsid w:val="002D5F3D"/>
    <w:rsid w:val="002D6570"/>
    <w:rsid w:val="002D6579"/>
    <w:rsid w:val="002D662A"/>
    <w:rsid w:val="002D66DB"/>
    <w:rsid w:val="002D6C22"/>
    <w:rsid w:val="002D6CD1"/>
    <w:rsid w:val="002D6EDD"/>
    <w:rsid w:val="002D7218"/>
    <w:rsid w:val="002D73DF"/>
    <w:rsid w:val="002D73E4"/>
    <w:rsid w:val="002D7635"/>
    <w:rsid w:val="002D7661"/>
    <w:rsid w:val="002D7860"/>
    <w:rsid w:val="002D7948"/>
    <w:rsid w:val="002D7F1A"/>
    <w:rsid w:val="002D7FDE"/>
    <w:rsid w:val="002E014A"/>
    <w:rsid w:val="002E014D"/>
    <w:rsid w:val="002E05B3"/>
    <w:rsid w:val="002E06A8"/>
    <w:rsid w:val="002E0768"/>
    <w:rsid w:val="002E0897"/>
    <w:rsid w:val="002E0C2F"/>
    <w:rsid w:val="002E0DBB"/>
    <w:rsid w:val="002E0E6B"/>
    <w:rsid w:val="002E100E"/>
    <w:rsid w:val="002E10A2"/>
    <w:rsid w:val="002E1122"/>
    <w:rsid w:val="002E1345"/>
    <w:rsid w:val="002E135B"/>
    <w:rsid w:val="002E1500"/>
    <w:rsid w:val="002E16B7"/>
    <w:rsid w:val="002E16CD"/>
    <w:rsid w:val="002E176A"/>
    <w:rsid w:val="002E17E4"/>
    <w:rsid w:val="002E180D"/>
    <w:rsid w:val="002E18D0"/>
    <w:rsid w:val="002E18DA"/>
    <w:rsid w:val="002E1A0F"/>
    <w:rsid w:val="002E1C4A"/>
    <w:rsid w:val="002E1CCF"/>
    <w:rsid w:val="002E1DC3"/>
    <w:rsid w:val="002E223F"/>
    <w:rsid w:val="002E2251"/>
    <w:rsid w:val="002E22B7"/>
    <w:rsid w:val="002E2558"/>
    <w:rsid w:val="002E256F"/>
    <w:rsid w:val="002E2871"/>
    <w:rsid w:val="002E28CB"/>
    <w:rsid w:val="002E2B14"/>
    <w:rsid w:val="002E2BCA"/>
    <w:rsid w:val="002E2CDF"/>
    <w:rsid w:val="002E2D1C"/>
    <w:rsid w:val="002E2E71"/>
    <w:rsid w:val="002E2EEB"/>
    <w:rsid w:val="002E2F09"/>
    <w:rsid w:val="002E31C3"/>
    <w:rsid w:val="002E31E2"/>
    <w:rsid w:val="002E324C"/>
    <w:rsid w:val="002E334C"/>
    <w:rsid w:val="002E3401"/>
    <w:rsid w:val="002E370D"/>
    <w:rsid w:val="002E3831"/>
    <w:rsid w:val="002E3A79"/>
    <w:rsid w:val="002E3CFB"/>
    <w:rsid w:val="002E3DCC"/>
    <w:rsid w:val="002E3DE9"/>
    <w:rsid w:val="002E3F04"/>
    <w:rsid w:val="002E4197"/>
    <w:rsid w:val="002E4431"/>
    <w:rsid w:val="002E44CC"/>
    <w:rsid w:val="002E45C5"/>
    <w:rsid w:val="002E4784"/>
    <w:rsid w:val="002E48A3"/>
    <w:rsid w:val="002E4BA1"/>
    <w:rsid w:val="002E5138"/>
    <w:rsid w:val="002E518F"/>
    <w:rsid w:val="002E51DF"/>
    <w:rsid w:val="002E57C7"/>
    <w:rsid w:val="002E58FB"/>
    <w:rsid w:val="002E59E5"/>
    <w:rsid w:val="002E59EC"/>
    <w:rsid w:val="002E5EA9"/>
    <w:rsid w:val="002E5F44"/>
    <w:rsid w:val="002E5FA6"/>
    <w:rsid w:val="002E61D2"/>
    <w:rsid w:val="002E6366"/>
    <w:rsid w:val="002E64D4"/>
    <w:rsid w:val="002E662E"/>
    <w:rsid w:val="002E6780"/>
    <w:rsid w:val="002E67B6"/>
    <w:rsid w:val="002E6C3E"/>
    <w:rsid w:val="002E6CB9"/>
    <w:rsid w:val="002E7224"/>
    <w:rsid w:val="002E7354"/>
    <w:rsid w:val="002E74AD"/>
    <w:rsid w:val="002E7A89"/>
    <w:rsid w:val="002E7E56"/>
    <w:rsid w:val="002F0298"/>
    <w:rsid w:val="002F03FB"/>
    <w:rsid w:val="002F0403"/>
    <w:rsid w:val="002F0566"/>
    <w:rsid w:val="002F0586"/>
    <w:rsid w:val="002F07B6"/>
    <w:rsid w:val="002F07BE"/>
    <w:rsid w:val="002F085A"/>
    <w:rsid w:val="002F08FD"/>
    <w:rsid w:val="002F099E"/>
    <w:rsid w:val="002F0A05"/>
    <w:rsid w:val="002F0AC0"/>
    <w:rsid w:val="002F0B19"/>
    <w:rsid w:val="002F0CCC"/>
    <w:rsid w:val="002F1685"/>
    <w:rsid w:val="002F16D1"/>
    <w:rsid w:val="002F17C5"/>
    <w:rsid w:val="002F183E"/>
    <w:rsid w:val="002F1931"/>
    <w:rsid w:val="002F1A92"/>
    <w:rsid w:val="002F1ABB"/>
    <w:rsid w:val="002F1C2B"/>
    <w:rsid w:val="002F1E0A"/>
    <w:rsid w:val="002F1E5A"/>
    <w:rsid w:val="002F228E"/>
    <w:rsid w:val="002F2517"/>
    <w:rsid w:val="002F2744"/>
    <w:rsid w:val="002F28F0"/>
    <w:rsid w:val="002F2AB5"/>
    <w:rsid w:val="002F2C72"/>
    <w:rsid w:val="002F2D75"/>
    <w:rsid w:val="002F2E8F"/>
    <w:rsid w:val="002F2E9C"/>
    <w:rsid w:val="002F2F11"/>
    <w:rsid w:val="002F2FCF"/>
    <w:rsid w:val="002F3033"/>
    <w:rsid w:val="002F337E"/>
    <w:rsid w:val="002F356E"/>
    <w:rsid w:val="002F370A"/>
    <w:rsid w:val="002F378E"/>
    <w:rsid w:val="002F38B3"/>
    <w:rsid w:val="002F3BB7"/>
    <w:rsid w:val="002F3BE9"/>
    <w:rsid w:val="002F3BFC"/>
    <w:rsid w:val="002F3C03"/>
    <w:rsid w:val="002F3C6F"/>
    <w:rsid w:val="002F40BD"/>
    <w:rsid w:val="002F41A9"/>
    <w:rsid w:val="002F4397"/>
    <w:rsid w:val="002F4444"/>
    <w:rsid w:val="002F44DC"/>
    <w:rsid w:val="002F4DEE"/>
    <w:rsid w:val="002F5068"/>
    <w:rsid w:val="002F5255"/>
    <w:rsid w:val="002F528A"/>
    <w:rsid w:val="002F53BA"/>
    <w:rsid w:val="002F54D0"/>
    <w:rsid w:val="002F5562"/>
    <w:rsid w:val="002F58F0"/>
    <w:rsid w:val="002F590A"/>
    <w:rsid w:val="002F5BDB"/>
    <w:rsid w:val="002F5C45"/>
    <w:rsid w:val="002F5E36"/>
    <w:rsid w:val="002F5F44"/>
    <w:rsid w:val="002F6211"/>
    <w:rsid w:val="002F62A5"/>
    <w:rsid w:val="002F677B"/>
    <w:rsid w:val="002F698A"/>
    <w:rsid w:val="002F69DA"/>
    <w:rsid w:val="002F69E0"/>
    <w:rsid w:val="002F6F4C"/>
    <w:rsid w:val="002F6F87"/>
    <w:rsid w:val="002F6F9C"/>
    <w:rsid w:val="002F7282"/>
    <w:rsid w:val="002F7393"/>
    <w:rsid w:val="002F7409"/>
    <w:rsid w:val="002F7493"/>
    <w:rsid w:val="002F76CF"/>
    <w:rsid w:val="002F76F6"/>
    <w:rsid w:val="002F7757"/>
    <w:rsid w:val="002F7B9A"/>
    <w:rsid w:val="002F7D31"/>
    <w:rsid w:val="002F7DE8"/>
    <w:rsid w:val="00300197"/>
    <w:rsid w:val="00300422"/>
    <w:rsid w:val="0030053A"/>
    <w:rsid w:val="0030055B"/>
    <w:rsid w:val="00300592"/>
    <w:rsid w:val="0030093B"/>
    <w:rsid w:val="00300B0B"/>
    <w:rsid w:val="00300B41"/>
    <w:rsid w:val="00300D5F"/>
    <w:rsid w:val="00300DE7"/>
    <w:rsid w:val="003010DC"/>
    <w:rsid w:val="003011C3"/>
    <w:rsid w:val="00301366"/>
    <w:rsid w:val="00301422"/>
    <w:rsid w:val="003014C0"/>
    <w:rsid w:val="003017D7"/>
    <w:rsid w:val="00301826"/>
    <w:rsid w:val="0030193C"/>
    <w:rsid w:val="00301A2C"/>
    <w:rsid w:val="00301B91"/>
    <w:rsid w:val="00301BBA"/>
    <w:rsid w:val="00301F45"/>
    <w:rsid w:val="00301FB8"/>
    <w:rsid w:val="00302027"/>
    <w:rsid w:val="00302120"/>
    <w:rsid w:val="00302163"/>
    <w:rsid w:val="0030217F"/>
    <w:rsid w:val="00302281"/>
    <w:rsid w:val="003023CB"/>
    <w:rsid w:val="003025B9"/>
    <w:rsid w:val="003029C6"/>
    <w:rsid w:val="003029F1"/>
    <w:rsid w:val="00302C10"/>
    <w:rsid w:val="00302C93"/>
    <w:rsid w:val="00302D25"/>
    <w:rsid w:val="00302E03"/>
    <w:rsid w:val="00302EE3"/>
    <w:rsid w:val="003032F6"/>
    <w:rsid w:val="003033C2"/>
    <w:rsid w:val="0030345D"/>
    <w:rsid w:val="00303467"/>
    <w:rsid w:val="0030356D"/>
    <w:rsid w:val="0030392B"/>
    <w:rsid w:val="00303A60"/>
    <w:rsid w:val="00303B78"/>
    <w:rsid w:val="00303C11"/>
    <w:rsid w:val="00303EAE"/>
    <w:rsid w:val="00303EF8"/>
    <w:rsid w:val="00303F54"/>
    <w:rsid w:val="00303F61"/>
    <w:rsid w:val="00303FF3"/>
    <w:rsid w:val="00304337"/>
    <w:rsid w:val="0030476B"/>
    <w:rsid w:val="003048C9"/>
    <w:rsid w:val="00304D03"/>
    <w:rsid w:val="00304FA1"/>
    <w:rsid w:val="00305160"/>
    <w:rsid w:val="003051BB"/>
    <w:rsid w:val="003051C3"/>
    <w:rsid w:val="00305562"/>
    <w:rsid w:val="00305563"/>
    <w:rsid w:val="00305682"/>
    <w:rsid w:val="00305716"/>
    <w:rsid w:val="003057B3"/>
    <w:rsid w:val="00305A6A"/>
    <w:rsid w:val="003061DB"/>
    <w:rsid w:val="00306272"/>
    <w:rsid w:val="003064C0"/>
    <w:rsid w:val="00306590"/>
    <w:rsid w:val="003068AA"/>
    <w:rsid w:val="00306A78"/>
    <w:rsid w:val="00306BB3"/>
    <w:rsid w:val="00306C03"/>
    <w:rsid w:val="00306CCF"/>
    <w:rsid w:val="00306D51"/>
    <w:rsid w:val="00306F76"/>
    <w:rsid w:val="00307341"/>
    <w:rsid w:val="00307522"/>
    <w:rsid w:val="0030758A"/>
    <w:rsid w:val="00307696"/>
    <w:rsid w:val="003077D0"/>
    <w:rsid w:val="0030786F"/>
    <w:rsid w:val="00307A47"/>
    <w:rsid w:val="00307DEF"/>
    <w:rsid w:val="003101AC"/>
    <w:rsid w:val="0031020B"/>
    <w:rsid w:val="00310589"/>
    <w:rsid w:val="00310593"/>
    <w:rsid w:val="00310594"/>
    <w:rsid w:val="003106A5"/>
    <w:rsid w:val="00310B6D"/>
    <w:rsid w:val="00310BCF"/>
    <w:rsid w:val="00310C3D"/>
    <w:rsid w:val="00310C51"/>
    <w:rsid w:val="00310E61"/>
    <w:rsid w:val="00310FF1"/>
    <w:rsid w:val="00311226"/>
    <w:rsid w:val="00311307"/>
    <w:rsid w:val="00311386"/>
    <w:rsid w:val="003117AD"/>
    <w:rsid w:val="003119D0"/>
    <w:rsid w:val="00311BF3"/>
    <w:rsid w:val="00311D1D"/>
    <w:rsid w:val="00311D9C"/>
    <w:rsid w:val="00311F87"/>
    <w:rsid w:val="0031202E"/>
    <w:rsid w:val="0031206B"/>
    <w:rsid w:val="00312121"/>
    <w:rsid w:val="00312171"/>
    <w:rsid w:val="00312236"/>
    <w:rsid w:val="00312251"/>
    <w:rsid w:val="0031228B"/>
    <w:rsid w:val="00312439"/>
    <w:rsid w:val="00312475"/>
    <w:rsid w:val="003124D5"/>
    <w:rsid w:val="003124F4"/>
    <w:rsid w:val="00312592"/>
    <w:rsid w:val="003126F6"/>
    <w:rsid w:val="0031278A"/>
    <w:rsid w:val="00312BCE"/>
    <w:rsid w:val="00312C7F"/>
    <w:rsid w:val="00312C83"/>
    <w:rsid w:val="00312C91"/>
    <w:rsid w:val="00312D4F"/>
    <w:rsid w:val="00313024"/>
    <w:rsid w:val="00313184"/>
    <w:rsid w:val="00313399"/>
    <w:rsid w:val="00313708"/>
    <w:rsid w:val="0031383A"/>
    <w:rsid w:val="0031394F"/>
    <w:rsid w:val="00313952"/>
    <w:rsid w:val="00313E39"/>
    <w:rsid w:val="0031402B"/>
    <w:rsid w:val="00314226"/>
    <w:rsid w:val="003143DB"/>
    <w:rsid w:val="003146AD"/>
    <w:rsid w:val="0031470F"/>
    <w:rsid w:val="003147E9"/>
    <w:rsid w:val="00314856"/>
    <w:rsid w:val="0031496B"/>
    <w:rsid w:val="00314C4A"/>
    <w:rsid w:val="00314DD4"/>
    <w:rsid w:val="00314E86"/>
    <w:rsid w:val="00314F8F"/>
    <w:rsid w:val="0031524E"/>
    <w:rsid w:val="003153F8"/>
    <w:rsid w:val="00315478"/>
    <w:rsid w:val="00315715"/>
    <w:rsid w:val="00315807"/>
    <w:rsid w:val="00315886"/>
    <w:rsid w:val="003159C3"/>
    <w:rsid w:val="00315A7D"/>
    <w:rsid w:val="00315AAA"/>
    <w:rsid w:val="00315E27"/>
    <w:rsid w:val="00315E36"/>
    <w:rsid w:val="00315F9E"/>
    <w:rsid w:val="003161FE"/>
    <w:rsid w:val="0031654C"/>
    <w:rsid w:val="00316856"/>
    <w:rsid w:val="00316916"/>
    <w:rsid w:val="0031697D"/>
    <w:rsid w:val="00316AE8"/>
    <w:rsid w:val="00316C1B"/>
    <w:rsid w:val="00316C5D"/>
    <w:rsid w:val="00316C78"/>
    <w:rsid w:val="00316E31"/>
    <w:rsid w:val="00316EC8"/>
    <w:rsid w:val="0031703D"/>
    <w:rsid w:val="00317174"/>
    <w:rsid w:val="00317393"/>
    <w:rsid w:val="0031741E"/>
    <w:rsid w:val="003177BF"/>
    <w:rsid w:val="00317916"/>
    <w:rsid w:val="00317B30"/>
    <w:rsid w:val="00317BF3"/>
    <w:rsid w:val="00317C12"/>
    <w:rsid w:val="00317F24"/>
    <w:rsid w:val="00317F45"/>
    <w:rsid w:val="00320148"/>
    <w:rsid w:val="00320342"/>
    <w:rsid w:val="003203B2"/>
    <w:rsid w:val="00320690"/>
    <w:rsid w:val="00320786"/>
    <w:rsid w:val="00320800"/>
    <w:rsid w:val="0032096D"/>
    <w:rsid w:val="003209E8"/>
    <w:rsid w:val="00321049"/>
    <w:rsid w:val="00321130"/>
    <w:rsid w:val="00321150"/>
    <w:rsid w:val="003211CD"/>
    <w:rsid w:val="0032151B"/>
    <w:rsid w:val="003215F7"/>
    <w:rsid w:val="0032171F"/>
    <w:rsid w:val="00321C4F"/>
    <w:rsid w:val="00321CB0"/>
    <w:rsid w:val="00321CB5"/>
    <w:rsid w:val="00321EDB"/>
    <w:rsid w:val="00322030"/>
    <w:rsid w:val="00322311"/>
    <w:rsid w:val="003225F4"/>
    <w:rsid w:val="0032266B"/>
    <w:rsid w:val="0032270F"/>
    <w:rsid w:val="0032274A"/>
    <w:rsid w:val="003227A1"/>
    <w:rsid w:val="003229B3"/>
    <w:rsid w:val="00322A1E"/>
    <w:rsid w:val="00323141"/>
    <w:rsid w:val="003234F8"/>
    <w:rsid w:val="00323640"/>
    <w:rsid w:val="00323693"/>
    <w:rsid w:val="003236D3"/>
    <w:rsid w:val="003237FD"/>
    <w:rsid w:val="003239C4"/>
    <w:rsid w:val="00323FD0"/>
    <w:rsid w:val="00324114"/>
    <w:rsid w:val="00324232"/>
    <w:rsid w:val="003242BD"/>
    <w:rsid w:val="00324525"/>
    <w:rsid w:val="003245DB"/>
    <w:rsid w:val="00324669"/>
    <w:rsid w:val="003246AD"/>
    <w:rsid w:val="003246CD"/>
    <w:rsid w:val="00324828"/>
    <w:rsid w:val="00324AF3"/>
    <w:rsid w:val="00324F73"/>
    <w:rsid w:val="0032543B"/>
    <w:rsid w:val="003254F6"/>
    <w:rsid w:val="0032592E"/>
    <w:rsid w:val="00325CE8"/>
    <w:rsid w:val="00325E6E"/>
    <w:rsid w:val="00325F69"/>
    <w:rsid w:val="00326241"/>
    <w:rsid w:val="0032671C"/>
    <w:rsid w:val="00326860"/>
    <w:rsid w:val="00326C15"/>
    <w:rsid w:val="00326FF9"/>
    <w:rsid w:val="00327166"/>
    <w:rsid w:val="003271E3"/>
    <w:rsid w:val="0032720E"/>
    <w:rsid w:val="003273DC"/>
    <w:rsid w:val="0032741A"/>
    <w:rsid w:val="00327438"/>
    <w:rsid w:val="003276B6"/>
    <w:rsid w:val="003277A4"/>
    <w:rsid w:val="003278F5"/>
    <w:rsid w:val="00327957"/>
    <w:rsid w:val="0032796F"/>
    <w:rsid w:val="00327A23"/>
    <w:rsid w:val="00327B41"/>
    <w:rsid w:val="00327B48"/>
    <w:rsid w:val="00327B4A"/>
    <w:rsid w:val="00327C05"/>
    <w:rsid w:val="00327D2D"/>
    <w:rsid w:val="00327E7E"/>
    <w:rsid w:val="00330246"/>
    <w:rsid w:val="003302BA"/>
    <w:rsid w:val="0033032E"/>
    <w:rsid w:val="0033036D"/>
    <w:rsid w:val="00330463"/>
    <w:rsid w:val="003305A7"/>
    <w:rsid w:val="00330857"/>
    <w:rsid w:val="00330876"/>
    <w:rsid w:val="00330AAC"/>
    <w:rsid w:val="00330DE3"/>
    <w:rsid w:val="003310F3"/>
    <w:rsid w:val="0033114A"/>
    <w:rsid w:val="003311CC"/>
    <w:rsid w:val="003311EA"/>
    <w:rsid w:val="003318AC"/>
    <w:rsid w:val="00331905"/>
    <w:rsid w:val="00331918"/>
    <w:rsid w:val="00331E65"/>
    <w:rsid w:val="0033200C"/>
    <w:rsid w:val="00332243"/>
    <w:rsid w:val="00332307"/>
    <w:rsid w:val="00332348"/>
    <w:rsid w:val="003323CB"/>
    <w:rsid w:val="003325C0"/>
    <w:rsid w:val="003329DB"/>
    <w:rsid w:val="00332C16"/>
    <w:rsid w:val="003331C2"/>
    <w:rsid w:val="003331D2"/>
    <w:rsid w:val="00333377"/>
    <w:rsid w:val="003334F9"/>
    <w:rsid w:val="003335B4"/>
    <w:rsid w:val="00333697"/>
    <w:rsid w:val="0033370F"/>
    <w:rsid w:val="00333778"/>
    <w:rsid w:val="003337D5"/>
    <w:rsid w:val="0033399A"/>
    <w:rsid w:val="00333C3E"/>
    <w:rsid w:val="00333CAF"/>
    <w:rsid w:val="00333DDC"/>
    <w:rsid w:val="00333E62"/>
    <w:rsid w:val="003340F9"/>
    <w:rsid w:val="00334165"/>
    <w:rsid w:val="003342A3"/>
    <w:rsid w:val="003342EA"/>
    <w:rsid w:val="0033450A"/>
    <w:rsid w:val="00334615"/>
    <w:rsid w:val="003347DE"/>
    <w:rsid w:val="003347FD"/>
    <w:rsid w:val="003349E6"/>
    <w:rsid w:val="00334A18"/>
    <w:rsid w:val="00334A89"/>
    <w:rsid w:val="00334F64"/>
    <w:rsid w:val="00335105"/>
    <w:rsid w:val="003351CC"/>
    <w:rsid w:val="0033528E"/>
    <w:rsid w:val="003353BB"/>
    <w:rsid w:val="003353CA"/>
    <w:rsid w:val="0033575B"/>
    <w:rsid w:val="00335838"/>
    <w:rsid w:val="00335FCA"/>
    <w:rsid w:val="0033621D"/>
    <w:rsid w:val="003363FF"/>
    <w:rsid w:val="003365FC"/>
    <w:rsid w:val="00336615"/>
    <w:rsid w:val="00336657"/>
    <w:rsid w:val="00336672"/>
    <w:rsid w:val="003366E1"/>
    <w:rsid w:val="00336890"/>
    <w:rsid w:val="00336A88"/>
    <w:rsid w:val="00336B29"/>
    <w:rsid w:val="00336D2E"/>
    <w:rsid w:val="00336F50"/>
    <w:rsid w:val="00337081"/>
    <w:rsid w:val="003377D4"/>
    <w:rsid w:val="00337928"/>
    <w:rsid w:val="00337982"/>
    <w:rsid w:val="00337AD4"/>
    <w:rsid w:val="00337AD7"/>
    <w:rsid w:val="00337E22"/>
    <w:rsid w:val="00340181"/>
    <w:rsid w:val="003401C3"/>
    <w:rsid w:val="003402EF"/>
    <w:rsid w:val="00340460"/>
    <w:rsid w:val="0034048A"/>
    <w:rsid w:val="00340551"/>
    <w:rsid w:val="003405DC"/>
    <w:rsid w:val="00341001"/>
    <w:rsid w:val="00341210"/>
    <w:rsid w:val="00341379"/>
    <w:rsid w:val="00341433"/>
    <w:rsid w:val="0034167F"/>
    <w:rsid w:val="0034172B"/>
    <w:rsid w:val="00341756"/>
    <w:rsid w:val="00341A7D"/>
    <w:rsid w:val="00341A93"/>
    <w:rsid w:val="00341AF2"/>
    <w:rsid w:val="00341B36"/>
    <w:rsid w:val="00341D19"/>
    <w:rsid w:val="00341E0D"/>
    <w:rsid w:val="00341E6D"/>
    <w:rsid w:val="00341ED1"/>
    <w:rsid w:val="00342188"/>
    <w:rsid w:val="0034218D"/>
    <w:rsid w:val="0034227F"/>
    <w:rsid w:val="003422B1"/>
    <w:rsid w:val="0034230B"/>
    <w:rsid w:val="0034234D"/>
    <w:rsid w:val="0034296F"/>
    <w:rsid w:val="00342A7C"/>
    <w:rsid w:val="00342D24"/>
    <w:rsid w:val="00342F9A"/>
    <w:rsid w:val="00343080"/>
    <w:rsid w:val="003430F1"/>
    <w:rsid w:val="003431F0"/>
    <w:rsid w:val="00343552"/>
    <w:rsid w:val="00343662"/>
    <w:rsid w:val="0034388A"/>
    <w:rsid w:val="00343CC2"/>
    <w:rsid w:val="00343ED3"/>
    <w:rsid w:val="00344022"/>
    <w:rsid w:val="00344117"/>
    <w:rsid w:val="0034415F"/>
    <w:rsid w:val="003441BB"/>
    <w:rsid w:val="0034441E"/>
    <w:rsid w:val="00344502"/>
    <w:rsid w:val="00344922"/>
    <w:rsid w:val="00344CD9"/>
    <w:rsid w:val="00344DD9"/>
    <w:rsid w:val="00344EE1"/>
    <w:rsid w:val="00344F6E"/>
    <w:rsid w:val="00345221"/>
    <w:rsid w:val="00345417"/>
    <w:rsid w:val="0034566E"/>
    <w:rsid w:val="003456B4"/>
    <w:rsid w:val="0034582E"/>
    <w:rsid w:val="00345A12"/>
    <w:rsid w:val="00345C53"/>
    <w:rsid w:val="00345E3B"/>
    <w:rsid w:val="00346009"/>
    <w:rsid w:val="00346074"/>
    <w:rsid w:val="00346094"/>
    <w:rsid w:val="003465F1"/>
    <w:rsid w:val="003466A8"/>
    <w:rsid w:val="003467D9"/>
    <w:rsid w:val="00346A01"/>
    <w:rsid w:val="00346BF2"/>
    <w:rsid w:val="00346FE0"/>
    <w:rsid w:val="00347170"/>
    <w:rsid w:val="00347225"/>
    <w:rsid w:val="00347329"/>
    <w:rsid w:val="0034737D"/>
    <w:rsid w:val="0034747B"/>
    <w:rsid w:val="00347A4A"/>
    <w:rsid w:val="00347D61"/>
    <w:rsid w:val="00347F2D"/>
    <w:rsid w:val="0034DCB9"/>
    <w:rsid w:val="00350226"/>
    <w:rsid w:val="00350241"/>
    <w:rsid w:val="0035054D"/>
    <w:rsid w:val="00350551"/>
    <w:rsid w:val="00350592"/>
    <w:rsid w:val="00350737"/>
    <w:rsid w:val="00350759"/>
    <w:rsid w:val="003507E9"/>
    <w:rsid w:val="003508B0"/>
    <w:rsid w:val="00350906"/>
    <w:rsid w:val="00350A12"/>
    <w:rsid w:val="00350AB6"/>
    <w:rsid w:val="00350E05"/>
    <w:rsid w:val="00350F7A"/>
    <w:rsid w:val="00350FF8"/>
    <w:rsid w:val="00351043"/>
    <w:rsid w:val="00351163"/>
    <w:rsid w:val="003511A4"/>
    <w:rsid w:val="003515E9"/>
    <w:rsid w:val="003516F9"/>
    <w:rsid w:val="00351D87"/>
    <w:rsid w:val="00352108"/>
    <w:rsid w:val="0035227F"/>
    <w:rsid w:val="0035231F"/>
    <w:rsid w:val="00352446"/>
    <w:rsid w:val="003525E6"/>
    <w:rsid w:val="00352888"/>
    <w:rsid w:val="00352A5F"/>
    <w:rsid w:val="00352AEE"/>
    <w:rsid w:val="00352B73"/>
    <w:rsid w:val="00352B7A"/>
    <w:rsid w:val="00352BC2"/>
    <w:rsid w:val="003531FB"/>
    <w:rsid w:val="0035341A"/>
    <w:rsid w:val="00353712"/>
    <w:rsid w:val="0035377F"/>
    <w:rsid w:val="0035384D"/>
    <w:rsid w:val="00353862"/>
    <w:rsid w:val="003538A9"/>
    <w:rsid w:val="0035390E"/>
    <w:rsid w:val="00353ABE"/>
    <w:rsid w:val="00353C40"/>
    <w:rsid w:val="00353C5D"/>
    <w:rsid w:val="00353E56"/>
    <w:rsid w:val="00353ED1"/>
    <w:rsid w:val="00354187"/>
    <w:rsid w:val="0035433A"/>
    <w:rsid w:val="0035450F"/>
    <w:rsid w:val="0035462E"/>
    <w:rsid w:val="00354702"/>
    <w:rsid w:val="00354714"/>
    <w:rsid w:val="00354879"/>
    <w:rsid w:val="00354AF1"/>
    <w:rsid w:val="00354FF6"/>
    <w:rsid w:val="00355108"/>
    <w:rsid w:val="0035520A"/>
    <w:rsid w:val="00355274"/>
    <w:rsid w:val="0035532A"/>
    <w:rsid w:val="003555E2"/>
    <w:rsid w:val="00355603"/>
    <w:rsid w:val="003556A0"/>
    <w:rsid w:val="003557DE"/>
    <w:rsid w:val="00355A2C"/>
    <w:rsid w:val="00355A4F"/>
    <w:rsid w:val="00355B01"/>
    <w:rsid w:val="00355D6A"/>
    <w:rsid w:val="00355DE8"/>
    <w:rsid w:val="00355F09"/>
    <w:rsid w:val="003560A5"/>
    <w:rsid w:val="003562BA"/>
    <w:rsid w:val="003562C2"/>
    <w:rsid w:val="0035630D"/>
    <w:rsid w:val="00356586"/>
    <w:rsid w:val="00356678"/>
    <w:rsid w:val="00356700"/>
    <w:rsid w:val="00356AFE"/>
    <w:rsid w:val="00356B34"/>
    <w:rsid w:val="00356C05"/>
    <w:rsid w:val="00356C40"/>
    <w:rsid w:val="00356C6E"/>
    <w:rsid w:val="00356EDB"/>
    <w:rsid w:val="00356F5D"/>
    <w:rsid w:val="00357049"/>
    <w:rsid w:val="00357237"/>
    <w:rsid w:val="00357392"/>
    <w:rsid w:val="0035740C"/>
    <w:rsid w:val="003575E7"/>
    <w:rsid w:val="0035767D"/>
    <w:rsid w:val="0035776A"/>
    <w:rsid w:val="0035778B"/>
    <w:rsid w:val="003577A3"/>
    <w:rsid w:val="00357895"/>
    <w:rsid w:val="0035792F"/>
    <w:rsid w:val="00357A45"/>
    <w:rsid w:val="00357D8E"/>
    <w:rsid w:val="00357E1A"/>
    <w:rsid w:val="00357F12"/>
    <w:rsid w:val="00357F9D"/>
    <w:rsid w:val="00357FE1"/>
    <w:rsid w:val="003600CF"/>
    <w:rsid w:val="00360126"/>
    <w:rsid w:val="0036021A"/>
    <w:rsid w:val="0036026D"/>
    <w:rsid w:val="003602B2"/>
    <w:rsid w:val="00360458"/>
    <w:rsid w:val="00360514"/>
    <w:rsid w:val="00360649"/>
    <w:rsid w:val="003606FA"/>
    <w:rsid w:val="003608F6"/>
    <w:rsid w:val="00360945"/>
    <w:rsid w:val="00360AF9"/>
    <w:rsid w:val="00360D9D"/>
    <w:rsid w:val="00360DA3"/>
    <w:rsid w:val="00360E38"/>
    <w:rsid w:val="003610DD"/>
    <w:rsid w:val="00361109"/>
    <w:rsid w:val="00361164"/>
    <w:rsid w:val="0036117F"/>
    <w:rsid w:val="003613AF"/>
    <w:rsid w:val="00361404"/>
    <w:rsid w:val="003616BF"/>
    <w:rsid w:val="003619D6"/>
    <w:rsid w:val="00361AB1"/>
    <w:rsid w:val="00361BDF"/>
    <w:rsid w:val="00361C46"/>
    <w:rsid w:val="00361CAD"/>
    <w:rsid w:val="00361D29"/>
    <w:rsid w:val="00362027"/>
    <w:rsid w:val="003620D5"/>
    <w:rsid w:val="003621A3"/>
    <w:rsid w:val="0036221D"/>
    <w:rsid w:val="00362288"/>
    <w:rsid w:val="003624EB"/>
    <w:rsid w:val="00362512"/>
    <w:rsid w:val="0036261C"/>
    <w:rsid w:val="00362744"/>
    <w:rsid w:val="0036281A"/>
    <w:rsid w:val="00362849"/>
    <w:rsid w:val="00362920"/>
    <w:rsid w:val="00362A9C"/>
    <w:rsid w:val="00362B20"/>
    <w:rsid w:val="00362B32"/>
    <w:rsid w:val="00362D0D"/>
    <w:rsid w:val="00362DD3"/>
    <w:rsid w:val="00362F98"/>
    <w:rsid w:val="00363065"/>
    <w:rsid w:val="00363135"/>
    <w:rsid w:val="003631F5"/>
    <w:rsid w:val="0036320E"/>
    <w:rsid w:val="003634B7"/>
    <w:rsid w:val="00363B10"/>
    <w:rsid w:val="00363B2E"/>
    <w:rsid w:val="00363F8B"/>
    <w:rsid w:val="0036409B"/>
    <w:rsid w:val="003641C8"/>
    <w:rsid w:val="003648BA"/>
    <w:rsid w:val="00364D83"/>
    <w:rsid w:val="00364DAB"/>
    <w:rsid w:val="00364F6E"/>
    <w:rsid w:val="003652BA"/>
    <w:rsid w:val="0036540D"/>
    <w:rsid w:val="003657EF"/>
    <w:rsid w:val="00365910"/>
    <w:rsid w:val="00365B4B"/>
    <w:rsid w:val="00365CDF"/>
    <w:rsid w:val="00365EA3"/>
    <w:rsid w:val="00365FA5"/>
    <w:rsid w:val="00366107"/>
    <w:rsid w:val="003661E2"/>
    <w:rsid w:val="003661F2"/>
    <w:rsid w:val="0036622E"/>
    <w:rsid w:val="003665A6"/>
    <w:rsid w:val="003665E4"/>
    <w:rsid w:val="0036681B"/>
    <w:rsid w:val="00366BEF"/>
    <w:rsid w:val="00366DC1"/>
    <w:rsid w:val="00366E2F"/>
    <w:rsid w:val="00367030"/>
    <w:rsid w:val="003671C1"/>
    <w:rsid w:val="00367515"/>
    <w:rsid w:val="00367672"/>
    <w:rsid w:val="00367DA4"/>
    <w:rsid w:val="003700B9"/>
    <w:rsid w:val="003704FD"/>
    <w:rsid w:val="00370A45"/>
    <w:rsid w:val="00370C16"/>
    <w:rsid w:val="00370EF5"/>
    <w:rsid w:val="00370FC9"/>
    <w:rsid w:val="003710AE"/>
    <w:rsid w:val="00371255"/>
    <w:rsid w:val="003713A4"/>
    <w:rsid w:val="003714B3"/>
    <w:rsid w:val="003716DB"/>
    <w:rsid w:val="003716F7"/>
    <w:rsid w:val="00371722"/>
    <w:rsid w:val="00371AF7"/>
    <w:rsid w:val="00371CC5"/>
    <w:rsid w:val="00371D3F"/>
    <w:rsid w:val="00371D41"/>
    <w:rsid w:val="00371D92"/>
    <w:rsid w:val="003720C5"/>
    <w:rsid w:val="0037214D"/>
    <w:rsid w:val="003721AC"/>
    <w:rsid w:val="003724F9"/>
    <w:rsid w:val="00372A80"/>
    <w:rsid w:val="00372D7E"/>
    <w:rsid w:val="00372DAD"/>
    <w:rsid w:val="00372E94"/>
    <w:rsid w:val="00372EB3"/>
    <w:rsid w:val="0037350C"/>
    <w:rsid w:val="00373537"/>
    <w:rsid w:val="003737CA"/>
    <w:rsid w:val="003738BC"/>
    <w:rsid w:val="00373917"/>
    <w:rsid w:val="0037398C"/>
    <w:rsid w:val="00373A71"/>
    <w:rsid w:val="00373AE7"/>
    <w:rsid w:val="00373BFF"/>
    <w:rsid w:val="00373CF3"/>
    <w:rsid w:val="003741C4"/>
    <w:rsid w:val="0037430C"/>
    <w:rsid w:val="00374340"/>
    <w:rsid w:val="003743D4"/>
    <w:rsid w:val="00374419"/>
    <w:rsid w:val="0037444D"/>
    <w:rsid w:val="00374487"/>
    <w:rsid w:val="003744C8"/>
    <w:rsid w:val="00374513"/>
    <w:rsid w:val="003748B4"/>
    <w:rsid w:val="00374A9D"/>
    <w:rsid w:val="00374BF6"/>
    <w:rsid w:val="00374C06"/>
    <w:rsid w:val="00374D5B"/>
    <w:rsid w:val="00374E95"/>
    <w:rsid w:val="00374EAA"/>
    <w:rsid w:val="00374EEF"/>
    <w:rsid w:val="00375171"/>
    <w:rsid w:val="003751B9"/>
    <w:rsid w:val="00375350"/>
    <w:rsid w:val="00375419"/>
    <w:rsid w:val="003754C9"/>
    <w:rsid w:val="0037550F"/>
    <w:rsid w:val="0037569B"/>
    <w:rsid w:val="0037573C"/>
    <w:rsid w:val="00375740"/>
    <w:rsid w:val="00375967"/>
    <w:rsid w:val="003759EB"/>
    <w:rsid w:val="00375A76"/>
    <w:rsid w:val="00375C38"/>
    <w:rsid w:val="00375CF3"/>
    <w:rsid w:val="00375E35"/>
    <w:rsid w:val="00375EA9"/>
    <w:rsid w:val="00375ED2"/>
    <w:rsid w:val="00375F4F"/>
    <w:rsid w:val="00375F64"/>
    <w:rsid w:val="0037668F"/>
    <w:rsid w:val="003768DB"/>
    <w:rsid w:val="003768E6"/>
    <w:rsid w:val="00376989"/>
    <w:rsid w:val="00376ABB"/>
    <w:rsid w:val="00376C19"/>
    <w:rsid w:val="00376CB1"/>
    <w:rsid w:val="00376DE8"/>
    <w:rsid w:val="00377110"/>
    <w:rsid w:val="0037716D"/>
    <w:rsid w:val="003771E9"/>
    <w:rsid w:val="003773CD"/>
    <w:rsid w:val="003778F6"/>
    <w:rsid w:val="003778F9"/>
    <w:rsid w:val="00377BE8"/>
    <w:rsid w:val="00377C49"/>
    <w:rsid w:val="00377CB4"/>
    <w:rsid w:val="0038000F"/>
    <w:rsid w:val="00380139"/>
    <w:rsid w:val="00380222"/>
    <w:rsid w:val="0038029A"/>
    <w:rsid w:val="003803F8"/>
    <w:rsid w:val="00380532"/>
    <w:rsid w:val="00380675"/>
    <w:rsid w:val="00380752"/>
    <w:rsid w:val="00380778"/>
    <w:rsid w:val="00380A5D"/>
    <w:rsid w:val="00380A65"/>
    <w:rsid w:val="00380B7B"/>
    <w:rsid w:val="00380E99"/>
    <w:rsid w:val="00380FF8"/>
    <w:rsid w:val="00381001"/>
    <w:rsid w:val="003810C7"/>
    <w:rsid w:val="0038137C"/>
    <w:rsid w:val="00381384"/>
    <w:rsid w:val="003815FB"/>
    <w:rsid w:val="003816A8"/>
    <w:rsid w:val="003817BB"/>
    <w:rsid w:val="00381956"/>
    <w:rsid w:val="00381985"/>
    <w:rsid w:val="00381AE3"/>
    <w:rsid w:val="00381AF2"/>
    <w:rsid w:val="00381BD8"/>
    <w:rsid w:val="003823E8"/>
    <w:rsid w:val="0038264A"/>
    <w:rsid w:val="003826F9"/>
    <w:rsid w:val="00382757"/>
    <w:rsid w:val="003827BA"/>
    <w:rsid w:val="00382908"/>
    <w:rsid w:val="003829E9"/>
    <w:rsid w:val="003829F7"/>
    <w:rsid w:val="00382B00"/>
    <w:rsid w:val="00382C5D"/>
    <w:rsid w:val="00382C81"/>
    <w:rsid w:val="00382CDB"/>
    <w:rsid w:val="00382E0B"/>
    <w:rsid w:val="00382F4C"/>
    <w:rsid w:val="0038309B"/>
    <w:rsid w:val="003837E6"/>
    <w:rsid w:val="003839B6"/>
    <w:rsid w:val="00383B64"/>
    <w:rsid w:val="00383D5B"/>
    <w:rsid w:val="00383EF5"/>
    <w:rsid w:val="003841DA"/>
    <w:rsid w:val="003841DB"/>
    <w:rsid w:val="003841E4"/>
    <w:rsid w:val="00384347"/>
    <w:rsid w:val="0038442E"/>
    <w:rsid w:val="003846E7"/>
    <w:rsid w:val="003848E2"/>
    <w:rsid w:val="00384B10"/>
    <w:rsid w:val="00384C8A"/>
    <w:rsid w:val="00384F2A"/>
    <w:rsid w:val="00385074"/>
    <w:rsid w:val="003850F1"/>
    <w:rsid w:val="003851E6"/>
    <w:rsid w:val="00385357"/>
    <w:rsid w:val="0038543D"/>
    <w:rsid w:val="0038549C"/>
    <w:rsid w:val="00385592"/>
    <w:rsid w:val="003855C5"/>
    <w:rsid w:val="003855D3"/>
    <w:rsid w:val="003856B2"/>
    <w:rsid w:val="00385793"/>
    <w:rsid w:val="003857BF"/>
    <w:rsid w:val="00385840"/>
    <w:rsid w:val="0038584D"/>
    <w:rsid w:val="00385B00"/>
    <w:rsid w:val="00385B1A"/>
    <w:rsid w:val="00385BAF"/>
    <w:rsid w:val="00385EC1"/>
    <w:rsid w:val="00386464"/>
    <w:rsid w:val="003864E9"/>
    <w:rsid w:val="003865BD"/>
    <w:rsid w:val="00386865"/>
    <w:rsid w:val="0038687F"/>
    <w:rsid w:val="00386992"/>
    <w:rsid w:val="00386AE2"/>
    <w:rsid w:val="00386C09"/>
    <w:rsid w:val="00386D48"/>
    <w:rsid w:val="00387010"/>
    <w:rsid w:val="00387011"/>
    <w:rsid w:val="0038725B"/>
    <w:rsid w:val="003874D7"/>
    <w:rsid w:val="0038754A"/>
    <w:rsid w:val="003875F9"/>
    <w:rsid w:val="003876C0"/>
    <w:rsid w:val="003876F1"/>
    <w:rsid w:val="003879CE"/>
    <w:rsid w:val="00387A3C"/>
    <w:rsid w:val="00387AFC"/>
    <w:rsid w:val="00387B99"/>
    <w:rsid w:val="00387B9E"/>
    <w:rsid w:val="00390099"/>
    <w:rsid w:val="00390218"/>
    <w:rsid w:val="003907E2"/>
    <w:rsid w:val="0039097C"/>
    <w:rsid w:val="003909D6"/>
    <w:rsid w:val="00390E11"/>
    <w:rsid w:val="003911D7"/>
    <w:rsid w:val="00391239"/>
    <w:rsid w:val="00391249"/>
    <w:rsid w:val="0039161D"/>
    <w:rsid w:val="0039164C"/>
    <w:rsid w:val="003916F7"/>
    <w:rsid w:val="003917AC"/>
    <w:rsid w:val="00391B99"/>
    <w:rsid w:val="00391D38"/>
    <w:rsid w:val="00391DA4"/>
    <w:rsid w:val="00391ECF"/>
    <w:rsid w:val="00391ED3"/>
    <w:rsid w:val="00391F6C"/>
    <w:rsid w:val="00392162"/>
    <w:rsid w:val="003921D3"/>
    <w:rsid w:val="0039224C"/>
    <w:rsid w:val="0039245D"/>
    <w:rsid w:val="003925D4"/>
    <w:rsid w:val="003927D4"/>
    <w:rsid w:val="00392806"/>
    <w:rsid w:val="00392ABA"/>
    <w:rsid w:val="00392B67"/>
    <w:rsid w:val="00392BBF"/>
    <w:rsid w:val="00392C2A"/>
    <w:rsid w:val="00392D35"/>
    <w:rsid w:val="0039300C"/>
    <w:rsid w:val="003932DA"/>
    <w:rsid w:val="00393401"/>
    <w:rsid w:val="00393454"/>
    <w:rsid w:val="00393527"/>
    <w:rsid w:val="00393922"/>
    <w:rsid w:val="00393A2A"/>
    <w:rsid w:val="00393B4F"/>
    <w:rsid w:val="00393C9F"/>
    <w:rsid w:val="00393CAE"/>
    <w:rsid w:val="00393DAD"/>
    <w:rsid w:val="00393E0E"/>
    <w:rsid w:val="00393E31"/>
    <w:rsid w:val="00393F6C"/>
    <w:rsid w:val="00393F81"/>
    <w:rsid w:val="003940D3"/>
    <w:rsid w:val="00394192"/>
    <w:rsid w:val="00394694"/>
    <w:rsid w:val="00394994"/>
    <w:rsid w:val="003949C0"/>
    <w:rsid w:val="00394A88"/>
    <w:rsid w:val="00394B6C"/>
    <w:rsid w:val="00394DC7"/>
    <w:rsid w:val="00394F69"/>
    <w:rsid w:val="0039509A"/>
    <w:rsid w:val="003952C0"/>
    <w:rsid w:val="003955E3"/>
    <w:rsid w:val="00395677"/>
    <w:rsid w:val="0039570B"/>
    <w:rsid w:val="0039571C"/>
    <w:rsid w:val="00395785"/>
    <w:rsid w:val="003957DA"/>
    <w:rsid w:val="00395E87"/>
    <w:rsid w:val="00395ED0"/>
    <w:rsid w:val="003963F6"/>
    <w:rsid w:val="00396472"/>
    <w:rsid w:val="00396507"/>
    <w:rsid w:val="0039668E"/>
    <w:rsid w:val="00396837"/>
    <w:rsid w:val="003968AB"/>
    <w:rsid w:val="00396A36"/>
    <w:rsid w:val="00396D06"/>
    <w:rsid w:val="00396E6C"/>
    <w:rsid w:val="00396FC3"/>
    <w:rsid w:val="00397016"/>
    <w:rsid w:val="003970C4"/>
    <w:rsid w:val="003970D4"/>
    <w:rsid w:val="00397358"/>
    <w:rsid w:val="003974A8"/>
    <w:rsid w:val="0039770C"/>
    <w:rsid w:val="003978A6"/>
    <w:rsid w:val="00397AD9"/>
    <w:rsid w:val="00397B6A"/>
    <w:rsid w:val="00397CAD"/>
    <w:rsid w:val="00397D01"/>
    <w:rsid w:val="0039FF65"/>
    <w:rsid w:val="003A0064"/>
    <w:rsid w:val="003A0514"/>
    <w:rsid w:val="003A0A33"/>
    <w:rsid w:val="003A0C2A"/>
    <w:rsid w:val="003A0E52"/>
    <w:rsid w:val="003A11BA"/>
    <w:rsid w:val="003A130B"/>
    <w:rsid w:val="003A134C"/>
    <w:rsid w:val="003A188C"/>
    <w:rsid w:val="003A193C"/>
    <w:rsid w:val="003A1AF8"/>
    <w:rsid w:val="003A1B0F"/>
    <w:rsid w:val="003A1BE2"/>
    <w:rsid w:val="003A1C85"/>
    <w:rsid w:val="003A1CB2"/>
    <w:rsid w:val="003A1E09"/>
    <w:rsid w:val="003A1F2F"/>
    <w:rsid w:val="003A1FF9"/>
    <w:rsid w:val="003A2003"/>
    <w:rsid w:val="003A20A9"/>
    <w:rsid w:val="003A20B0"/>
    <w:rsid w:val="003A2126"/>
    <w:rsid w:val="003A23BA"/>
    <w:rsid w:val="003A2846"/>
    <w:rsid w:val="003A291C"/>
    <w:rsid w:val="003A2C2D"/>
    <w:rsid w:val="003A2CFD"/>
    <w:rsid w:val="003A2E17"/>
    <w:rsid w:val="003A2F7A"/>
    <w:rsid w:val="003A30F7"/>
    <w:rsid w:val="003A319F"/>
    <w:rsid w:val="003A3265"/>
    <w:rsid w:val="003A331C"/>
    <w:rsid w:val="003A3587"/>
    <w:rsid w:val="003A36B9"/>
    <w:rsid w:val="003A389B"/>
    <w:rsid w:val="003A38FC"/>
    <w:rsid w:val="003A3A42"/>
    <w:rsid w:val="003A3E91"/>
    <w:rsid w:val="003A3F9C"/>
    <w:rsid w:val="003A4044"/>
    <w:rsid w:val="003A4073"/>
    <w:rsid w:val="003A4172"/>
    <w:rsid w:val="003A4231"/>
    <w:rsid w:val="003A42D0"/>
    <w:rsid w:val="003A4318"/>
    <w:rsid w:val="003A45EE"/>
    <w:rsid w:val="003A46EF"/>
    <w:rsid w:val="003A4933"/>
    <w:rsid w:val="003A4CBD"/>
    <w:rsid w:val="003A4D2C"/>
    <w:rsid w:val="003A4DFB"/>
    <w:rsid w:val="003A4EED"/>
    <w:rsid w:val="003A5129"/>
    <w:rsid w:val="003A52AF"/>
    <w:rsid w:val="003A5366"/>
    <w:rsid w:val="003A545C"/>
    <w:rsid w:val="003A5676"/>
    <w:rsid w:val="003A577C"/>
    <w:rsid w:val="003A5A1C"/>
    <w:rsid w:val="003A5C87"/>
    <w:rsid w:val="003A5D8F"/>
    <w:rsid w:val="003A5E1F"/>
    <w:rsid w:val="003A5EE3"/>
    <w:rsid w:val="003A5EFB"/>
    <w:rsid w:val="003A5FD3"/>
    <w:rsid w:val="003A5FF8"/>
    <w:rsid w:val="003A61FC"/>
    <w:rsid w:val="003A66E4"/>
    <w:rsid w:val="003A69C9"/>
    <w:rsid w:val="003A6C4A"/>
    <w:rsid w:val="003A6CF7"/>
    <w:rsid w:val="003A6F2F"/>
    <w:rsid w:val="003A72EB"/>
    <w:rsid w:val="003A7803"/>
    <w:rsid w:val="003A7D15"/>
    <w:rsid w:val="003A7EFF"/>
    <w:rsid w:val="003B0359"/>
    <w:rsid w:val="003B03BC"/>
    <w:rsid w:val="003B05A3"/>
    <w:rsid w:val="003B0635"/>
    <w:rsid w:val="003B07F1"/>
    <w:rsid w:val="003B08BE"/>
    <w:rsid w:val="003B0A2B"/>
    <w:rsid w:val="003B0A48"/>
    <w:rsid w:val="003B0C72"/>
    <w:rsid w:val="003B0DB6"/>
    <w:rsid w:val="003B0DFB"/>
    <w:rsid w:val="003B0F27"/>
    <w:rsid w:val="003B0FDD"/>
    <w:rsid w:val="003B10F7"/>
    <w:rsid w:val="003B1745"/>
    <w:rsid w:val="003B1B4A"/>
    <w:rsid w:val="003B1B6D"/>
    <w:rsid w:val="003B1C12"/>
    <w:rsid w:val="003B1DEA"/>
    <w:rsid w:val="003B256F"/>
    <w:rsid w:val="003B25AC"/>
    <w:rsid w:val="003B27DD"/>
    <w:rsid w:val="003B282B"/>
    <w:rsid w:val="003B2B0F"/>
    <w:rsid w:val="003B2C0D"/>
    <w:rsid w:val="003B2CCE"/>
    <w:rsid w:val="003B3147"/>
    <w:rsid w:val="003B3345"/>
    <w:rsid w:val="003B349C"/>
    <w:rsid w:val="003B34A7"/>
    <w:rsid w:val="003B37A3"/>
    <w:rsid w:val="003B381E"/>
    <w:rsid w:val="003B3A3B"/>
    <w:rsid w:val="003B3A6F"/>
    <w:rsid w:val="003B3D54"/>
    <w:rsid w:val="003B3E4A"/>
    <w:rsid w:val="003B4145"/>
    <w:rsid w:val="003B42B9"/>
    <w:rsid w:val="003B442B"/>
    <w:rsid w:val="003B4511"/>
    <w:rsid w:val="003B45B4"/>
    <w:rsid w:val="003B45E3"/>
    <w:rsid w:val="003B465C"/>
    <w:rsid w:val="003B484B"/>
    <w:rsid w:val="003B484F"/>
    <w:rsid w:val="003B4B28"/>
    <w:rsid w:val="003B4C16"/>
    <w:rsid w:val="003B4E8C"/>
    <w:rsid w:val="003B51EE"/>
    <w:rsid w:val="003B5425"/>
    <w:rsid w:val="003B5477"/>
    <w:rsid w:val="003B54E0"/>
    <w:rsid w:val="003B550F"/>
    <w:rsid w:val="003B57F0"/>
    <w:rsid w:val="003B5908"/>
    <w:rsid w:val="003B5A0A"/>
    <w:rsid w:val="003B5BD7"/>
    <w:rsid w:val="003B5DB0"/>
    <w:rsid w:val="003B5E1B"/>
    <w:rsid w:val="003B62A0"/>
    <w:rsid w:val="003B63A9"/>
    <w:rsid w:val="003B64DE"/>
    <w:rsid w:val="003B6577"/>
    <w:rsid w:val="003B6586"/>
    <w:rsid w:val="003B67FD"/>
    <w:rsid w:val="003B6878"/>
    <w:rsid w:val="003B69A3"/>
    <w:rsid w:val="003B6C63"/>
    <w:rsid w:val="003B6F98"/>
    <w:rsid w:val="003B6FC4"/>
    <w:rsid w:val="003B701D"/>
    <w:rsid w:val="003B70CC"/>
    <w:rsid w:val="003B7143"/>
    <w:rsid w:val="003B7185"/>
    <w:rsid w:val="003B718A"/>
    <w:rsid w:val="003B719F"/>
    <w:rsid w:val="003B72CC"/>
    <w:rsid w:val="003B772B"/>
    <w:rsid w:val="003B778C"/>
    <w:rsid w:val="003B7921"/>
    <w:rsid w:val="003B79AC"/>
    <w:rsid w:val="003B7CAD"/>
    <w:rsid w:val="003B7CC6"/>
    <w:rsid w:val="003B7FF3"/>
    <w:rsid w:val="003BEA94"/>
    <w:rsid w:val="003C00B6"/>
    <w:rsid w:val="003C017D"/>
    <w:rsid w:val="003C0475"/>
    <w:rsid w:val="003C05DE"/>
    <w:rsid w:val="003C08D7"/>
    <w:rsid w:val="003C0A4F"/>
    <w:rsid w:val="003C0C6D"/>
    <w:rsid w:val="003C0CA0"/>
    <w:rsid w:val="003C0F35"/>
    <w:rsid w:val="003C107B"/>
    <w:rsid w:val="003C109D"/>
    <w:rsid w:val="003C1113"/>
    <w:rsid w:val="003C1161"/>
    <w:rsid w:val="003C13FB"/>
    <w:rsid w:val="003C15ED"/>
    <w:rsid w:val="003C169C"/>
    <w:rsid w:val="003C1A0F"/>
    <w:rsid w:val="003C1B7D"/>
    <w:rsid w:val="003C1CCE"/>
    <w:rsid w:val="003C1DAF"/>
    <w:rsid w:val="003C1FD0"/>
    <w:rsid w:val="003C21E4"/>
    <w:rsid w:val="003C2331"/>
    <w:rsid w:val="003C26EC"/>
    <w:rsid w:val="003C28CA"/>
    <w:rsid w:val="003C29C7"/>
    <w:rsid w:val="003C2B82"/>
    <w:rsid w:val="003C2BB7"/>
    <w:rsid w:val="003C2BE9"/>
    <w:rsid w:val="003C2DC7"/>
    <w:rsid w:val="003C2E33"/>
    <w:rsid w:val="003C2F55"/>
    <w:rsid w:val="003C2F6C"/>
    <w:rsid w:val="003C301C"/>
    <w:rsid w:val="003C30CF"/>
    <w:rsid w:val="003C3339"/>
    <w:rsid w:val="003C34FD"/>
    <w:rsid w:val="003C361B"/>
    <w:rsid w:val="003C3737"/>
    <w:rsid w:val="003C3822"/>
    <w:rsid w:val="003C382A"/>
    <w:rsid w:val="003C3856"/>
    <w:rsid w:val="003C3B08"/>
    <w:rsid w:val="003C3BB6"/>
    <w:rsid w:val="003C3DD6"/>
    <w:rsid w:val="003C4021"/>
    <w:rsid w:val="003C483C"/>
    <w:rsid w:val="003C4893"/>
    <w:rsid w:val="003C4E59"/>
    <w:rsid w:val="003C4EA0"/>
    <w:rsid w:val="003C52B6"/>
    <w:rsid w:val="003C583C"/>
    <w:rsid w:val="003C588F"/>
    <w:rsid w:val="003C598F"/>
    <w:rsid w:val="003C5B68"/>
    <w:rsid w:val="003C5ED0"/>
    <w:rsid w:val="003C5EE4"/>
    <w:rsid w:val="003C5F0C"/>
    <w:rsid w:val="003C5F30"/>
    <w:rsid w:val="003C6064"/>
    <w:rsid w:val="003C60BD"/>
    <w:rsid w:val="003C61AB"/>
    <w:rsid w:val="003C62D0"/>
    <w:rsid w:val="003C62E0"/>
    <w:rsid w:val="003C65BE"/>
    <w:rsid w:val="003C67CE"/>
    <w:rsid w:val="003C6A32"/>
    <w:rsid w:val="003C6AFB"/>
    <w:rsid w:val="003C7637"/>
    <w:rsid w:val="003C7643"/>
    <w:rsid w:val="003C76A3"/>
    <w:rsid w:val="003C774A"/>
    <w:rsid w:val="003C79E9"/>
    <w:rsid w:val="003C7CF3"/>
    <w:rsid w:val="003C7EF3"/>
    <w:rsid w:val="003C7F1A"/>
    <w:rsid w:val="003D0120"/>
    <w:rsid w:val="003D01B5"/>
    <w:rsid w:val="003D01C7"/>
    <w:rsid w:val="003D01F2"/>
    <w:rsid w:val="003D02B3"/>
    <w:rsid w:val="003D0387"/>
    <w:rsid w:val="003D0397"/>
    <w:rsid w:val="003D04C6"/>
    <w:rsid w:val="003D0591"/>
    <w:rsid w:val="003D0615"/>
    <w:rsid w:val="003D07D3"/>
    <w:rsid w:val="003D0816"/>
    <w:rsid w:val="003D0826"/>
    <w:rsid w:val="003D08B4"/>
    <w:rsid w:val="003D0C19"/>
    <w:rsid w:val="003D0C2F"/>
    <w:rsid w:val="003D0C57"/>
    <w:rsid w:val="003D0C98"/>
    <w:rsid w:val="003D0CBF"/>
    <w:rsid w:val="003D0DCD"/>
    <w:rsid w:val="003D0DD6"/>
    <w:rsid w:val="003D0E70"/>
    <w:rsid w:val="003D0EC0"/>
    <w:rsid w:val="003D10AC"/>
    <w:rsid w:val="003D1160"/>
    <w:rsid w:val="003D117D"/>
    <w:rsid w:val="003D1327"/>
    <w:rsid w:val="003D132B"/>
    <w:rsid w:val="003D1366"/>
    <w:rsid w:val="003D1464"/>
    <w:rsid w:val="003D1482"/>
    <w:rsid w:val="003D1752"/>
    <w:rsid w:val="003D189A"/>
    <w:rsid w:val="003D1A37"/>
    <w:rsid w:val="003D1C30"/>
    <w:rsid w:val="003D1D40"/>
    <w:rsid w:val="003D1E3B"/>
    <w:rsid w:val="003D1E48"/>
    <w:rsid w:val="003D1F6F"/>
    <w:rsid w:val="003D1FB3"/>
    <w:rsid w:val="003D214D"/>
    <w:rsid w:val="003D2236"/>
    <w:rsid w:val="003D235F"/>
    <w:rsid w:val="003D23F1"/>
    <w:rsid w:val="003D27B3"/>
    <w:rsid w:val="003D287F"/>
    <w:rsid w:val="003D2D12"/>
    <w:rsid w:val="003D2F98"/>
    <w:rsid w:val="003D326F"/>
    <w:rsid w:val="003D3658"/>
    <w:rsid w:val="003D3848"/>
    <w:rsid w:val="003D3A8F"/>
    <w:rsid w:val="003D3AEE"/>
    <w:rsid w:val="003D3BF9"/>
    <w:rsid w:val="003D3C79"/>
    <w:rsid w:val="003D3EC5"/>
    <w:rsid w:val="003D42B4"/>
    <w:rsid w:val="003D438A"/>
    <w:rsid w:val="003D45B7"/>
    <w:rsid w:val="003D45FF"/>
    <w:rsid w:val="003D4707"/>
    <w:rsid w:val="003D4749"/>
    <w:rsid w:val="003D489B"/>
    <w:rsid w:val="003D4973"/>
    <w:rsid w:val="003D49C3"/>
    <w:rsid w:val="003D4B34"/>
    <w:rsid w:val="003D4D78"/>
    <w:rsid w:val="003D4F54"/>
    <w:rsid w:val="003D53F6"/>
    <w:rsid w:val="003D5524"/>
    <w:rsid w:val="003D5774"/>
    <w:rsid w:val="003D578F"/>
    <w:rsid w:val="003D58CF"/>
    <w:rsid w:val="003D5A09"/>
    <w:rsid w:val="003D5AFC"/>
    <w:rsid w:val="003D5B56"/>
    <w:rsid w:val="003D5D26"/>
    <w:rsid w:val="003D5EC3"/>
    <w:rsid w:val="003D5F7B"/>
    <w:rsid w:val="003D5FB9"/>
    <w:rsid w:val="003D6237"/>
    <w:rsid w:val="003D6333"/>
    <w:rsid w:val="003D648D"/>
    <w:rsid w:val="003D64AE"/>
    <w:rsid w:val="003D6946"/>
    <w:rsid w:val="003D6D01"/>
    <w:rsid w:val="003D6D04"/>
    <w:rsid w:val="003D6D55"/>
    <w:rsid w:val="003D6EA4"/>
    <w:rsid w:val="003D6F14"/>
    <w:rsid w:val="003D7044"/>
    <w:rsid w:val="003D704D"/>
    <w:rsid w:val="003D7183"/>
    <w:rsid w:val="003D7290"/>
    <w:rsid w:val="003D72D4"/>
    <w:rsid w:val="003D72E3"/>
    <w:rsid w:val="003D72E4"/>
    <w:rsid w:val="003D7380"/>
    <w:rsid w:val="003D738A"/>
    <w:rsid w:val="003D7412"/>
    <w:rsid w:val="003D75B7"/>
    <w:rsid w:val="003D76AD"/>
    <w:rsid w:val="003D76EB"/>
    <w:rsid w:val="003D7739"/>
    <w:rsid w:val="003D7764"/>
    <w:rsid w:val="003D794B"/>
    <w:rsid w:val="003D7C94"/>
    <w:rsid w:val="003D7F20"/>
    <w:rsid w:val="003E010F"/>
    <w:rsid w:val="003E014D"/>
    <w:rsid w:val="003E08BA"/>
    <w:rsid w:val="003E08F5"/>
    <w:rsid w:val="003E0C85"/>
    <w:rsid w:val="003E0E0E"/>
    <w:rsid w:val="003E0E75"/>
    <w:rsid w:val="003E0F30"/>
    <w:rsid w:val="003E1302"/>
    <w:rsid w:val="003E13BD"/>
    <w:rsid w:val="003E152B"/>
    <w:rsid w:val="003E15D7"/>
    <w:rsid w:val="003E1624"/>
    <w:rsid w:val="003E163A"/>
    <w:rsid w:val="003E18ED"/>
    <w:rsid w:val="003E19EE"/>
    <w:rsid w:val="003E1ADB"/>
    <w:rsid w:val="003E1C80"/>
    <w:rsid w:val="003E1F43"/>
    <w:rsid w:val="003E1F4B"/>
    <w:rsid w:val="003E1F8C"/>
    <w:rsid w:val="003E2091"/>
    <w:rsid w:val="003E2193"/>
    <w:rsid w:val="003E2200"/>
    <w:rsid w:val="003E248F"/>
    <w:rsid w:val="003E2499"/>
    <w:rsid w:val="003E2ED2"/>
    <w:rsid w:val="003E314D"/>
    <w:rsid w:val="003E31DF"/>
    <w:rsid w:val="003E320C"/>
    <w:rsid w:val="003E333B"/>
    <w:rsid w:val="003E3470"/>
    <w:rsid w:val="003E3491"/>
    <w:rsid w:val="003E3515"/>
    <w:rsid w:val="003E35E1"/>
    <w:rsid w:val="003E3609"/>
    <w:rsid w:val="003E36A6"/>
    <w:rsid w:val="003E3736"/>
    <w:rsid w:val="003E38FB"/>
    <w:rsid w:val="003E3927"/>
    <w:rsid w:val="003E3A41"/>
    <w:rsid w:val="003E3AC3"/>
    <w:rsid w:val="003E3B3D"/>
    <w:rsid w:val="003E3B81"/>
    <w:rsid w:val="003E3BBC"/>
    <w:rsid w:val="003E3BF3"/>
    <w:rsid w:val="003E44E2"/>
    <w:rsid w:val="003E45A6"/>
    <w:rsid w:val="003E47A0"/>
    <w:rsid w:val="003E4852"/>
    <w:rsid w:val="003E4BB5"/>
    <w:rsid w:val="003E5072"/>
    <w:rsid w:val="003E520C"/>
    <w:rsid w:val="003E526D"/>
    <w:rsid w:val="003E5391"/>
    <w:rsid w:val="003E5412"/>
    <w:rsid w:val="003E545F"/>
    <w:rsid w:val="003E571B"/>
    <w:rsid w:val="003E57F9"/>
    <w:rsid w:val="003E59D7"/>
    <w:rsid w:val="003E5B0A"/>
    <w:rsid w:val="003E5CA6"/>
    <w:rsid w:val="003E5DF7"/>
    <w:rsid w:val="003E5F07"/>
    <w:rsid w:val="003E5FD5"/>
    <w:rsid w:val="003E655B"/>
    <w:rsid w:val="003E6594"/>
    <w:rsid w:val="003E6709"/>
    <w:rsid w:val="003E6760"/>
    <w:rsid w:val="003E6A05"/>
    <w:rsid w:val="003E6A7C"/>
    <w:rsid w:val="003E6C07"/>
    <w:rsid w:val="003E6C66"/>
    <w:rsid w:val="003E6E1B"/>
    <w:rsid w:val="003E6E39"/>
    <w:rsid w:val="003E6ECE"/>
    <w:rsid w:val="003E7171"/>
    <w:rsid w:val="003E71C1"/>
    <w:rsid w:val="003E721A"/>
    <w:rsid w:val="003E74AF"/>
    <w:rsid w:val="003E76EB"/>
    <w:rsid w:val="003E773A"/>
    <w:rsid w:val="003E7B7E"/>
    <w:rsid w:val="003E7B86"/>
    <w:rsid w:val="003E7E83"/>
    <w:rsid w:val="003F0020"/>
    <w:rsid w:val="003F0345"/>
    <w:rsid w:val="003F0413"/>
    <w:rsid w:val="003F042B"/>
    <w:rsid w:val="003F053B"/>
    <w:rsid w:val="003F05C0"/>
    <w:rsid w:val="003F088B"/>
    <w:rsid w:val="003F08DF"/>
    <w:rsid w:val="003F11D6"/>
    <w:rsid w:val="003F1298"/>
    <w:rsid w:val="003F1308"/>
    <w:rsid w:val="003F135D"/>
    <w:rsid w:val="003F16B1"/>
    <w:rsid w:val="003F17DE"/>
    <w:rsid w:val="003F186A"/>
    <w:rsid w:val="003F1AAE"/>
    <w:rsid w:val="003F1C1D"/>
    <w:rsid w:val="003F1E2B"/>
    <w:rsid w:val="003F1EBD"/>
    <w:rsid w:val="003F2174"/>
    <w:rsid w:val="003F2260"/>
    <w:rsid w:val="003F229A"/>
    <w:rsid w:val="003F2432"/>
    <w:rsid w:val="003F257F"/>
    <w:rsid w:val="003F283E"/>
    <w:rsid w:val="003F28AE"/>
    <w:rsid w:val="003F2B5E"/>
    <w:rsid w:val="003F2D69"/>
    <w:rsid w:val="003F307C"/>
    <w:rsid w:val="003F3081"/>
    <w:rsid w:val="003F3152"/>
    <w:rsid w:val="003F3264"/>
    <w:rsid w:val="003F3706"/>
    <w:rsid w:val="003F395F"/>
    <w:rsid w:val="003F3D4E"/>
    <w:rsid w:val="003F3E76"/>
    <w:rsid w:val="003F3E97"/>
    <w:rsid w:val="003F3F8B"/>
    <w:rsid w:val="003F42E3"/>
    <w:rsid w:val="003F44F7"/>
    <w:rsid w:val="003F46AF"/>
    <w:rsid w:val="003F4A25"/>
    <w:rsid w:val="003F4EB6"/>
    <w:rsid w:val="003F4F29"/>
    <w:rsid w:val="003F5029"/>
    <w:rsid w:val="003F5797"/>
    <w:rsid w:val="003F588D"/>
    <w:rsid w:val="003F596B"/>
    <w:rsid w:val="003F5AB7"/>
    <w:rsid w:val="003F5BA2"/>
    <w:rsid w:val="003F5BED"/>
    <w:rsid w:val="003F5CC3"/>
    <w:rsid w:val="003F5D15"/>
    <w:rsid w:val="003F5EEE"/>
    <w:rsid w:val="003F5F90"/>
    <w:rsid w:val="003F6083"/>
    <w:rsid w:val="003F6243"/>
    <w:rsid w:val="003F6454"/>
    <w:rsid w:val="003F650D"/>
    <w:rsid w:val="003F6651"/>
    <w:rsid w:val="003F6728"/>
    <w:rsid w:val="003F677B"/>
    <w:rsid w:val="003F6939"/>
    <w:rsid w:val="003F69E3"/>
    <w:rsid w:val="003F6CC5"/>
    <w:rsid w:val="003F71AB"/>
    <w:rsid w:val="003F7253"/>
    <w:rsid w:val="003F732B"/>
    <w:rsid w:val="003F7431"/>
    <w:rsid w:val="003F769A"/>
    <w:rsid w:val="003F7797"/>
    <w:rsid w:val="003F77F6"/>
    <w:rsid w:val="003F7AE0"/>
    <w:rsid w:val="003F7CFF"/>
    <w:rsid w:val="003F7F5C"/>
    <w:rsid w:val="003F7FF0"/>
    <w:rsid w:val="00400192"/>
    <w:rsid w:val="00400217"/>
    <w:rsid w:val="00400327"/>
    <w:rsid w:val="0040039D"/>
    <w:rsid w:val="00400435"/>
    <w:rsid w:val="0040056F"/>
    <w:rsid w:val="0040069D"/>
    <w:rsid w:val="00400825"/>
    <w:rsid w:val="00400891"/>
    <w:rsid w:val="00400A95"/>
    <w:rsid w:val="00400AF1"/>
    <w:rsid w:val="00400B2E"/>
    <w:rsid w:val="00400B79"/>
    <w:rsid w:val="00400B95"/>
    <w:rsid w:val="00400CA3"/>
    <w:rsid w:val="00400D2D"/>
    <w:rsid w:val="00400E06"/>
    <w:rsid w:val="00400E3A"/>
    <w:rsid w:val="00400E91"/>
    <w:rsid w:val="00400EDD"/>
    <w:rsid w:val="004011C1"/>
    <w:rsid w:val="004015F5"/>
    <w:rsid w:val="00401684"/>
    <w:rsid w:val="004016F0"/>
    <w:rsid w:val="00401768"/>
    <w:rsid w:val="004017DB"/>
    <w:rsid w:val="004017E3"/>
    <w:rsid w:val="004017F1"/>
    <w:rsid w:val="0040180F"/>
    <w:rsid w:val="0040181C"/>
    <w:rsid w:val="00401880"/>
    <w:rsid w:val="004018D3"/>
    <w:rsid w:val="00401C26"/>
    <w:rsid w:val="00401FD0"/>
    <w:rsid w:val="00402D5C"/>
    <w:rsid w:val="00402F1B"/>
    <w:rsid w:val="00402FF3"/>
    <w:rsid w:val="00403013"/>
    <w:rsid w:val="00403108"/>
    <w:rsid w:val="00403166"/>
    <w:rsid w:val="00403338"/>
    <w:rsid w:val="00403383"/>
    <w:rsid w:val="004033E0"/>
    <w:rsid w:val="004035C0"/>
    <w:rsid w:val="004035E2"/>
    <w:rsid w:val="004036B0"/>
    <w:rsid w:val="00403714"/>
    <w:rsid w:val="00403761"/>
    <w:rsid w:val="00403910"/>
    <w:rsid w:val="00403931"/>
    <w:rsid w:val="0040397C"/>
    <w:rsid w:val="004039A6"/>
    <w:rsid w:val="00403ABA"/>
    <w:rsid w:val="00403B4D"/>
    <w:rsid w:val="00403C7E"/>
    <w:rsid w:val="00403D3E"/>
    <w:rsid w:val="00403E80"/>
    <w:rsid w:val="00404228"/>
    <w:rsid w:val="00404476"/>
    <w:rsid w:val="00404512"/>
    <w:rsid w:val="0040457F"/>
    <w:rsid w:val="004045CA"/>
    <w:rsid w:val="0040499F"/>
    <w:rsid w:val="004049AB"/>
    <w:rsid w:val="00404ACF"/>
    <w:rsid w:val="00404AF5"/>
    <w:rsid w:val="00404DC3"/>
    <w:rsid w:val="004050FD"/>
    <w:rsid w:val="00405323"/>
    <w:rsid w:val="004053F7"/>
    <w:rsid w:val="004053FE"/>
    <w:rsid w:val="004054B5"/>
    <w:rsid w:val="00405534"/>
    <w:rsid w:val="00405617"/>
    <w:rsid w:val="0040563E"/>
    <w:rsid w:val="00405708"/>
    <w:rsid w:val="004057A1"/>
    <w:rsid w:val="00405831"/>
    <w:rsid w:val="00405963"/>
    <w:rsid w:val="00405E4E"/>
    <w:rsid w:val="00405E51"/>
    <w:rsid w:val="00405F63"/>
    <w:rsid w:val="00406077"/>
    <w:rsid w:val="00406411"/>
    <w:rsid w:val="004067F4"/>
    <w:rsid w:val="004069B3"/>
    <w:rsid w:val="00406ABD"/>
    <w:rsid w:val="00406AC6"/>
    <w:rsid w:val="00406B1C"/>
    <w:rsid w:val="00406CF8"/>
    <w:rsid w:val="00406D51"/>
    <w:rsid w:val="00406D88"/>
    <w:rsid w:val="00406DEE"/>
    <w:rsid w:val="00406DFB"/>
    <w:rsid w:val="00406E12"/>
    <w:rsid w:val="00406FEF"/>
    <w:rsid w:val="00407106"/>
    <w:rsid w:val="00407212"/>
    <w:rsid w:val="00407330"/>
    <w:rsid w:val="00407396"/>
    <w:rsid w:val="00407675"/>
    <w:rsid w:val="00407931"/>
    <w:rsid w:val="00407961"/>
    <w:rsid w:val="00407B0A"/>
    <w:rsid w:val="00407CDF"/>
    <w:rsid w:val="00410033"/>
    <w:rsid w:val="004103E9"/>
    <w:rsid w:val="00410695"/>
    <w:rsid w:val="004107F2"/>
    <w:rsid w:val="004109BE"/>
    <w:rsid w:val="00410D1E"/>
    <w:rsid w:val="00410F15"/>
    <w:rsid w:val="00411121"/>
    <w:rsid w:val="0041114E"/>
    <w:rsid w:val="004118E8"/>
    <w:rsid w:val="00411916"/>
    <w:rsid w:val="004119C7"/>
    <w:rsid w:val="00411E50"/>
    <w:rsid w:val="00411E6E"/>
    <w:rsid w:val="00411F45"/>
    <w:rsid w:val="00411F4C"/>
    <w:rsid w:val="00411FD2"/>
    <w:rsid w:val="0041204E"/>
    <w:rsid w:val="0041207A"/>
    <w:rsid w:val="00412355"/>
    <w:rsid w:val="004123A8"/>
    <w:rsid w:val="00412714"/>
    <w:rsid w:val="004127E6"/>
    <w:rsid w:val="0041285F"/>
    <w:rsid w:val="00412920"/>
    <w:rsid w:val="0041292E"/>
    <w:rsid w:val="00412AA6"/>
    <w:rsid w:val="00412B88"/>
    <w:rsid w:val="00412C42"/>
    <w:rsid w:val="00412F72"/>
    <w:rsid w:val="004133A8"/>
    <w:rsid w:val="00413545"/>
    <w:rsid w:val="0041357C"/>
    <w:rsid w:val="00413932"/>
    <w:rsid w:val="00413B6B"/>
    <w:rsid w:val="00413B9C"/>
    <w:rsid w:val="00413C04"/>
    <w:rsid w:val="00413FF8"/>
    <w:rsid w:val="004140AD"/>
    <w:rsid w:val="0041436D"/>
    <w:rsid w:val="00414630"/>
    <w:rsid w:val="0041464E"/>
    <w:rsid w:val="00414851"/>
    <w:rsid w:val="004149F7"/>
    <w:rsid w:val="00414BD2"/>
    <w:rsid w:val="004150B4"/>
    <w:rsid w:val="00415175"/>
    <w:rsid w:val="00415B5E"/>
    <w:rsid w:val="00415DEF"/>
    <w:rsid w:val="00415E53"/>
    <w:rsid w:val="00415FB9"/>
    <w:rsid w:val="004160E8"/>
    <w:rsid w:val="004168FF"/>
    <w:rsid w:val="00416C3B"/>
    <w:rsid w:val="004170FA"/>
    <w:rsid w:val="00417118"/>
    <w:rsid w:val="004171E5"/>
    <w:rsid w:val="0041732A"/>
    <w:rsid w:val="00417335"/>
    <w:rsid w:val="004173DE"/>
    <w:rsid w:val="0041742B"/>
    <w:rsid w:val="004175D8"/>
    <w:rsid w:val="0041761E"/>
    <w:rsid w:val="0041766F"/>
    <w:rsid w:val="004177B6"/>
    <w:rsid w:val="0041785C"/>
    <w:rsid w:val="004179C0"/>
    <w:rsid w:val="00417AE1"/>
    <w:rsid w:val="00417CED"/>
    <w:rsid w:val="00417E1E"/>
    <w:rsid w:val="00417F02"/>
    <w:rsid w:val="0041D0CB"/>
    <w:rsid w:val="0042009E"/>
    <w:rsid w:val="00420171"/>
    <w:rsid w:val="00420179"/>
    <w:rsid w:val="0042020F"/>
    <w:rsid w:val="00420320"/>
    <w:rsid w:val="00420342"/>
    <w:rsid w:val="0042037C"/>
    <w:rsid w:val="0042052C"/>
    <w:rsid w:val="004206BD"/>
    <w:rsid w:val="004208C0"/>
    <w:rsid w:val="0042090C"/>
    <w:rsid w:val="00420C59"/>
    <w:rsid w:val="00420E85"/>
    <w:rsid w:val="004213CD"/>
    <w:rsid w:val="004213EB"/>
    <w:rsid w:val="00421434"/>
    <w:rsid w:val="00421618"/>
    <w:rsid w:val="00421810"/>
    <w:rsid w:val="004219E1"/>
    <w:rsid w:val="00421D4A"/>
    <w:rsid w:val="00421F00"/>
    <w:rsid w:val="00421FD8"/>
    <w:rsid w:val="00422275"/>
    <w:rsid w:val="004222D7"/>
    <w:rsid w:val="00422AB4"/>
    <w:rsid w:val="00422ABF"/>
    <w:rsid w:val="00422B17"/>
    <w:rsid w:val="00422B52"/>
    <w:rsid w:val="00422BBD"/>
    <w:rsid w:val="00422E26"/>
    <w:rsid w:val="00422E2F"/>
    <w:rsid w:val="00422E31"/>
    <w:rsid w:val="004230DA"/>
    <w:rsid w:val="004233DC"/>
    <w:rsid w:val="00423598"/>
    <w:rsid w:val="00423832"/>
    <w:rsid w:val="004238DB"/>
    <w:rsid w:val="004238F6"/>
    <w:rsid w:val="00423A30"/>
    <w:rsid w:val="00423C0A"/>
    <w:rsid w:val="00423CDC"/>
    <w:rsid w:val="00423D18"/>
    <w:rsid w:val="00424019"/>
    <w:rsid w:val="0042406F"/>
    <w:rsid w:val="00424204"/>
    <w:rsid w:val="0042435D"/>
    <w:rsid w:val="0042440D"/>
    <w:rsid w:val="0042461C"/>
    <w:rsid w:val="00424698"/>
    <w:rsid w:val="004247F8"/>
    <w:rsid w:val="00424957"/>
    <w:rsid w:val="0042495F"/>
    <w:rsid w:val="00424AEA"/>
    <w:rsid w:val="00424B98"/>
    <w:rsid w:val="00424BA9"/>
    <w:rsid w:val="00424BB8"/>
    <w:rsid w:val="00424BD4"/>
    <w:rsid w:val="00424E7F"/>
    <w:rsid w:val="00425180"/>
    <w:rsid w:val="00425275"/>
    <w:rsid w:val="004252AD"/>
    <w:rsid w:val="0042560E"/>
    <w:rsid w:val="00425834"/>
    <w:rsid w:val="004258A4"/>
    <w:rsid w:val="004259E1"/>
    <w:rsid w:val="00425A1E"/>
    <w:rsid w:val="00425B04"/>
    <w:rsid w:val="00425B7E"/>
    <w:rsid w:val="00425C7D"/>
    <w:rsid w:val="00425EC2"/>
    <w:rsid w:val="00426115"/>
    <w:rsid w:val="00426154"/>
    <w:rsid w:val="004261C0"/>
    <w:rsid w:val="004261D4"/>
    <w:rsid w:val="004264B8"/>
    <w:rsid w:val="00426563"/>
    <w:rsid w:val="00426908"/>
    <w:rsid w:val="004269B8"/>
    <w:rsid w:val="00426C77"/>
    <w:rsid w:val="00427143"/>
    <w:rsid w:val="00427185"/>
    <w:rsid w:val="00427273"/>
    <w:rsid w:val="00427360"/>
    <w:rsid w:val="004273B3"/>
    <w:rsid w:val="0042741C"/>
    <w:rsid w:val="00427475"/>
    <w:rsid w:val="00427682"/>
    <w:rsid w:val="00427785"/>
    <w:rsid w:val="00427827"/>
    <w:rsid w:val="00427A1D"/>
    <w:rsid w:val="00427DC5"/>
    <w:rsid w:val="00427F3E"/>
    <w:rsid w:val="00427F54"/>
    <w:rsid w:val="004302A5"/>
    <w:rsid w:val="00430637"/>
    <w:rsid w:val="004306B0"/>
    <w:rsid w:val="00430CEB"/>
    <w:rsid w:val="00430FB6"/>
    <w:rsid w:val="0043103B"/>
    <w:rsid w:val="00431129"/>
    <w:rsid w:val="0043116E"/>
    <w:rsid w:val="0043119E"/>
    <w:rsid w:val="0043132A"/>
    <w:rsid w:val="004319FA"/>
    <w:rsid w:val="00431B34"/>
    <w:rsid w:val="00431C1E"/>
    <w:rsid w:val="00431E5E"/>
    <w:rsid w:val="00432042"/>
    <w:rsid w:val="0043223D"/>
    <w:rsid w:val="0043248A"/>
    <w:rsid w:val="004324B5"/>
    <w:rsid w:val="00432507"/>
    <w:rsid w:val="00432825"/>
    <w:rsid w:val="0043284E"/>
    <w:rsid w:val="00432D4F"/>
    <w:rsid w:val="00432F38"/>
    <w:rsid w:val="00432FF1"/>
    <w:rsid w:val="004333BC"/>
    <w:rsid w:val="004335CC"/>
    <w:rsid w:val="00433717"/>
    <w:rsid w:val="004337CC"/>
    <w:rsid w:val="00433858"/>
    <w:rsid w:val="00433A8B"/>
    <w:rsid w:val="00433DCB"/>
    <w:rsid w:val="00433DE1"/>
    <w:rsid w:val="00433DE2"/>
    <w:rsid w:val="00434214"/>
    <w:rsid w:val="004342DF"/>
    <w:rsid w:val="0043457E"/>
    <w:rsid w:val="0043463D"/>
    <w:rsid w:val="004348C1"/>
    <w:rsid w:val="00434FA3"/>
    <w:rsid w:val="00434FCE"/>
    <w:rsid w:val="004350CC"/>
    <w:rsid w:val="00435444"/>
    <w:rsid w:val="004358EA"/>
    <w:rsid w:val="00435A39"/>
    <w:rsid w:val="00435A3C"/>
    <w:rsid w:val="00435CEF"/>
    <w:rsid w:val="00435FBC"/>
    <w:rsid w:val="00436181"/>
    <w:rsid w:val="00436388"/>
    <w:rsid w:val="0043640D"/>
    <w:rsid w:val="0043661A"/>
    <w:rsid w:val="00436638"/>
    <w:rsid w:val="00436651"/>
    <w:rsid w:val="004366BE"/>
    <w:rsid w:val="004367FB"/>
    <w:rsid w:val="0043688C"/>
    <w:rsid w:val="004368B3"/>
    <w:rsid w:val="00436A85"/>
    <w:rsid w:val="00436E59"/>
    <w:rsid w:val="00437064"/>
    <w:rsid w:val="0043714C"/>
    <w:rsid w:val="004371B9"/>
    <w:rsid w:val="0043743E"/>
    <w:rsid w:val="0043747B"/>
    <w:rsid w:val="004374C0"/>
    <w:rsid w:val="004375BA"/>
    <w:rsid w:val="004377A9"/>
    <w:rsid w:val="00437838"/>
    <w:rsid w:val="0043794E"/>
    <w:rsid w:val="00437987"/>
    <w:rsid w:val="004379B6"/>
    <w:rsid w:val="00437B34"/>
    <w:rsid w:val="00437BF4"/>
    <w:rsid w:val="00437C34"/>
    <w:rsid w:val="00437DBB"/>
    <w:rsid w:val="00437E44"/>
    <w:rsid w:val="004402E2"/>
    <w:rsid w:val="00440302"/>
    <w:rsid w:val="004404B6"/>
    <w:rsid w:val="0044050D"/>
    <w:rsid w:val="004409E4"/>
    <w:rsid w:val="00440A89"/>
    <w:rsid w:val="00440BC5"/>
    <w:rsid w:val="00440C8A"/>
    <w:rsid w:val="00440F39"/>
    <w:rsid w:val="00441092"/>
    <w:rsid w:val="0044184D"/>
    <w:rsid w:val="00441B93"/>
    <w:rsid w:val="00441BCE"/>
    <w:rsid w:val="00441BD1"/>
    <w:rsid w:val="00441CD5"/>
    <w:rsid w:val="00441CE6"/>
    <w:rsid w:val="00441DDE"/>
    <w:rsid w:val="00441EDE"/>
    <w:rsid w:val="00441F81"/>
    <w:rsid w:val="00442147"/>
    <w:rsid w:val="0044226D"/>
    <w:rsid w:val="004422B1"/>
    <w:rsid w:val="004422EB"/>
    <w:rsid w:val="004423A3"/>
    <w:rsid w:val="0044276B"/>
    <w:rsid w:val="0044280B"/>
    <w:rsid w:val="004429E6"/>
    <w:rsid w:val="00442A90"/>
    <w:rsid w:val="00442B95"/>
    <w:rsid w:val="00442BB9"/>
    <w:rsid w:val="00442CD0"/>
    <w:rsid w:val="00442D98"/>
    <w:rsid w:val="00442DD1"/>
    <w:rsid w:val="00442EE6"/>
    <w:rsid w:val="004432FA"/>
    <w:rsid w:val="00443514"/>
    <w:rsid w:val="0044354D"/>
    <w:rsid w:val="00443E20"/>
    <w:rsid w:val="00443FAF"/>
    <w:rsid w:val="00444159"/>
    <w:rsid w:val="00444209"/>
    <w:rsid w:val="00444533"/>
    <w:rsid w:val="00444669"/>
    <w:rsid w:val="00444A13"/>
    <w:rsid w:val="00444B91"/>
    <w:rsid w:val="00444BFB"/>
    <w:rsid w:val="00444D80"/>
    <w:rsid w:val="00444E7B"/>
    <w:rsid w:val="00444EEB"/>
    <w:rsid w:val="004454BF"/>
    <w:rsid w:val="00445551"/>
    <w:rsid w:val="0044575C"/>
    <w:rsid w:val="0044580E"/>
    <w:rsid w:val="00445AA0"/>
    <w:rsid w:val="00446632"/>
    <w:rsid w:val="0044668D"/>
    <w:rsid w:val="00446748"/>
    <w:rsid w:val="004469B9"/>
    <w:rsid w:val="00446A37"/>
    <w:rsid w:val="00446BDE"/>
    <w:rsid w:val="00446CA3"/>
    <w:rsid w:val="00446DD7"/>
    <w:rsid w:val="00447160"/>
    <w:rsid w:val="004472C2"/>
    <w:rsid w:val="004472E5"/>
    <w:rsid w:val="004476D7"/>
    <w:rsid w:val="00447711"/>
    <w:rsid w:val="00447751"/>
    <w:rsid w:val="004477EF"/>
    <w:rsid w:val="004477F8"/>
    <w:rsid w:val="004478AB"/>
    <w:rsid w:val="00447983"/>
    <w:rsid w:val="00447C31"/>
    <w:rsid w:val="00447D01"/>
    <w:rsid w:val="00447D36"/>
    <w:rsid w:val="00447DC9"/>
    <w:rsid w:val="00447F5C"/>
    <w:rsid w:val="00450039"/>
    <w:rsid w:val="004500FC"/>
    <w:rsid w:val="00450231"/>
    <w:rsid w:val="00450268"/>
    <w:rsid w:val="004504FA"/>
    <w:rsid w:val="0045061D"/>
    <w:rsid w:val="0045068C"/>
    <w:rsid w:val="004506CA"/>
    <w:rsid w:val="004509B7"/>
    <w:rsid w:val="004509EE"/>
    <w:rsid w:val="00450DB2"/>
    <w:rsid w:val="00450DF6"/>
    <w:rsid w:val="00450EAD"/>
    <w:rsid w:val="00450EFB"/>
    <w:rsid w:val="00450FE1"/>
    <w:rsid w:val="004513FE"/>
    <w:rsid w:val="004514B3"/>
    <w:rsid w:val="004516AF"/>
    <w:rsid w:val="00451804"/>
    <w:rsid w:val="0045193E"/>
    <w:rsid w:val="00451A35"/>
    <w:rsid w:val="00451A7C"/>
    <w:rsid w:val="00451DDE"/>
    <w:rsid w:val="00451E6A"/>
    <w:rsid w:val="00451FBE"/>
    <w:rsid w:val="00451FCD"/>
    <w:rsid w:val="0045206D"/>
    <w:rsid w:val="00452097"/>
    <w:rsid w:val="00452170"/>
    <w:rsid w:val="0045219A"/>
    <w:rsid w:val="004523AA"/>
    <w:rsid w:val="004524FE"/>
    <w:rsid w:val="00452641"/>
    <w:rsid w:val="00452BAF"/>
    <w:rsid w:val="00452BDB"/>
    <w:rsid w:val="00452FE4"/>
    <w:rsid w:val="00453185"/>
    <w:rsid w:val="004531CA"/>
    <w:rsid w:val="004532DD"/>
    <w:rsid w:val="004533DC"/>
    <w:rsid w:val="00453421"/>
    <w:rsid w:val="00453681"/>
    <w:rsid w:val="00453876"/>
    <w:rsid w:val="00453907"/>
    <w:rsid w:val="00453955"/>
    <w:rsid w:val="00453996"/>
    <w:rsid w:val="00453AB4"/>
    <w:rsid w:val="00453B4D"/>
    <w:rsid w:val="00453CBC"/>
    <w:rsid w:val="0045401B"/>
    <w:rsid w:val="00454087"/>
    <w:rsid w:val="00454258"/>
    <w:rsid w:val="004543C9"/>
    <w:rsid w:val="004544BC"/>
    <w:rsid w:val="00454979"/>
    <w:rsid w:val="00454F6E"/>
    <w:rsid w:val="004550A7"/>
    <w:rsid w:val="00455349"/>
    <w:rsid w:val="00455688"/>
    <w:rsid w:val="0045578D"/>
    <w:rsid w:val="00455854"/>
    <w:rsid w:val="00455A25"/>
    <w:rsid w:val="00455B72"/>
    <w:rsid w:val="00455B9A"/>
    <w:rsid w:val="00455BFB"/>
    <w:rsid w:val="00455EAD"/>
    <w:rsid w:val="0045606C"/>
    <w:rsid w:val="004560C0"/>
    <w:rsid w:val="004560CB"/>
    <w:rsid w:val="00456623"/>
    <w:rsid w:val="004568F8"/>
    <w:rsid w:val="00456BCB"/>
    <w:rsid w:val="00456BD4"/>
    <w:rsid w:val="00456C49"/>
    <w:rsid w:val="00456CD9"/>
    <w:rsid w:val="00456FC8"/>
    <w:rsid w:val="004571F8"/>
    <w:rsid w:val="0045737B"/>
    <w:rsid w:val="004573EA"/>
    <w:rsid w:val="00457411"/>
    <w:rsid w:val="004574E5"/>
    <w:rsid w:val="0045790E"/>
    <w:rsid w:val="00457920"/>
    <w:rsid w:val="00457990"/>
    <w:rsid w:val="00457D34"/>
    <w:rsid w:val="0045D910"/>
    <w:rsid w:val="004602E2"/>
    <w:rsid w:val="0046074B"/>
    <w:rsid w:val="0046085F"/>
    <w:rsid w:val="004608FD"/>
    <w:rsid w:val="00460DF4"/>
    <w:rsid w:val="00461035"/>
    <w:rsid w:val="0046129A"/>
    <w:rsid w:val="00461586"/>
    <w:rsid w:val="0046167B"/>
    <w:rsid w:val="00461748"/>
    <w:rsid w:val="00461787"/>
    <w:rsid w:val="00461B12"/>
    <w:rsid w:val="00461BBF"/>
    <w:rsid w:val="00461BFD"/>
    <w:rsid w:val="00461C7D"/>
    <w:rsid w:val="00461CED"/>
    <w:rsid w:val="00461D26"/>
    <w:rsid w:val="00461F0A"/>
    <w:rsid w:val="00461F40"/>
    <w:rsid w:val="0046207B"/>
    <w:rsid w:val="0046210E"/>
    <w:rsid w:val="00462166"/>
    <w:rsid w:val="004622B5"/>
    <w:rsid w:val="004623A9"/>
    <w:rsid w:val="00462573"/>
    <w:rsid w:val="0046294B"/>
    <w:rsid w:val="00462BA5"/>
    <w:rsid w:val="00462EF3"/>
    <w:rsid w:val="00462F3C"/>
    <w:rsid w:val="004633A4"/>
    <w:rsid w:val="00463418"/>
    <w:rsid w:val="0046343E"/>
    <w:rsid w:val="00463A83"/>
    <w:rsid w:val="00463B32"/>
    <w:rsid w:val="00463B62"/>
    <w:rsid w:val="00463D17"/>
    <w:rsid w:val="00463F25"/>
    <w:rsid w:val="00463F42"/>
    <w:rsid w:val="0046428A"/>
    <w:rsid w:val="0046453E"/>
    <w:rsid w:val="004648ED"/>
    <w:rsid w:val="004649FB"/>
    <w:rsid w:val="00464B00"/>
    <w:rsid w:val="00464B7B"/>
    <w:rsid w:val="00464D4D"/>
    <w:rsid w:val="00464D60"/>
    <w:rsid w:val="00464E57"/>
    <w:rsid w:val="00465006"/>
    <w:rsid w:val="00465013"/>
    <w:rsid w:val="00465063"/>
    <w:rsid w:val="004652CF"/>
    <w:rsid w:val="0046537D"/>
    <w:rsid w:val="004655F7"/>
    <w:rsid w:val="00465681"/>
    <w:rsid w:val="004656C4"/>
    <w:rsid w:val="0046570B"/>
    <w:rsid w:val="00465724"/>
    <w:rsid w:val="004658E7"/>
    <w:rsid w:val="00465923"/>
    <w:rsid w:val="0046593A"/>
    <w:rsid w:val="00465A8B"/>
    <w:rsid w:val="00465BD1"/>
    <w:rsid w:val="00465BE6"/>
    <w:rsid w:val="00465CA1"/>
    <w:rsid w:val="00465D53"/>
    <w:rsid w:val="00466096"/>
    <w:rsid w:val="00466277"/>
    <w:rsid w:val="0046636C"/>
    <w:rsid w:val="0046642D"/>
    <w:rsid w:val="004664B8"/>
    <w:rsid w:val="00466951"/>
    <w:rsid w:val="00466AD0"/>
    <w:rsid w:val="00466AD1"/>
    <w:rsid w:val="00466DA4"/>
    <w:rsid w:val="00466E31"/>
    <w:rsid w:val="00466E73"/>
    <w:rsid w:val="00466F09"/>
    <w:rsid w:val="004671BB"/>
    <w:rsid w:val="004674E5"/>
    <w:rsid w:val="00467573"/>
    <w:rsid w:val="00467674"/>
    <w:rsid w:val="004679B9"/>
    <w:rsid w:val="00467B4F"/>
    <w:rsid w:val="00467CCF"/>
    <w:rsid w:val="00467D95"/>
    <w:rsid w:val="00467DDF"/>
    <w:rsid w:val="00467FD7"/>
    <w:rsid w:val="00467FE0"/>
    <w:rsid w:val="004700C8"/>
    <w:rsid w:val="004701C7"/>
    <w:rsid w:val="004701F4"/>
    <w:rsid w:val="004703B9"/>
    <w:rsid w:val="0047040C"/>
    <w:rsid w:val="004705FE"/>
    <w:rsid w:val="00470604"/>
    <w:rsid w:val="0047062D"/>
    <w:rsid w:val="00470658"/>
    <w:rsid w:val="0047074B"/>
    <w:rsid w:val="00470831"/>
    <w:rsid w:val="00470874"/>
    <w:rsid w:val="00470987"/>
    <w:rsid w:val="004709DC"/>
    <w:rsid w:val="00470A35"/>
    <w:rsid w:val="00470B53"/>
    <w:rsid w:val="00470B9F"/>
    <w:rsid w:val="00470BEA"/>
    <w:rsid w:val="00470C89"/>
    <w:rsid w:val="00470D2E"/>
    <w:rsid w:val="00470D3A"/>
    <w:rsid w:val="00470EA1"/>
    <w:rsid w:val="00470ECF"/>
    <w:rsid w:val="0047146D"/>
    <w:rsid w:val="0047155E"/>
    <w:rsid w:val="004715E2"/>
    <w:rsid w:val="0047191B"/>
    <w:rsid w:val="004719FB"/>
    <w:rsid w:val="00471BF6"/>
    <w:rsid w:val="00471F17"/>
    <w:rsid w:val="00472195"/>
    <w:rsid w:val="004721F3"/>
    <w:rsid w:val="004728BB"/>
    <w:rsid w:val="004728E1"/>
    <w:rsid w:val="00472A0E"/>
    <w:rsid w:val="00472ADB"/>
    <w:rsid w:val="00472B24"/>
    <w:rsid w:val="00472CD4"/>
    <w:rsid w:val="00472F7F"/>
    <w:rsid w:val="0047304F"/>
    <w:rsid w:val="004731D5"/>
    <w:rsid w:val="00473558"/>
    <w:rsid w:val="00473683"/>
    <w:rsid w:val="0047371D"/>
    <w:rsid w:val="00473735"/>
    <w:rsid w:val="0047385E"/>
    <w:rsid w:val="00473B8E"/>
    <w:rsid w:val="00473F87"/>
    <w:rsid w:val="0047404A"/>
    <w:rsid w:val="004748A7"/>
    <w:rsid w:val="004748BF"/>
    <w:rsid w:val="00474A31"/>
    <w:rsid w:val="00474D49"/>
    <w:rsid w:val="00474F92"/>
    <w:rsid w:val="00475078"/>
    <w:rsid w:val="004751AC"/>
    <w:rsid w:val="004753B6"/>
    <w:rsid w:val="004753ED"/>
    <w:rsid w:val="004756E0"/>
    <w:rsid w:val="004756E9"/>
    <w:rsid w:val="004758AE"/>
    <w:rsid w:val="00475998"/>
    <w:rsid w:val="00475A52"/>
    <w:rsid w:val="00475C6B"/>
    <w:rsid w:val="00475CC7"/>
    <w:rsid w:val="00475EB9"/>
    <w:rsid w:val="00476242"/>
    <w:rsid w:val="004763B8"/>
    <w:rsid w:val="00476552"/>
    <w:rsid w:val="004766CD"/>
    <w:rsid w:val="00476718"/>
    <w:rsid w:val="004767C6"/>
    <w:rsid w:val="00476877"/>
    <w:rsid w:val="00476C1D"/>
    <w:rsid w:val="00476E28"/>
    <w:rsid w:val="00476F13"/>
    <w:rsid w:val="0047712A"/>
    <w:rsid w:val="0047720C"/>
    <w:rsid w:val="0047738B"/>
    <w:rsid w:val="00477421"/>
    <w:rsid w:val="0047768B"/>
    <w:rsid w:val="004776A1"/>
    <w:rsid w:val="00477914"/>
    <w:rsid w:val="00477C87"/>
    <w:rsid w:val="00477EE3"/>
    <w:rsid w:val="00480060"/>
    <w:rsid w:val="004800C3"/>
    <w:rsid w:val="00480213"/>
    <w:rsid w:val="0048085B"/>
    <w:rsid w:val="0048085C"/>
    <w:rsid w:val="00480A5B"/>
    <w:rsid w:val="00480BB9"/>
    <w:rsid w:val="00480DCA"/>
    <w:rsid w:val="0048132F"/>
    <w:rsid w:val="0048176E"/>
    <w:rsid w:val="004817B7"/>
    <w:rsid w:val="004817F5"/>
    <w:rsid w:val="004817FC"/>
    <w:rsid w:val="00481884"/>
    <w:rsid w:val="004819A4"/>
    <w:rsid w:val="004819A5"/>
    <w:rsid w:val="004819BB"/>
    <w:rsid w:val="00481ABD"/>
    <w:rsid w:val="00481B31"/>
    <w:rsid w:val="00481C90"/>
    <w:rsid w:val="00481CFF"/>
    <w:rsid w:val="00481E26"/>
    <w:rsid w:val="00481F61"/>
    <w:rsid w:val="00481FB1"/>
    <w:rsid w:val="00482105"/>
    <w:rsid w:val="004821F6"/>
    <w:rsid w:val="00482587"/>
    <w:rsid w:val="0048265F"/>
    <w:rsid w:val="0048266D"/>
    <w:rsid w:val="00482A33"/>
    <w:rsid w:val="00482C9A"/>
    <w:rsid w:val="00482D21"/>
    <w:rsid w:val="00482EC7"/>
    <w:rsid w:val="00482F23"/>
    <w:rsid w:val="004831EC"/>
    <w:rsid w:val="00483325"/>
    <w:rsid w:val="0048335F"/>
    <w:rsid w:val="004837A3"/>
    <w:rsid w:val="004837E2"/>
    <w:rsid w:val="00483C3E"/>
    <w:rsid w:val="00483CA1"/>
    <w:rsid w:val="00483D30"/>
    <w:rsid w:val="00483E0D"/>
    <w:rsid w:val="00483E20"/>
    <w:rsid w:val="00483EC8"/>
    <w:rsid w:val="0048408B"/>
    <w:rsid w:val="0048411D"/>
    <w:rsid w:val="004841AB"/>
    <w:rsid w:val="0048432B"/>
    <w:rsid w:val="004843E7"/>
    <w:rsid w:val="004843EE"/>
    <w:rsid w:val="0048445F"/>
    <w:rsid w:val="004845A4"/>
    <w:rsid w:val="00484600"/>
    <w:rsid w:val="0048465C"/>
    <w:rsid w:val="004846FE"/>
    <w:rsid w:val="004847DF"/>
    <w:rsid w:val="0048499E"/>
    <w:rsid w:val="00484B38"/>
    <w:rsid w:val="00484B8A"/>
    <w:rsid w:val="00484CFE"/>
    <w:rsid w:val="00484D8B"/>
    <w:rsid w:val="00485010"/>
    <w:rsid w:val="004850B4"/>
    <w:rsid w:val="0048544C"/>
    <w:rsid w:val="0048558F"/>
    <w:rsid w:val="004855E2"/>
    <w:rsid w:val="004856C7"/>
    <w:rsid w:val="00485754"/>
    <w:rsid w:val="004858CB"/>
    <w:rsid w:val="00485B36"/>
    <w:rsid w:val="00485C09"/>
    <w:rsid w:val="00485D45"/>
    <w:rsid w:val="00485E0E"/>
    <w:rsid w:val="00485F59"/>
    <w:rsid w:val="0048649A"/>
    <w:rsid w:val="004864CC"/>
    <w:rsid w:val="0048658C"/>
    <w:rsid w:val="004868B1"/>
    <w:rsid w:val="00486BCA"/>
    <w:rsid w:val="00486C1B"/>
    <w:rsid w:val="00486CBB"/>
    <w:rsid w:val="00486CD7"/>
    <w:rsid w:val="00486CDC"/>
    <w:rsid w:val="00486D30"/>
    <w:rsid w:val="00486E5D"/>
    <w:rsid w:val="00486F8E"/>
    <w:rsid w:val="00486FF8"/>
    <w:rsid w:val="004873F9"/>
    <w:rsid w:val="0048746C"/>
    <w:rsid w:val="004874F5"/>
    <w:rsid w:val="0048757E"/>
    <w:rsid w:val="004875D3"/>
    <w:rsid w:val="0048767D"/>
    <w:rsid w:val="00487696"/>
    <w:rsid w:val="004876C7"/>
    <w:rsid w:val="00487FE6"/>
    <w:rsid w:val="0049011E"/>
    <w:rsid w:val="00490524"/>
    <w:rsid w:val="0049057F"/>
    <w:rsid w:val="0049079E"/>
    <w:rsid w:val="00490814"/>
    <w:rsid w:val="004909DF"/>
    <w:rsid w:val="00490ACC"/>
    <w:rsid w:val="00490B17"/>
    <w:rsid w:val="00490ED4"/>
    <w:rsid w:val="00491027"/>
    <w:rsid w:val="004917B1"/>
    <w:rsid w:val="0049191C"/>
    <w:rsid w:val="00491CB6"/>
    <w:rsid w:val="00491EAE"/>
    <w:rsid w:val="00492081"/>
    <w:rsid w:val="00492095"/>
    <w:rsid w:val="004920F6"/>
    <w:rsid w:val="004922FB"/>
    <w:rsid w:val="00492510"/>
    <w:rsid w:val="00492734"/>
    <w:rsid w:val="0049277F"/>
    <w:rsid w:val="004927BD"/>
    <w:rsid w:val="00492881"/>
    <w:rsid w:val="004928DA"/>
    <w:rsid w:val="004928F2"/>
    <w:rsid w:val="0049297F"/>
    <w:rsid w:val="004929C4"/>
    <w:rsid w:val="00492ABB"/>
    <w:rsid w:val="00492AE0"/>
    <w:rsid w:val="00492AE9"/>
    <w:rsid w:val="00492CB6"/>
    <w:rsid w:val="00492F20"/>
    <w:rsid w:val="00492F21"/>
    <w:rsid w:val="0049306E"/>
    <w:rsid w:val="00493093"/>
    <w:rsid w:val="0049314A"/>
    <w:rsid w:val="00493379"/>
    <w:rsid w:val="0049341E"/>
    <w:rsid w:val="004934C9"/>
    <w:rsid w:val="00493518"/>
    <w:rsid w:val="0049369C"/>
    <w:rsid w:val="0049376A"/>
    <w:rsid w:val="00493893"/>
    <w:rsid w:val="00493B58"/>
    <w:rsid w:val="00494058"/>
    <w:rsid w:val="00494098"/>
    <w:rsid w:val="00494186"/>
    <w:rsid w:val="00494330"/>
    <w:rsid w:val="00494355"/>
    <w:rsid w:val="0049438A"/>
    <w:rsid w:val="0049441A"/>
    <w:rsid w:val="004944AE"/>
    <w:rsid w:val="004944D0"/>
    <w:rsid w:val="00494514"/>
    <w:rsid w:val="00494609"/>
    <w:rsid w:val="00494722"/>
    <w:rsid w:val="004947A3"/>
    <w:rsid w:val="00494AD7"/>
    <w:rsid w:val="00494CD4"/>
    <w:rsid w:val="0049501E"/>
    <w:rsid w:val="004952F1"/>
    <w:rsid w:val="004953C8"/>
    <w:rsid w:val="004955D5"/>
    <w:rsid w:val="0049570E"/>
    <w:rsid w:val="004958C1"/>
    <w:rsid w:val="0049595C"/>
    <w:rsid w:val="004959BE"/>
    <w:rsid w:val="00495BEC"/>
    <w:rsid w:val="00495ECA"/>
    <w:rsid w:val="00496358"/>
    <w:rsid w:val="00496477"/>
    <w:rsid w:val="00496739"/>
    <w:rsid w:val="004968A7"/>
    <w:rsid w:val="004968AA"/>
    <w:rsid w:val="0049690F"/>
    <w:rsid w:val="0049691E"/>
    <w:rsid w:val="0049699A"/>
    <w:rsid w:val="004969BD"/>
    <w:rsid w:val="00496A3E"/>
    <w:rsid w:val="00496AA2"/>
    <w:rsid w:val="00496B6A"/>
    <w:rsid w:val="00496D90"/>
    <w:rsid w:val="00496E44"/>
    <w:rsid w:val="00497214"/>
    <w:rsid w:val="00497336"/>
    <w:rsid w:val="00497356"/>
    <w:rsid w:val="00497359"/>
    <w:rsid w:val="004973E9"/>
    <w:rsid w:val="00497503"/>
    <w:rsid w:val="0049763F"/>
    <w:rsid w:val="00497A96"/>
    <w:rsid w:val="00497BFA"/>
    <w:rsid w:val="00497C9A"/>
    <w:rsid w:val="004A0290"/>
    <w:rsid w:val="004A060A"/>
    <w:rsid w:val="004A07A7"/>
    <w:rsid w:val="004A0901"/>
    <w:rsid w:val="004A0AC2"/>
    <w:rsid w:val="004A0B13"/>
    <w:rsid w:val="004A0BA2"/>
    <w:rsid w:val="004A0BEB"/>
    <w:rsid w:val="004A0C6B"/>
    <w:rsid w:val="004A0EFF"/>
    <w:rsid w:val="004A0F46"/>
    <w:rsid w:val="004A130A"/>
    <w:rsid w:val="004A1509"/>
    <w:rsid w:val="004A1DDB"/>
    <w:rsid w:val="004A1E81"/>
    <w:rsid w:val="004A1F89"/>
    <w:rsid w:val="004A2054"/>
    <w:rsid w:val="004A20C9"/>
    <w:rsid w:val="004A2295"/>
    <w:rsid w:val="004A2417"/>
    <w:rsid w:val="004A259C"/>
    <w:rsid w:val="004A264F"/>
    <w:rsid w:val="004A27EE"/>
    <w:rsid w:val="004A2826"/>
    <w:rsid w:val="004A2920"/>
    <w:rsid w:val="004A2C3C"/>
    <w:rsid w:val="004A2C61"/>
    <w:rsid w:val="004A2DE2"/>
    <w:rsid w:val="004A2E6A"/>
    <w:rsid w:val="004A2F59"/>
    <w:rsid w:val="004A3068"/>
    <w:rsid w:val="004A3147"/>
    <w:rsid w:val="004A33B9"/>
    <w:rsid w:val="004A3680"/>
    <w:rsid w:val="004A395E"/>
    <w:rsid w:val="004A3C8E"/>
    <w:rsid w:val="004A3CEE"/>
    <w:rsid w:val="004A3D67"/>
    <w:rsid w:val="004A3F18"/>
    <w:rsid w:val="004A417F"/>
    <w:rsid w:val="004A43F3"/>
    <w:rsid w:val="004A44A9"/>
    <w:rsid w:val="004A4830"/>
    <w:rsid w:val="004A4893"/>
    <w:rsid w:val="004A4CB3"/>
    <w:rsid w:val="004A4DAD"/>
    <w:rsid w:val="004A50B8"/>
    <w:rsid w:val="004A53B5"/>
    <w:rsid w:val="004A5667"/>
    <w:rsid w:val="004A5681"/>
    <w:rsid w:val="004A5913"/>
    <w:rsid w:val="004A5DF3"/>
    <w:rsid w:val="004A5E3A"/>
    <w:rsid w:val="004A5EA5"/>
    <w:rsid w:val="004A6357"/>
    <w:rsid w:val="004A639B"/>
    <w:rsid w:val="004A651C"/>
    <w:rsid w:val="004A6642"/>
    <w:rsid w:val="004A688B"/>
    <w:rsid w:val="004A6A4F"/>
    <w:rsid w:val="004A6AD5"/>
    <w:rsid w:val="004A6B3D"/>
    <w:rsid w:val="004A6BA7"/>
    <w:rsid w:val="004A6C65"/>
    <w:rsid w:val="004A6CEF"/>
    <w:rsid w:val="004A6F00"/>
    <w:rsid w:val="004A7050"/>
    <w:rsid w:val="004A70E9"/>
    <w:rsid w:val="004A70EA"/>
    <w:rsid w:val="004A7209"/>
    <w:rsid w:val="004A76C8"/>
    <w:rsid w:val="004A7B97"/>
    <w:rsid w:val="004A7CFE"/>
    <w:rsid w:val="004A7D2C"/>
    <w:rsid w:val="004A7E4E"/>
    <w:rsid w:val="004B021D"/>
    <w:rsid w:val="004B0B3C"/>
    <w:rsid w:val="004B0F55"/>
    <w:rsid w:val="004B10C2"/>
    <w:rsid w:val="004B11BC"/>
    <w:rsid w:val="004B1268"/>
    <w:rsid w:val="004B134F"/>
    <w:rsid w:val="004B140D"/>
    <w:rsid w:val="004B15CB"/>
    <w:rsid w:val="004B16FF"/>
    <w:rsid w:val="004B18EE"/>
    <w:rsid w:val="004B1A75"/>
    <w:rsid w:val="004B1DC0"/>
    <w:rsid w:val="004B2722"/>
    <w:rsid w:val="004B2781"/>
    <w:rsid w:val="004B294B"/>
    <w:rsid w:val="004B29C9"/>
    <w:rsid w:val="004B2A1C"/>
    <w:rsid w:val="004B2B34"/>
    <w:rsid w:val="004B2CE1"/>
    <w:rsid w:val="004B2E26"/>
    <w:rsid w:val="004B31EB"/>
    <w:rsid w:val="004B3602"/>
    <w:rsid w:val="004B36EB"/>
    <w:rsid w:val="004B37BF"/>
    <w:rsid w:val="004B3963"/>
    <w:rsid w:val="004B3A9F"/>
    <w:rsid w:val="004B3B64"/>
    <w:rsid w:val="004B3C4A"/>
    <w:rsid w:val="004B3DC4"/>
    <w:rsid w:val="004B461E"/>
    <w:rsid w:val="004B4A34"/>
    <w:rsid w:val="004B4BA1"/>
    <w:rsid w:val="004B4BC0"/>
    <w:rsid w:val="004B4DEC"/>
    <w:rsid w:val="004B507D"/>
    <w:rsid w:val="004B5216"/>
    <w:rsid w:val="004B5567"/>
    <w:rsid w:val="004B5652"/>
    <w:rsid w:val="004B58B6"/>
    <w:rsid w:val="004B5B07"/>
    <w:rsid w:val="004B5B3E"/>
    <w:rsid w:val="004B5F11"/>
    <w:rsid w:val="004B6374"/>
    <w:rsid w:val="004B6397"/>
    <w:rsid w:val="004B656F"/>
    <w:rsid w:val="004B6ADD"/>
    <w:rsid w:val="004B6C56"/>
    <w:rsid w:val="004B6D92"/>
    <w:rsid w:val="004B6FE6"/>
    <w:rsid w:val="004B71F3"/>
    <w:rsid w:val="004B723F"/>
    <w:rsid w:val="004B72D0"/>
    <w:rsid w:val="004B734C"/>
    <w:rsid w:val="004B7397"/>
    <w:rsid w:val="004B7406"/>
    <w:rsid w:val="004B741E"/>
    <w:rsid w:val="004B7457"/>
    <w:rsid w:val="004B7561"/>
    <w:rsid w:val="004B7571"/>
    <w:rsid w:val="004B75A8"/>
    <w:rsid w:val="004B7656"/>
    <w:rsid w:val="004B78BA"/>
    <w:rsid w:val="004B7A44"/>
    <w:rsid w:val="004B7AC9"/>
    <w:rsid w:val="004B7AF1"/>
    <w:rsid w:val="004B7D34"/>
    <w:rsid w:val="004B7D74"/>
    <w:rsid w:val="004B7E01"/>
    <w:rsid w:val="004B7E57"/>
    <w:rsid w:val="004B7F4B"/>
    <w:rsid w:val="004C02BB"/>
    <w:rsid w:val="004C02D8"/>
    <w:rsid w:val="004C03F9"/>
    <w:rsid w:val="004C050D"/>
    <w:rsid w:val="004C0601"/>
    <w:rsid w:val="004C068B"/>
    <w:rsid w:val="004C07DF"/>
    <w:rsid w:val="004C0900"/>
    <w:rsid w:val="004C0F67"/>
    <w:rsid w:val="004C0FEA"/>
    <w:rsid w:val="004C1136"/>
    <w:rsid w:val="004C1353"/>
    <w:rsid w:val="004C174B"/>
    <w:rsid w:val="004C1757"/>
    <w:rsid w:val="004C1794"/>
    <w:rsid w:val="004C18CF"/>
    <w:rsid w:val="004C1931"/>
    <w:rsid w:val="004C193F"/>
    <w:rsid w:val="004C1C74"/>
    <w:rsid w:val="004C1CA2"/>
    <w:rsid w:val="004C1D5D"/>
    <w:rsid w:val="004C1E94"/>
    <w:rsid w:val="004C20A5"/>
    <w:rsid w:val="004C213C"/>
    <w:rsid w:val="004C21F9"/>
    <w:rsid w:val="004C27A2"/>
    <w:rsid w:val="004C2821"/>
    <w:rsid w:val="004C2A79"/>
    <w:rsid w:val="004C2B32"/>
    <w:rsid w:val="004C2CF7"/>
    <w:rsid w:val="004C2D74"/>
    <w:rsid w:val="004C2DD3"/>
    <w:rsid w:val="004C2E7E"/>
    <w:rsid w:val="004C3029"/>
    <w:rsid w:val="004C30F1"/>
    <w:rsid w:val="004C3107"/>
    <w:rsid w:val="004C31B6"/>
    <w:rsid w:val="004C339B"/>
    <w:rsid w:val="004C36E7"/>
    <w:rsid w:val="004C38A9"/>
    <w:rsid w:val="004C3A1C"/>
    <w:rsid w:val="004C3AA5"/>
    <w:rsid w:val="004C3C17"/>
    <w:rsid w:val="004C3C1F"/>
    <w:rsid w:val="004C3D72"/>
    <w:rsid w:val="004C3D9A"/>
    <w:rsid w:val="004C3F0F"/>
    <w:rsid w:val="004C3F67"/>
    <w:rsid w:val="004C4028"/>
    <w:rsid w:val="004C4042"/>
    <w:rsid w:val="004C41D3"/>
    <w:rsid w:val="004C4299"/>
    <w:rsid w:val="004C430C"/>
    <w:rsid w:val="004C464C"/>
    <w:rsid w:val="004C4A73"/>
    <w:rsid w:val="004C4C2D"/>
    <w:rsid w:val="004C507B"/>
    <w:rsid w:val="004C5194"/>
    <w:rsid w:val="004C5479"/>
    <w:rsid w:val="004C565F"/>
    <w:rsid w:val="004C5848"/>
    <w:rsid w:val="004C5AAC"/>
    <w:rsid w:val="004C5AAF"/>
    <w:rsid w:val="004C5FD2"/>
    <w:rsid w:val="004C618C"/>
    <w:rsid w:val="004C63A4"/>
    <w:rsid w:val="004C670C"/>
    <w:rsid w:val="004C6715"/>
    <w:rsid w:val="004C6791"/>
    <w:rsid w:val="004C699D"/>
    <w:rsid w:val="004C73AA"/>
    <w:rsid w:val="004C74B9"/>
    <w:rsid w:val="004C752B"/>
    <w:rsid w:val="004C7710"/>
    <w:rsid w:val="004C77EB"/>
    <w:rsid w:val="004C782D"/>
    <w:rsid w:val="004C7BCE"/>
    <w:rsid w:val="004C7BE2"/>
    <w:rsid w:val="004C7C1F"/>
    <w:rsid w:val="004C7C9B"/>
    <w:rsid w:val="004C7F24"/>
    <w:rsid w:val="004CA341"/>
    <w:rsid w:val="004D000E"/>
    <w:rsid w:val="004D0065"/>
    <w:rsid w:val="004D022A"/>
    <w:rsid w:val="004D0435"/>
    <w:rsid w:val="004D050A"/>
    <w:rsid w:val="004D05B7"/>
    <w:rsid w:val="004D07D4"/>
    <w:rsid w:val="004D0A17"/>
    <w:rsid w:val="004D0AC1"/>
    <w:rsid w:val="004D0B94"/>
    <w:rsid w:val="004D0BAE"/>
    <w:rsid w:val="004D0E58"/>
    <w:rsid w:val="004D139A"/>
    <w:rsid w:val="004D15E5"/>
    <w:rsid w:val="004D171E"/>
    <w:rsid w:val="004D1826"/>
    <w:rsid w:val="004D18E9"/>
    <w:rsid w:val="004D199D"/>
    <w:rsid w:val="004D1B1A"/>
    <w:rsid w:val="004D1C54"/>
    <w:rsid w:val="004D1E19"/>
    <w:rsid w:val="004D216F"/>
    <w:rsid w:val="004D2313"/>
    <w:rsid w:val="004D250E"/>
    <w:rsid w:val="004D25E7"/>
    <w:rsid w:val="004D2744"/>
    <w:rsid w:val="004D2788"/>
    <w:rsid w:val="004D2B71"/>
    <w:rsid w:val="004D2FFA"/>
    <w:rsid w:val="004D301F"/>
    <w:rsid w:val="004D31B3"/>
    <w:rsid w:val="004D31DA"/>
    <w:rsid w:val="004D3221"/>
    <w:rsid w:val="004D32CD"/>
    <w:rsid w:val="004D36AA"/>
    <w:rsid w:val="004D394F"/>
    <w:rsid w:val="004D3EEB"/>
    <w:rsid w:val="004D407A"/>
    <w:rsid w:val="004D4256"/>
    <w:rsid w:val="004D4395"/>
    <w:rsid w:val="004D43F4"/>
    <w:rsid w:val="004D47E7"/>
    <w:rsid w:val="004D48A1"/>
    <w:rsid w:val="004D4A94"/>
    <w:rsid w:val="004D4C19"/>
    <w:rsid w:val="004D4E7C"/>
    <w:rsid w:val="004D5014"/>
    <w:rsid w:val="004D526D"/>
    <w:rsid w:val="004D5544"/>
    <w:rsid w:val="004D55C1"/>
    <w:rsid w:val="004D576A"/>
    <w:rsid w:val="004D59C3"/>
    <w:rsid w:val="004D5B26"/>
    <w:rsid w:val="004D5E2D"/>
    <w:rsid w:val="004D60A7"/>
    <w:rsid w:val="004D6371"/>
    <w:rsid w:val="004D6503"/>
    <w:rsid w:val="004D6ABA"/>
    <w:rsid w:val="004D6C02"/>
    <w:rsid w:val="004D6C37"/>
    <w:rsid w:val="004D6CDB"/>
    <w:rsid w:val="004D6E68"/>
    <w:rsid w:val="004D705C"/>
    <w:rsid w:val="004D71D1"/>
    <w:rsid w:val="004D735E"/>
    <w:rsid w:val="004D73E8"/>
    <w:rsid w:val="004D748B"/>
    <w:rsid w:val="004D7725"/>
    <w:rsid w:val="004D786A"/>
    <w:rsid w:val="004D7AB8"/>
    <w:rsid w:val="004D7ADA"/>
    <w:rsid w:val="004D7BFC"/>
    <w:rsid w:val="004D7D90"/>
    <w:rsid w:val="004D7EA6"/>
    <w:rsid w:val="004D7F7B"/>
    <w:rsid w:val="004E013C"/>
    <w:rsid w:val="004E0166"/>
    <w:rsid w:val="004E043E"/>
    <w:rsid w:val="004E045D"/>
    <w:rsid w:val="004E06D7"/>
    <w:rsid w:val="004E0EEB"/>
    <w:rsid w:val="004E0F9C"/>
    <w:rsid w:val="004E1063"/>
    <w:rsid w:val="004E1234"/>
    <w:rsid w:val="004E1331"/>
    <w:rsid w:val="004E13AB"/>
    <w:rsid w:val="004E14E4"/>
    <w:rsid w:val="004E18BC"/>
    <w:rsid w:val="004E197A"/>
    <w:rsid w:val="004E1E4A"/>
    <w:rsid w:val="004E1EF7"/>
    <w:rsid w:val="004E22BB"/>
    <w:rsid w:val="004E23F2"/>
    <w:rsid w:val="004E260C"/>
    <w:rsid w:val="004E269E"/>
    <w:rsid w:val="004E2750"/>
    <w:rsid w:val="004E27A8"/>
    <w:rsid w:val="004E2A1D"/>
    <w:rsid w:val="004E2AC6"/>
    <w:rsid w:val="004E2BEC"/>
    <w:rsid w:val="004E2C1F"/>
    <w:rsid w:val="004E2E7D"/>
    <w:rsid w:val="004E30D4"/>
    <w:rsid w:val="004E3258"/>
    <w:rsid w:val="004E327E"/>
    <w:rsid w:val="004E32F3"/>
    <w:rsid w:val="004E33F6"/>
    <w:rsid w:val="004E38A4"/>
    <w:rsid w:val="004E3A53"/>
    <w:rsid w:val="004E3B73"/>
    <w:rsid w:val="004E3D7F"/>
    <w:rsid w:val="004E3EC5"/>
    <w:rsid w:val="004E4013"/>
    <w:rsid w:val="004E420D"/>
    <w:rsid w:val="004E4579"/>
    <w:rsid w:val="004E4606"/>
    <w:rsid w:val="004E4836"/>
    <w:rsid w:val="004E4841"/>
    <w:rsid w:val="004E4BB9"/>
    <w:rsid w:val="004E4EB1"/>
    <w:rsid w:val="004E4FA0"/>
    <w:rsid w:val="004E518F"/>
    <w:rsid w:val="004E527D"/>
    <w:rsid w:val="004E537D"/>
    <w:rsid w:val="004E5603"/>
    <w:rsid w:val="004E56F7"/>
    <w:rsid w:val="004E5708"/>
    <w:rsid w:val="004E5997"/>
    <w:rsid w:val="004E5ADE"/>
    <w:rsid w:val="004E5EB3"/>
    <w:rsid w:val="004E5EEC"/>
    <w:rsid w:val="004E5F09"/>
    <w:rsid w:val="004E611C"/>
    <w:rsid w:val="004E6385"/>
    <w:rsid w:val="004E64AE"/>
    <w:rsid w:val="004E6893"/>
    <w:rsid w:val="004E6946"/>
    <w:rsid w:val="004E6B02"/>
    <w:rsid w:val="004E6CA3"/>
    <w:rsid w:val="004E7398"/>
    <w:rsid w:val="004E7444"/>
    <w:rsid w:val="004E748E"/>
    <w:rsid w:val="004E7931"/>
    <w:rsid w:val="004E7A29"/>
    <w:rsid w:val="004E7ABB"/>
    <w:rsid w:val="004F0023"/>
    <w:rsid w:val="004F020B"/>
    <w:rsid w:val="004F0284"/>
    <w:rsid w:val="004F02C4"/>
    <w:rsid w:val="004F045F"/>
    <w:rsid w:val="004F06F1"/>
    <w:rsid w:val="004F09DE"/>
    <w:rsid w:val="004F0D2E"/>
    <w:rsid w:val="004F0E60"/>
    <w:rsid w:val="004F1333"/>
    <w:rsid w:val="004F16EA"/>
    <w:rsid w:val="004F1747"/>
    <w:rsid w:val="004F179A"/>
    <w:rsid w:val="004F18BC"/>
    <w:rsid w:val="004F1B76"/>
    <w:rsid w:val="004F1C82"/>
    <w:rsid w:val="004F1FC2"/>
    <w:rsid w:val="004F21C6"/>
    <w:rsid w:val="004F2221"/>
    <w:rsid w:val="004F2404"/>
    <w:rsid w:val="004F242A"/>
    <w:rsid w:val="004F256F"/>
    <w:rsid w:val="004F261D"/>
    <w:rsid w:val="004F2730"/>
    <w:rsid w:val="004F2781"/>
    <w:rsid w:val="004F278F"/>
    <w:rsid w:val="004F2880"/>
    <w:rsid w:val="004F2B20"/>
    <w:rsid w:val="004F2C7A"/>
    <w:rsid w:val="004F2C97"/>
    <w:rsid w:val="004F2DCA"/>
    <w:rsid w:val="004F2DDF"/>
    <w:rsid w:val="004F2E53"/>
    <w:rsid w:val="004F2E88"/>
    <w:rsid w:val="004F32CF"/>
    <w:rsid w:val="004F344A"/>
    <w:rsid w:val="004F363D"/>
    <w:rsid w:val="004F367A"/>
    <w:rsid w:val="004F3984"/>
    <w:rsid w:val="004F3B0A"/>
    <w:rsid w:val="004F3F14"/>
    <w:rsid w:val="004F3FF0"/>
    <w:rsid w:val="004F4058"/>
    <w:rsid w:val="004F41EB"/>
    <w:rsid w:val="004F4265"/>
    <w:rsid w:val="004F462A"/>
    <w:rsid w:val="004F49AF"/>
    <w:rsid w:val="004F49E0"/>
    <w:rsid w:val="004F4EA1"/>
    <w:rsid w:val="004F508A"/>
    <w:rsid w:val="004F50CE"/>
    <w:rsid w:val="004F51BF"/>
    <w:rsid w:val="004F5525"/>
    <w:rsid w:val="004F57C9"/>
    <w:rsid w:val="004F57E5"/>
    <w:rsid w:val="004F5B77"/>
    <w:rsid w:val="004F5D28"/>
    <w:rsid w:val="004F5DCE"/>
    <w:rsid w:val="004F5DF0"/>
    <w:rsid w:val="004F6368"/>
    <w:rsid w:val="004F63BC"/>
    <w:rsid w:val="004F67D8"/>
    <w:rsid w:val="004F6968"/>
    <w:rsid w:val="004F6B29"/>
    <w:rsid w:val="004F6CC1"/>
    <w:rsid w:val="004F6D41"/>
    <w:rsid w:val="004F6F5C"/>
    <w:rsid w:val="004F7206"/>
    <w:rsid w:val="004F733A"/>
    <w:rsid w:val="004F7526"/>
    <w:rsid w:val="004F759B"/>
    <w:rsid w:val="004F7853"/>
    <w:rsid w:val="004F7919"/>
    <w:rsid w:val="004F79ED"/>
    <w:rsid w:val="004F7A34"/>
    <w:rsid w:val="004F7C61"/>
    <w:rsid w:val="004F7CE7"/>
    <w:rsid w:val="004F7E41"/>
    <w:rsid w:val="004F7EAD"/>
    <w:rsid w:val="00500534"/>
    <w:rsid w:val="0050053C"/>
    <w:rsid w:val="00500931"/>
    <w:rsid w:val="00500AA7"/>
    <w:rsid w:val="00500ACB"/>
    <w:rsid w:val="00500C7F"/>
    <w:rsid w:val="00500D23"/>
    <w:rsid w:val="00500DC4"/>
    <w:rsid w:val="00500E0C"/>
    <w:rsid w:val="00500E6B"/>
    <w:rsid w:val="00501028"/>
    <w:rsid w:val="0050135C"/>
    <w:rsid w:val="00501487"/>
    <w:rsid w:val="005017BE"/>
    <w:rsid w:val="005018AF"/>
    <w:rsid w:val="005019D4"/>
    <w:rsid w:val="00501D2A"/>
    <w:rsid w:val="00501D5B"/>
    <w:rsid w:val="00501E56"/>
    <w:rsid w:val="00501F32"/>
    <w:rsid w:val="005022A2"/>
    <w:rsid w:val="005026C1"/>
    <w:rsid w:val="00502849"/>
    <w:rsid w:val="005028E5"/>
    <w:rsid w:val="00502A34"/>
    <w:rsid w:val="00502AB0"/>
    <w:rsid w:val="00502ABF"/>
    <w:rsid w:val="00502C22"/>
    <w:rsid w:val="00502E83"/>
    <w:rsid w:val="00502EF2"/>
    <w:rsid w:val="00502FFA"/>
    <w:rsid w:val="00503118"/>
    <w:rsid w:val="0050312B"/>
    <w:rsid w:val="005032D8"/>
    <w:rsid w:val="0050347F"/>
    <w:rsid w:val="00503482"/>
    <w:rsid w:val="00503542"/>
    <w:rsid w:val="00503590"/>
    <w:rsid w:val="005036D1"/>
    <w:rsid w:val="00503728"/>
    <w:rsid w:val="00503781"/>
    <w:rsid w:val="0050381B"/>
    <w:rsid w:val="00503A99"/>
    <w:rsid w:val="00503CAC"/>
    <w:rsid w:val="00503D30"/>
    <w:rsid w:val="00503DA2"/>
    <w:rsid w:val="00503F49"/>
    <w:rsid w:val="0050408C"/>
    <w:rsid w:val="0050409E"/>
    <w:rsid w:val="005042B4"/>
    <w:rsid w:val="005044EF"/>
    <w:rsid w:val="00504589"/>
    <w:rsid w:val="0050489B"/>
    <w:rsid w:val="00504B0A"/>
    <w:rsid w:val="00504CE1"/>
    <w:rsid w:val="00504DFD"/>
    <w:rsid w:val="00504E5B"/>
    <w:rsid w:val="00504EB3"/>
    <w:rsid w:val="00504FAA"/>
    <w:rsid w:val="0050521A"/>
    <w:rsid w:val="005054C3"/>
    <w:rsid w:val="0050567E"/>
    <w:rsid w:val="005056A9"/>
    <w:rsid w:val="005058D9"/>
    <w:rsid w:val="00505EAB"/>
    <w:rsid w:val="00505FCE"/>
    <w:rsid w:val="005061A5"/>
    <w:rsid w:val="00506413"/>
    <w:rsid w:val="00506621"/>
    <w:rsid w:val="005066F8"/>
    <w:rsid w:val="005067B1"/>
    <w:rsid w:val="00506854"/>
    <w:rsid w:val="00506962"/>
    <w:rsid w:val="00506993"/>
    <w:rsid w:val="00506B02"/>
    <w:rsid w:val="00506C4D"/>
    <w:rsid w:val="00506D35"/>
    <w:rsid w:val="00506DDE"/>
    <w:rsid w:val="00506DFF"/>
    <w:rsid w:val="00506E51"/>
    <w:rsid w:val="0050706C"/>
    <w:rsid w:val="00507133"/>
    <w:rsid w:val="00507175"/>
    <w:rsid w:val="0050717B"/>
    <w:rsid w:val="00507282"/>
    <w:rsid w:val="00507357"/>
    <w:rsid w:val="00507366"/>
    <w:rsid w:val="00507718"/>
    <w:rsid w:val="0050772F"/>
    <w:rsid w:val="005077B2"/>
    <w:rsid w:val="005077D3"/>
    <w:rsid w:val="00507916"/>
    <w:rsid w:val="00507AFC"/>
    <w:rsid w:val="00507B78"/>
    <w:rsid w:val="00507C19"/>
    <w:rsid w:val="00507E4B"/>
    <w:rsid w:val="00507ECD"/>
    <w:rsid w:val="00507F12"/>
    <w:rsid w:val="00507FD0"/>
    <w:rsid w:val="0050B9A5"/>
    <w:rsid w:val="00510002"/>
    <w:rsid w:val="00510128"/>
    <w:rsid w:val="00510136"/>
    <w:rsid w:val="0051014E"/>
    <w:rsid w:val="00510250"/>
    <w:rsid w:val="00510587"/>
    <w:rsid w:val="00510C62"/>
    <w:rsid w:val="00510E65"/>
    <w:rsid w:val="00511379"/>
    <w:rsid w:val="005114A2"/>
    <w:rsid w:val="00511663"/>
    <w:rsid w:val="00511796"/>
    <w:rsid w:val="00511A44"/>
    <w:rsid w:val="00511BD8"/>
    <w:rsid w:val="00511C09"/>
    <w:rsid w:val="00511C78"/>
    <w:rsid w:val="00511D1B"/>
    <w:rsid w:val="00511E99"/>
    <w:rsid w:val="00511FE7"/>
    <w:rsid w:val="00512058"/>
    <w:rsid w:val="0051214F"/>
    <w:rsid w:val="00512476"/>
    <w:rsid w:val="00512881"/>
    <w:rsid w:val="00512A83"/>
    <w:rsid w:val="00512D65"/>
    <w:rsid w:val="00512F68"/>
    <w:rsid w:val="00513260"/>
    <w:rsid w:val="005134F4"/>
    <w:rsid w:val="0051359D"/>
    <w:rsid w:val="0051361E"/>
    <w:rsid w:val="0051361F"/>
    <w:rsid w:val="005139E9"/>
    <w:rsid w:val="00513C7D"/>
    <w:rsid w:val="00513E77"/>
    <w:rsid w:val="005140D9"/>
    <w:rsid w:val="00514497"/>
    <w:rsid w:val="005145B6"/>
    <w:rsid w:val="00514B1A"/>
    <w:rsid w:val="00514C57"/>
    <w:rsid w:val="00514C5F"/>
    <w:rsid w:val="00514F18"/>
    <w:rsid w:val="0051509A"/>
    <w:rsid w:val="005153DB"/>
    <w:rsid w:val="00515570"/>
    <w:rsid w:val="0051585E"/>
    <w:rsid w:val="005158BD"/>
    <w:rsid w:val="0051592F"/>
    <w:rsid w:val="00515A04"/>
    <w:rsid w:val="00515AC6"/>
    <w:rsid w:val="00516284"/>
    <w:rsid w:val="00516708"/>
    <w:rsid w:val="005167C9"/>
    <w:rsid w:val="005167DA"/>
    <w:rsid w:val="0051691E"/>
    <w:rsid w:val="00516969"/>
    <w:rsid w:val="005169F0"/>
    <w:rsid w:val="00516A6E"/>
    <w:rsid w:val="00516A7C"/>
    <w:rsid w:val="00516AA2"/>
    <w:rsid w:val="00516FBA"/>
    <w:rsid w:val="00516FC4"/>
    <w:rsid w:val="00516FCF"/>
    <w:rsid w:val="00516FDE"/>
    <w:rsid w:val="00517137"/>
    <w:rsid w:val="005171B3"/>
    <w:rsid w:val="00517255"/>
    <w:rsid w:val="005173EA"/>
    <w:rsid w:val="005176D2"/>
    <w:rsid w:val="0051772D"/>
    <w:rsid w:val="005178AA"/>
    <w:rsid w:val="00517A5D"/>
    <w:rsid w:val="00517C28"/>
    <w:rsid w:val="00517D54"/>
    <w:rsid w:val="00517FEB"/>
    <w:rsid w:val="005201BD"/>
    <w:rsid w:val="005205C6"/>
    <w:rsid w:val="005206AB"/>
    <w:rsid w:val="0052084A"/>
    <w:rsid w:val="005209F3"/>
    <w:rsid w:val="00520A18"/>
    <w:rsid w:val="00520AF5"/>
    <w:rsid w:val="00520F33"/>
    <w:rsid w:val="00521095"/>
    <w:rsid w:val="005211B0"/>
    <w:rsid w:val="0052131F"/>
    <w:rsid w:val="005213A4"/>
    <w:rsid w:val="005214C4"/>
    <w:rsid w:val="005216EE"/>
    <w:rsid w:val="00521748"/>
    <w:rsid w:val="00521986"/>
    <w:rsid w:val="00521A93"/>
    <w:rsid w:val="00521F79"/>
    <w:rsid w:val="00521FCB"/>
    <w:rsid w:val="00521FE8"/>
    <w:rsid w:val="005222B9"/>
    <w:rsid w:val="005227C7"/>
    <w:rsid w:val="00522AD7"/>
    <w:rsid w:val="00522B36"/>
    <w:rsid w:val="00522E09"/>
    <w:rsid w:val="00522E68"/>
    <w:rsid w:val="00522F48"/>
    <w:rsid w:val="0052315E"/>
    <w:rsid w:val="00523328"/>
    <w:rsid w:val="0052348B"/>
    <w:rsid w:val="005234F9"/>
    <w:rsid w:val="00523705"/>
    <w:rsid w:val="00523807"/>
    <w:rsid w:val="00523CBD"/>
    <w:rsid w:val="00523CE9"/>
    <w:rsid w:val="00523D01"/>
    <w:rsid w:val="005244CB"/>
    <w:rsid w:val="00524684"/>
    <w:rsid w:val="00524896"/>
    <w:rsid w:val="00524B90"/>
    <w:rsid w:val="00524C00"/>
    <w:rsid w:val="00524C8A"/>
    <w:rsid w:val="00524CE6"/>
    <w:rsid w:val="00524D71"/>
    <w:rsid w:val="00524DCC"/>
    <w:rsid w:val="00524E3D"/>
    <w:rsid w:val="00524ED8"/>
    <w:rsid w:val="0052511E"/>
    <w:rsid w:val="0052571A"/>
    <w:rsid w:val="00525E50"/>
    <w:rsid w:val="00525F16"/>
    <w:rsid w:val="00525FCF"/>
    <w:rsid w:val="00526032"/>
    <w:rsid w:val="00526429"/>
    <w:rsid w:val="00526595"/>
    <w:rsid w:val="005265F3"/>
    <w:rsid w:val="00526670"/>
    <w:rsid w:val="005267A0"/>
    <w:rsid w:val="00526996"/>
    <w:rsid w:val="00526C98"/>
    <w:rsid w:val="00526EDE"/>
    <w:rsid w:val="005271FC"/>
    <w:rsid w:val="00527394"/>
    <w:rsid w:val="005276E9"/>
    <w:rsid w:val="0052771A"/>
    <w:rsid w:val="00527910"/>
    <w:rsid w:val="0053017F"/>
    <w:rsid w:val="005302A2"/>
    <w:rsid w:val="005302AA"/>
    <w:rsid w:val="005302D0"/>
    <w:rsid w:val="0053051F"/>
    <w:rsid w:val="00530563"/>
    <w:rsid w:val="00530616"/>
    <w:rsid w:val="00530688"/>
    <w:rsid w:val="00530914"/>
    <w:rsid w:val="00530986"/>
    <w:rsid w:val="00530AAC"/>
    <w:rsid w:val="00530AB4"/>
    <w:rsid w:val="00530BE2"/>
    <w:rsid w:val="00530CEB"/>
    <w:rsid w:val="00530E9E"/>
    <w:rsid w:val="00530FFA"/>
    <w:rsid w:val="005313DD"/>
    <w:rsid w:val="005313FE"/>
    <w:rsid w:val="0053140C"/>
    <w:rsid w:val="00531534"/>
    <w:rsid w:val="0053155C"/>
    <w:rsid w:val="005315E6"/>
    <w:rsid w:val="0053160A"/>
    <w:rsid w:val="005318A9"/>
    <w:rsid w:val="00531D25"/>
    <w:rsid w:val="00531D40"/>
    <w:rsid w:val="00531D71"/>
    <w:rsid w:val="00531E14"/>
    <w:rsid w:val="00532013"/>
    <w:rsid w:val="0053212B"/>
    <w:rsid w:val="00532316"/>
    <w:rsid w:val="00532326"/>
    <w:rsid w:val="00532483"/>
    <w:rsid w:val="005324FC"/>
    <w:rsid w:val="00532621"/>
    <w:rsid w:val="00532771"/>
    <w:rsid w:val="005327BF"/>
    <w:rsid w:val="0053287C"/>
    <w:rsid w:val="00532A99"/>
    <w:rsid w:val="00532DF0"/>
    <w:rsid w:val="00532E8E"/>
    <w:rsid w:val="00533021"/>
    <w:rsid w:val="005330C1"/>
    <w:rsid w:val="005332CC"/>
    <w:rsid w:val="005334FA"/>
    <w:rsid w:val="005335B4"/>
    <w:rsid w:val="00533851"/>
    <w:rsid w:val="00533AF6"/>
    <w:rsid w:val="00533D17"/>
    <w:rsid w:val="00533E12"/>
    <w:rsid w:val="00533F87"/>
    <w:rsid w:val="005344E4"/>
    <w:rsid w:val="00534514"/>
    <w:rsid w:val="005345A6"/>
    <w:rsid w:val="00534708"/>
    <w:rsid w:val="00534916"/>
    <w:rsid w:val="0053493B"/>
    <w:rsid w:val="005349CC"/>
    <w:rsid w:val="00534BDD"/>
    <w:rsid w:val="00534E3E"/>
    <w:rsid w:val="00534F14"/>
    <w:rsid w:val="00534FE9"/>
    <w:rsid w:val="00535148"/>
    <w:rsid w:val="005351AE"/>
    <w:rsid w:val="00535278"/>
    <w:rsid w:val="00535371"/>
    <w:rsid w:val="0053538B"/>
    <w:rsid w:val="0053538E"/>
    <w:rsid w:val="00535660"/>
    <w:rsid w:val="0053584F"/>
    <w:rsid w:val="005359A7"/>
    <w:rsid w:val="00535A6F"/>
    <w:rsid w:val="00535C37"/>
    <w:rsid w:val="00535F4B"/>
    <w:rsid w:val="00536122"/>
    <w:rsid w:val="0053643C"/>
    <w:rsid w:val="0053656D"/>
    <w:rsid w:val="00536757"/>
    <w:rsid w:val="00536963"/>
    <w:rsid w:val="005369EF"/>
    <w:rsid w:val="00536B12"/>
    <w:rsid w:val="00536E2D"/>
    <w:rsid w:val="00536FEE"/>
    <w:rsid w:val="00537265"/>
    <w:rsid w:val="005374C1"/>
    <w:rsid w:val="005375F9"/>
    <w:rsid w:val="005377D1"/>
    <w:rsid w:val="0053784B"/>
    <w:rsid w:val="00537A01"/>
    <w:rsid w:val="00537A5F"/>
    <w:rsid w:val="00540074"/>
    <w:rsid w:val="005401A7"/>
    <w:rsid w:val="005401D3"/>
    <w:rsid w:val="005402E2"/>
    <w:rsid w:val="0054067E"/>
    <w:rsid w:val="00540750"/>
    <w:rsid w:val="0054080E"/>
    <w:rsid w:val="00540822"/>
    <w:rsid w:val="00540B2C"/>
    <w:rsid w:val="00540B48"/>
    <w:rsid w:val="00540BEF"/>
    <w:rsid w:val="00540DD3"/>
    <w:rsid w:val="00541753"/>
    <w:rsid w:val="0054189F"/>
    <w:rsid w:val="0054191B"/>
    <w:rsid w:val="00541937"/>
    <w:rsid w:val="00541B91"/>
    <w:rsid w:val="00541C0A"/>
    <w:rsid w:val="00541C8E"/>
    <w:rsid w:val="00541C91"/>
    <w:rsid w:val="00541D98"/>
    <w:rsid w:val="00541F3C"/>
    <w:rsid w:val="00542397"/>
    <w:rsid w:val="005425CF"/>
    <w:rsid w:val="00542677"/>
    <w:rsid w:val="005426A7"/>
    <w:rsid w:val="00542729"/>
    <w:rsid w:val="00542735"/>
    <w:rsid w:val="00542828"/>
    <w:rsid w:val="0054290A"/>
    <w:rsid w:val="00542940"/>
    <w:rsid w:val="00542C46"/>
    <w:rsid w:val="00542C86"/>
    <w:rsid w:val="00542F90"/>
    <w:rsid w:val="00543017"/>
    <w:rsid w:val="005434B5"/>
    <w:rsid w:val="00543656"/>
    <w:rsid w:val="00543671"/>
    <w:rsid w:val="00543695"/>
    <w:rsid w:val="005437C5"/>
    <w:rsid w:val="0054382C"/>
    <w:rsid w:val="00543883"/>
    <w:rsid w:val="00543ADF"/>
    <w:rsid w:val="00543DD7"/>
    <w:rsid w:val="00544005"/>
    <w:rsid w:val="005442A4"/>
    <w:rsid w:val="00544591"/>
    <w:rsid w:val="00544779"/>
    <w:rsid w:val="005447BC"/>
    <w:rsid w:val="005448B5"/>
    <w:rsid w:val="005449D3"/>
    <w:rsid w:val="00544C02"/>
    <w:rsid w:val="00544D52"/>
    <w:rsid w:val="00544E11"/>
    <w:rsid w:val="00544E70"/>
    <w:rsid w:val="00545528"/>
    <w:rsid w:val="00545560"/>
    <w:rsid w:val="005455C5"/>
    <w:rsid w:val="0054597A"/>
    <w:rsid w:val="00545B18"/>
    <w:rsid w:val="00545B89"/>
    <w:rsid w:val="00545BBC"/>
    <w:rsid w:val="00545E8B"/>
    <w:rsid w:val="00545EF0"/>
    <w:rsid w:val="00545F0D"/>
    <w:rsid w:val="005460E2"/>
    <w:rsid w:val="005460E3"/>
    <w:rsid w:val="0054610E"/>
    <w:rsid w:val="00546238"/>
    <w:rsid w:val="00546250"/>
    <w:rsid w:val="00546325"/>
    <w:rsid w:val="005463DB"/>
    <w:rsid w:val="0054640F"/>
    <w:rsid w:val="005464AF"/>
    <w:rsid w:val="0054655B"/>
    <w:rsid w:val="00546663"/>
    <w:rsid w:val="00546680"/>
    <w:rsid w:val="00546940"/>
    <w:rsid w:val="005469C4"/>
    <w:rsid w:val="005469C9"/>
    <w:rsid w:val="00546ACD"/>
    <w:rsid w:val="00546B2C"/>
    <w:rsid w:val="00546B66"/>
    <w:rsid w:val="00546DD2"/>
    <w:rsid w:val="00546FD3"/>
    <w:rsid w:val="0054704A"/>
    <w:rsid w:val="00547127"/>
    <w:rsid w:val="0054714C"/>
    <w:rsid w:val="00547181"/>
    <w:rsid w:val="00547324"/>
    <w:rsid w:val="005476DC"/>
    <w:rsid w:val="005478E4"/>
    <w:rsid w:val="00547947"/>
    <w:rsid w:val="00547A24"/>
    <w:rsid w:val="00547A5F"/>
    <w:rsid w:val="00547E08"/>
    <w:rsid w:val="00547E34"/>
    <w:rsid w:val="00547E59"/>
    <w:rsid w:val="00550078"/>
    <w:rsid w:val="00550367"/>
    <w:rsid w:val="005507F1"/>
    <w:rsid w:val="005508CB"/>
    <w:rsid w:val="005508CC"/>
    <w:rsid w:val="005508F2"/>
    <w:rsid w:val="00550B59"/>
    <w:rsid w:val="00550F9E"/>
    <w:rsid w:val="00550FB3"/>
    <w:rsid w:val="00551261"/>
    <w:rsid w:val="00551518"/>
    <w:rsid w:val="005515F2"/>
    <w:rsid w:val="005516BD"/>
    <w:rsid w:val="00551AFA"/>
    <w:rsid w:val="00551BFC"/>
    <w:rsid w:val="00551F0A"/>
    <w:rsid w:val="00551F5C"/>
    <w:rsid w:val="0055202D"/>
    <w:rsid w:val="0055239D"/>
    <w:rsid w:val="005523BC"/>
    <w:rsid w:val="0055265A"/>
    <w:rsid w:val="00552862"/>
    <w:rsid w:val="005529A6"/>
    <w:rsid w:val="00552D02"/>
    <w:rsid w:val="005531DF"/>
    <w:rsid w:val="005534D0"/>
    <w:rsid w:val="0055357E"/>
    <w:rsid w:val="00553629"/>
    <w:rsid w:val="0055362B"/>
    <w:rsid w:val="005536A8"/>
    <w:rsid w:val="00553811"/>
    <w:rsid w:val="00553844"/>
    <w:rsid w:val="005538E4"/>
    <w:rsid w:val="00553901"/>
    <w:rsid w:val="0055391C"/>
    <w:rsid w:val="00553A5C"/>
    <w:rsid w:val="00553B3F"/>
    <w:rsid w:val="00553F91"/>
    <w:rsid w:val="005540B0"/>
    <w:rsid w:val="0055435E"/>
    <w:rsid w:val="0055468A"/>
    <w:rsid w:val="005547E1"/>
    <w:rsid w:val="00554873"/>
    <w:rsid w:val="0055487D"/>
    <w:rsid w:val="0055489A"/>
    <w:rsid w:val="00554A77"/>
    <w:rsid w:val="00554DB2"/>
    <w:rsid w:val="00554F93"/>
    <w:rsid w:val="005553A4"/>
    <w:rsid w:val="0055569E"/>
    <w:rsid w:val="0055582C"/>
    <w:rsid w:val="005559B0"/>
    <w:rsid w:val="00555E5A"/>
    <w:rsid w:val="00555F89"/>
    <w:rsid w:val="005565B8"/>
    <w:rsid w:val="0055674B"/>
    <w:rsid w:val="0055687D"/>
    <w:rsid w:val="005568C0"/>
    <w:rsid w:val="00556923"/>
    <w:rsid w:val="00556ADC"/>
    <w:rsid w:val="00556B8E"/>
    <w:rsid w:val="00556C5D"/>
    <w:rsid w:val="00556CCB"/>
    <w:rsid w:val="00557002"/>
    <w:rsid w:val="0055702E"/>
    <w:rsid w:val="00557168"/>
    <w:rsid w:val="00557564"/>
    <w:rsid w:val="00557584"/>
    <w:rsid w:val="0055764D"/>
    <w:rsid w:val="00557A05"/>
    <w:rsid w:val="00557B92"/>
    <w:rsid w:val="00557BC7"/>
    <w:rsid w:val="00557C33"/>
    <w:rsid w:val="00557E8A"/>
    <w:rsid w:val="0056003E"/>
    <w:rsid w:val="005600D1"/>
    <w:rsid w:val="00560173"/>
    <w:rsid w:val="00560480"/>
    <w:rsid w:val="0056049E"/>
    <w:rsid w:val="00560634"/>
    <w:rsid w:val="00560838"/>
    <w:rsid w:val="005608ED"/>
    <w:rsid w:val="00560A9B"/>
    <w:rsid w:val="00560BBB"/>
    <w:rsid w:val="00560C3F"/>
    <w:rsid w:val="00560D3A"/>
    <w:rsid w:val="00560E68"/>
    <w:rsid w:val="00560FB3"/>
    <w:rsid w:val="00561138"/>
    <w:rsid w:val="005612FB"/>
    <w:rsid w:val="005615B0"/>
    <w:rsid w:val="005615ED"/>
    <w:rsid w:val="005616EC"/>
    <w:rsid w:val="005618EA"/>
    <w:rsid w:val="00561D50"/>
    <w:rsid w:val="0056288B"/>
    <w:rsid w:val="00562B3C"/>
    <w:rsid w:val="00562D50"/>
    <w:rsid w:val="00562FB1"/>
    <w:rsid w:val="005631A4"/>
    <w:rsid w:val="005631A6"/>
    <w:rsid w:val="00563275"/>
    <w:rsid w:val="0056331F"/>
    <w:rsid w:val="005633BE"/>
    <w:rsid w:val="005635E2"/>
    <w:rsid w:val="00563748"/>
    <w:rsid w:val="005639F3"/>
    <w:rsid w:val="00563A52"/>
    <w:rsid w:val="00563B29"/>
    <w:rsid w:val="00563B71"/>
    <w:rsid w:val="00563DD7"/>
    <w:rsid w:val="00563E75"/>
    <w:rsid w:val="00563F82"/>
    <w:rsid w:val="00564098"/>
    <w:rsid w:val="00564130"/>
    <w:rsid w:val="00564233"/>
    <w:rsid w:val="005643AA"/>
    <w:rsid w:val="0056444F"/>
    <w:rsid w:val="005647E2"/>
    <w:rsid w:val="0056497D"/>
    <w:rsid w:val="005650BC"/>
    <w:rsid w:val="00565161"/>
    <w:rsid w:val="005651AE"/>
    <w:rsid w:val="0056528A"/>
    <w:rsid w:val="0056529C"/>
    <w:rsid w:val="005657F9"/>
    <w:rsid w:val="005658F6"/>
    <w:rsid w:val="00565BDF"/>
    <w:rsid w:val="00565C1B"/>
    <w:rsid w:val="00565C27"/>
    <w:rsid w:val="00565D51"/>
    <w:rsid w:val="00565DCC"/>
    <w:rsid w:val="005661C0"/>
    <w:rsid w:val="00566208"/>
    <w:rsid w:val="005662AB"/>
    <w:rsid w:val="00566309"/>
    <w:rsid w:val="005663D8"/>
    <w:rsid w:val="005664B8"/>
    <w:rsid w:val="005664BE"/>
    <w:rsid w:val="005664F9"/>
    <w:rsid w:val="0056655D"/>
    <w:rsid w:val="005665AB"/>
    <w:rsid w:val="005666FD"/>
    <w:rsid w:val="0056675D"/>
    <w:rsid w:val="0056684E"/>
    <w:rsid w:val="00566B22"/>
    <w:rsid w:val="00566BF4"/>
    <w:rsid w:val="00566DE3"/>
    <w:rsid w:val="00566F8B"/>
    <w:rsid w:val="00566FBD"/>
    <w:rsid w:val="005670DC"/>
    <w:rsid w:val="005670EF"/>
    <w:rsid w:val="00567153"/>
    <w:rsid w:val="005672F8"/>
    <w:rsid w:val="0056732D"/>
    <w:rsid w:val="00567473"/>
    <w:rsid w:val="0056787F"/>
    <w:rsid w:val="005679BD"/>
    <w:rsid w:val="00567A04"/>
    <w:rsid w:val="00567A12"/>
    <w:rsid w:val="00567A29"/>
    <w:rsid w:val="00567A2C"/>
    <w:rsid w:val="00567C2E"/>
    <w:rsid w:val="00567C92"/>
    <w:rsid w:val="00567CCA"/>
    <w:rsid w:val="00567CE3"/>
    <w:rsid w:val="00567F5A"/>
    <w:rsid w:val="005691AC"/>
    <w:rsid w:val="005704E4"/>
    <w:rsid w:val="005706BE"/>
    <w:rsid w:val="00570AD3"/>
    <w:rsid w:val="00570B20"/>
    <w:rsid w:val="00570EFE"/>
    <w:rsid w:val="00571017"/>
    <w:rsid w:val="005710F8"/>
    <w:rsid w:val="005716AD"/>
    <w:rsid w:val="0057176A"/>
    <w:rsid w:val="00571A82"/>
    <w:rsid w:val="00571AD1"/>
    <w:rsid w:val="00571B0B"/>
    <w:rsid w:val="00571D23"/>
    <w:rsid w:val="00571E30"/>
    <w:rsid w:val="00571E40"/>
    <w:rsid w:val="0057232E"/>
    <w:rsid w:val="0057234E"/>
    <w:rsid w:val="00572778"/>
    <w:rsid w:val="005727F5"/>
    <w:rsid w:val="005727F8"/>
    <w:rsid w:val="005729B3"/>
    <w:rsid w:val="00572CB3"/>
    <w:rsid w:val="00572D7D"/>
    <w:rsid w:val="00572ED1"/>
    <w:rsid w:val="00572F21"/>
    <w:rsid w:val="0057318E"/>
    <w:rsid w:val="0057323E"/>
    <w:rsid w:val="00573270"/>
    <w:rsid w:val="005732CE"/>
    <w:rsid w:val="005733F3"/>
    <w:rsid w:val="00573505"/>
    <w:rsid w:val="00573684"/>
    <w:rsid w:val="00573A22"/>
    <w:rsid w:val="00573A81"/>
    <w:rsid w:val="00573BE6"/>
    <w:rsid w:val="00573CEB"/>
    <w:rsid w:val="00573E07"/>
    <w:rsid w:val="00574032"/>
    <w:rsid w:val="005740BF"/>
    <w:rsid w:val="00574322"/>
    <w:rsid w:val="00574365"/>
    <w:rsid w:val="005748F3"/>
    <w:rsid w:val="00574922"/>
    <w:rsid w:val="005749BA"/>
    <w:rsid w:val="00574C41"/>
    <w:rsid w:val="00574EFE"/>
    <w:rsid w:val="00575275"/>
    <w:rsid w:val="0057555F"/>
    <w:rsid w:val="00575591"/>
    <w:rsid w:val="005756CA"/>
    <w:rsid w:val="0057588A"/>
    <w:rsid w:val="00575F5B"/>
    <w:rsid w:val="00576055"/>
    <w:rsid w:val="00576199"/>
    <w:rsid w:val="00576394"/>
    <w:rsid w:val="00576511"/>
    <w:rsid w:val="0057667B"/>
    <w:rsid w:val="0057668F"/>
    <w:rsid w:val="005766BA"/>
    <w:rsid w:val="0057697B"/>
    <w:rsid w:val="00576E22"/>
    <w:rsid w:val="00576EDB"/>
    <w:rsid w:val="00576EF8"/>
    <w:rsid w:val="00577766"/>
    <w:rsid w:val="00577B88"/>
    <w:rsid w:val="00577BD9"/>
    <w:rsid w:val="00577ED6"/>
    <w:rsid w:val="0058029B"/>
    <w:rsid w:val="005802EC"/>
    <w:rsid w:val="00580364"/>
    <w:rsid w:val="0058056C"/>
    <w:rsid w:val="005806B7"/>
    <w:rsid w:val="00580872"/>
    <w:rsid w:val="005808DE"/>
    <w:rsid w:val="00580DA7"/>
    <w:rsid w:val="00580DBB"/>
    <w:rsid w:val="00580F72"/>
    <w:rsid w:val="00581048"/>
    <w:rsid w:val="0058106E"/>
    <w:rsid w:val="005811C8"/>
    <w:rsid w:val="00581428"/>
    <w:rsid w:val="005814E6"/>
    <w:rsid w:val="0058181C"/>
    <w:rsid w:val="005818E3"/>
    <w:rsid w:val="0058199B"/>
    <w:rsid w:val="00581A0E"/>
    <w:rsid w:val="00581B1E"/>
    <w:rsid w:val="00581D5E"/>
    <w:rsid w:val="00581ECA"/>
    <w:rsid w:val="005820CD"/>
    <w:rsid w:val="0058211C"/>
    <w:rsid w:val="0058217A"/>
    <w:rsid w:val="0058248F"/>
    <w:rsid w:val="0058277C"/>
    <w:rsid w:val="00582DAD"/>
    <w:rsid w:val="00582DBE"/>
    <w:rsid w:val="00582F62"/>
    <w:rsid w:val="00582F86"/>
    <w:rsid w:val="00582FE5"/>
    <w:rsid w:val="00583039"/>
    <w:rsid w:val="00583090"/>
    <w:rsid w:val="005830E1"/>
    <w:rsid w:val="00583115"/>
    <w:rsid w:val="00583128"/>
    <w:rsid w:val="00583746"/>
    <w:rsid w:val="005837D2"/>
    <w:rsid w:val="00583F9D"/>
    <w:rsid w:val="00583FA5"/>
    <w:rsid w:val="00583FB9"/>
    <w:rsid w:val="00583FCE"/>
    <w:rsid w:val="005841F4"/>
    <w:rsid w:val="0058454F"/>
    <w:rsid w:val="0058472F"/>
    <w:rsid w:val="005848BB"/>
    <w:rsid w:val="005848E8"/>
    <w:rsid w:val="00584ACA"/>
    <w:rsid w:val="00584AF3"/>
    <w:rsid w:val="00584AF6"/>
    <w:rsid w:val="00584D3D"/>
    <w:rsid w:val="00584D9C"/>
    <w:rsid w:val="00584FAE"/>
    <w:rsid w:val="005851A6"/>
    <w:rsid w:val="005851DA"/>
    <w:rsid w:val="00585464"/>
    <w:rsid w:val="00585680"/>
    <w:rsid w:val="0058593D"/>
    <w:rsid w:val="0058598D"/>
    <w:rsid w:val="005859AE"/>
    <w:rsid w:val="00585AAE"/>
    <w:rsid w:val="00585AD1"/>
    <w:rsid w:val="00585BEB"/>
    <w:rsid w:val="00585F17"/>
    <w:rsid w:val="0058603D"/>
    <w:rsid w:val="0058619A"/>
    <w:rsid w:val="00586285"/>
    <w:rsid w:val="00586583"/>
    <w:rsid w:val="005866D1"/>
    <w:rsid w:val="00586E30"/>
    <w:rsid w:val="00586EC8"/>
    <w:rsid w:val="00586F4A"/>
    <w:rsid w:val="00587202"/>
    <w:rsid w:val="005872D6"/>
    <w:rsid w:val="0058753F"/>
    <w:rsid w:val="00587541"/>
    <w:rsid w:val="005875BD"/>
    <w:rsid w:val="005876E7"/>
    <w:rsid w:val="0058772E"/>
    <w:rsid w:val="0058781D"/>
    <w:rsid w:val="00587876"/>
    <w:rsid w:val="005878DD"/>
    <w:rsid w:val="00587AE8"/>
    <w:rsid w:val="00587B3B"/>
    <w:rsid w:val="00587BB5"/>
    <w:rsid w:val="00587C1D"/>
    <w:rsid w:val="00587C6B"/>
    <w:rsid w:val="00587D54"/>
    <w:rsid w:val="00587DAE"/>
    <w:rsid w:val="00587E84"/>
    <w:rsid w:val="00587FBC"/>
    <w:rsid w:val="005900E8"/>
    <w:rsid w:val="0059056B"/>
    <w:rsid w:val="005905F2"/>
    <w:rsid w:val="0059065E"/>
    <w:rsid w:val="005906A0"/>
    <w:rsid w:val="00590927"/>
    <w:rsid w:val="00590AC1"/>
    <w:rsid w:val="00590B78"/>
    <w:rsid w:val="00591039"/>
    <w:rsid w:val="005913E4"/>
    <w:rsid w:val="0059172A"/>
    <w:rsid w:val="005918F2"/>
    <w:rsid w:val="00591947"/>
    <w:rsid w:val="00591A26"/>
    <w:rsid w:val="00591CD1"/>
    <w:rsid w:val="00591F34"/>
    <w:rsid w:val="00591FE3"/>
    <w:rsid w:val="005920BC"/>
    <w:rsid w:val="00592184"/>
    <w:rsid w:val="0059253E"/>
    <w:rsid w:val="00592C33"/>
    <w:rsid w:val="00592DB0"/>
    <w:rsid w:val="00592F62"/>
    <w:rsid w:val="00592FCD"/>
    <w:rsid w:val="0059301C"/>
    <w:rsid w:val="0059306E"/>
    <w:rsid w:val="005930BC"/>
    <w:rsid w:val="00593119"/>
    <w:rsid w:val="00593226"/>
    <w:rsid w:val="005934CD"/>
    <w:rsid w:val="005934D3"/>
    <w:rsid w:val="00593534"/>
    <w:rsid w:val="00593727"/>
    <w:rsid w:val="0059375D"/>
    <w:rsid w:val="00593851"/>
    <w:rsid w:val="00593933"/>
    <w:rsid w:val="00593A6F"/>
    <w:rsid w:val="00593B9D"/>
    <w:rsid w:val="00593EB2"/>
    <w:rsid w:val="00594023"/>
    <w:rsid w:val="0059404F"/>
    <w:rsid w:val="005941E8"/>
    <w:rsid w:val="0059431C"/>
    <w:rsid w:val="00594457"/>
    <w:rsid w:val="0059454F"/>
    <w:rsid w:val="005946ED"/>
    <w:rsid w:val="00594A04"/>
    <w:rsid w:val="00594A40"/>
    <w:rsid w:val="00594B8D"/>
    <w:rsid w:val="00594C07"/>
    <w:rsid w:val="00594D04"/>
    <w:rsid w:val="00594D41"/>
    <w:rsid w:val="00594DCE"/>
    <w:rsid w:val="005951CA"/>
    <w:rsid w:val="005952F3"/>
    <w:rsid w:val="005955FF"/>
    <w:rsid w:val="0059585A"/>
    <w:rsid w:val="00595898"/>
    <w:rsid w:val="005958EE"/>
    <w:rsid w:val="005958EF"/>
    <w:rsid w:val="00595AA1"/>
    <w:rsid w:val="00595B6E"/>
    <w:rsid w:val="00595C3F"/>
    <w:rsid w:val="00595DAC"/>
    <w:rsid w:val="00595E52"/>
    <w:rsid w:val="00595F04"/>
    <w:rsid w:val="00595FAA"/>
    <w:rsid w:val="00596161"/>
    <w:rsid w:val="0059622E"/>
    <w:rsid w:val="0059625B"/>
    <w:rsid w:val="005962E0"/>
    <w:rsid w:val="005964BB"/>
    <w:rsid w:val="00596759"/>
    <w:rsid w:val="00596980"/>
    <w:rsid w:val="00596A9F"/>
    <w:rsid w:val="00596BD9"/>
    <w:rsid w:val="00596CD5"/>
    <w:rsid w:val="00596E91"/>
    <w:rsid w:val="00597075"/>
    <w:rsid w:val="00597121"/>
    <w:rsid w:val="0059726F"/>
    <w:rsid w:val="005972F4"/>
    <w:rsid w:val="00597405"/>
    <w:rsid w:val="00597465"/>
    <w:rsid w:val="005975CF"/>
    <w:rsid w:val="0059768E"/>
    <w:rsid w:val="00597719"/>
    <w:rsid w:val="00597B98"/>
    <w:rsid w:val="00597D98"/>
    <w:rsid w:val="00597F49"/>
    <w:rsid w:val="005A0128"/>
    <w:rsid w:val="005A029B"/>
    <w:rsid w:val="005A039A"/>
    <w:rsid w:val="005A0559"/>
    <w:rsid w:val="005A05F7"/>
    <w:rsid w:val="005A0800"/>
    <w:rsid w:val="005A0ADB"/>
    <w:rsid w:val="005A1218"/>
    <w:rsid w:val="005A12F4"/>
    <w:rsid w:val="005A14FE"/>
    <w:rsid w:val="005A15C5"/>
    <w:rsid w:val="005A1700"/>
    <w:rsid w:val="005A17D1"/>
    <w:rsid w:val="005A1821"/>
    <w:rsid w:val="005A195F"/>
    <w:rsid w:val="005A1989"/>
    <w:rsid w:val="005A19B1"/>
    <w:rsid w:val="005A1DAF"/>
    <w:rsid w:val="005A212E"/>
    <w:rsid w:val="005A2222"/>
    <w:rsid w:val="005A228F"/>
    <w:rsid w:val="005A2583"/>
    <w:rsid w:val="005A25C5"/>
    <w:rsid w:val="005A25D3"/>
    <w:rsid w:val="005A278A"/>
    <w:rsid w:val="005A2A29"/>
    <w:rsid w:val="005A2AC9"/>
    <w:rsid w:val="005A2B79"/>
    <w:rsid w:val="005A2C1A"/>
    <w:rsid w:val="005A2D1E"/>
    <w:rsid w:val="005A2D7C"/>
    <w:rsid w:val="005A2F73"/>
    <w:rsid w:val="005A2F7C"/>
    <w:rsid w:val="005A3031"/>
    <w:rsid w:val="005A3125"/>
    <w:rsid w:val="005A3354"/>
    <w:rsid w:val="005A34CF"/>
    <w:rsid w:val="005A3799"/>
    <w:rsid w:val="005A37A3"/>
    <w:rsid w:val="005A39A1"/>
    <w:rsid w:val="005A3A85"/>
    <w:rsid w:val="005A3C39"/>
    <w:rsid w:val="005A3C4A"/>
    <w:rsid w:val="005A3E97"/>
    <w:rsid w:val="005A3EC5"/>
    <w:rsid w:val="005A4079"/>
    <w:rsid w:val="005A40EC"/>
    <w:rsid w:val="005A410B"/>
    <w:rsid w:val="005A450A"/>
    <w:rsid w:val="005A464E"/>
    <w:rsid w:val="005A46AF"/>
    <w:rsid w:val="005A4764"/>
    <w:rsid w:val="005A48D0"/>
    <w:rsid w:val="005A48E4"/>
    <w:rsid w:val="005A4A2F"/>
    <w:rsid w:val="005A4ACB"/>
    <w:rsid w:val="005A4F74"/>
    <w:rsid w:val="005A4FC8"/>
    <w:rsid w:val="005A505D"/>
    <w:rsid w:val="005A54CC"/>
    <w:rsid w:val="005A55A8"/>
    <w:rsid w:val="005A5680"/>
    <w:rsid w:val="005A5693"/>
    <w:rsid w:val="005A5B79"/>
    <w:rsid w:val="005A5CC1"/>
    <w:rsid w:val="005A5D44"/>
    <w:rsid w:val="005A5D8A"/>
    <w:rsid w:val="005A5D98"/>
    <w:rsid w:val="005A5E5F"/>
    <w:rsid w:val="005A5F10"/>
    <w:rsid w:val="005A5FB0"/>
    <w:rsid w:val="005A61E8"/>
    <w:rsid w:val="005A627A"/>
    <w:rsid w:val="005A62F2"/>
    <w:rsid w:val="005A647A"/>
    <w:rsid w:val="005A6656"/>
    <w:rsid w:val="005A6840"/>
    <w:rsid w:val="005A6ABA"/>
    <w:rsid w:val="005A6B95"/>
    <w:rsid w:val="005A6DC7"/>
    <w:rsid w:val="005A6E23"/>
    <w:rsid w:val="005A6FBF"/>
    <w:rsid w:val="005A7079"/>
    <w:rsid w:val="005A71A6"/>
    <w:rsid w:val="005A7811"/>
    <w:rsid w:val="005A7851"/>
    <w:rsid w:val="005A7A3A"/>
    <w:rsid w:val="005A7C13"/>
    <w:rsid w:val="005A7D80"/>
    <w:rsid w:val="005A7D85"/>
    <w:rsid w:val="005A7E8D"/>
    <w:rsid w:val="005B00FD"/>
    <w:rsid w:val="005B02A9"/>
    <w:rsid w:val="005B03CE"/>
    <w:rsid w:val="005B03D1"/>
    <w:rsid w:val="005B0412"/>
    <w:rsid w:val="005B05E4"/>
    <w:rsid w:val="005B0B87"/>
    <w:rsid w:val="005B0C04"/>
    <w:rsid w:val="005B0D89"/>
    <w:rsid w:val="005B0EF4"/>
    <w:rsid w:val="005B0FA5"/>
    <w:rsid w:val="005B1243"/>
    <w:rsid w:val="005B1320"/>
    <w:rsid w:val="005B13E2"/>
    <w:rsid w:val="005B16E1"/>
    <w:rsid w:val="005B175D"/>
    <w:rsid w:val="005B1849"/>
    <w:rsid w:val="005B18A1"/>
    <w:rsid w:val="005B195F"/>
    <w:rsid w:val="005B1AF8"/>
    <w:rsid w:val="005B1B2D"/>
    <w:rsid w:val="005B1C94"/>
    <w:rsid w:val="005B1D90"/>
    <w:rsid w:val="005B1FEE"/>
    <w:rsid w:val="005B200C"/>
    <w:rsid w:val="005B202A"/>
    <w:rsid w:val="005B207F"/>
    <w:rsid w:val="005B226A"/>
    <w:rsid w:val="005B2393"/>
    <w:rsid w:val="005B24B9"/>
    <w:rsid w:val="005B25E9"/>
    <w:rsid w:val="005B26B5"/>
    <w:rsid w:val="005B27DD"/>
    <w:rsid w:val="005B2A40"/>
    <w:rsid w:val="005B2B7E"/>
    <w:rsid w:val="005B2C07"/>
    <w:rsid w:val="005B2C6D"/>
    <w:rsid w:val="005B3018"/>
    <w:rsid w:val="005B3305"/>
    <w:rsid w:val="005B35C9"/>
    <w:rsid w:val="005B36E8"/>
    <w:rsid w:val="005B3A73"/>
    <w:rsid w:val="005B3C9A"/>
    <w:rsid w:val="005B43A6"/>
    <w:rsid w:val="005B460B"/>
    <w:rsid w:val="005B47D9"/>
    <w:rsid w:val="005B4ACC"/>
    <w:rsid w:val="005B5022"/>
    <w:rsid w:val="005B53C3"/>
    <w:rsid w:val="005B5459"/>
    <w:rsid w:val="005B5527"/>
    <w:rsid w:val="005B55C2"/>
    <w:rsid w:val="005B58DF"/>
    <w:rsid w:val="005B5975"/>
    <w:rsid w:val="005B5CAD"/>
    <w:rsid w:val="005B61CF"/>
    <w:rsid w:val="005B63C8"/>
    <w:rsid w:val="005B6554"/>
    <w:rsid w:val="005B6758"/>
    <w:rsid w:val="005B681D"/>
    <w:rsid w:val="005B6944"/>
    <w:rsid w:val="005B6B4B"/>
    <w:rsid w:val="005B6C12"/>
    <w:rsid w:val="005B6C67"/>
    <w:rsid w:val="005B6D4F"/>
    <w:rsid w:val="005B6D89"/>
    <w:rsid w:val="005B6E49"/>
    <w:rsid w:val="005B6F77"/>
    <w:rsid w:val="005B79E1"/>
    <w:rsid w:val="005B7A8D"/>
    <w:rsid w:val="005B7C18"/>
    <w:rsid w:val="005B7D8D"/>
    <w:rsid w:val="005B7E52"/>
    <w:rsid w:val="005B7FF2"/>
    <w:rsid w:val="005C0113"/>
    <w:rsid w:val="005C01AC"/>
    <w:rsid w:val="005C02D3"/>
    <w:rsid w:val="005C09BE"/>
    <w:rsid w:val="005C09CF"/>
    <w:rsid w:val="005C0B7E"/>
    <w:rsid w:val="005C0C07"/>
    <w:rsid w:val="005C0F32"/>
    <w:rsid w:val="005C1006"/>
    <w:rsid w:val="005C1267"/>
    <w:rsid w:val="005C1375"/>
    <w:rsid w:val="005C155E"/>
    <w:rsid w:val="005C15EE"/>
    <w:rsid w:val="005C1628"/>
    <w:rsid w:val="005C170A"/>
    <w:rsid w:val="005C17C2"/>
    <w:rsid w:val="005C1833"/>
    <w:rsid w:val="005C18D5"/>
    <w:rsid w:val="005C2199"/>
    <w:rsid w:val="005C220F"/>
    <w:rsid w:val="005C23C3"/>
    <w:rsid w:val="005C23DC"/>
    <w:rsid w:val="005C2763"/>
    <w:rsid w:val="005C27F9"/>
    <w:rsid w:val="005C2931"/>
    <w:rsid w:val="005C2A03"/>
    <w:rsid w:val="005C2AEE"/>
    <w:rsid w:val="005C2D92"/>
    <w:rsid w:val="005C2EE8"/>
    <w:rsid w:val="005C3187"/>
    <w:rsid w:val="005C3230"/>
    <w:rsid w:val="005C330A"/>
    <w:rsid w:val="005C35AB"/>
    <w:rsid w:val="005C3833"/>
    <w:rsid w:val="005C3992"/>
    <w:rsid w:val="005C39C4"/>
    <w:rsid w:val="005C3B68"/>
    <w:rsid w:val="005C3BE2"/>
    <w:rsid w:val="005C3DBC"/>
    <w:rsid w:val="005C3E33"/>
    <w:rsid w:val="005C409E"/>
    <w:rsid w:val="005C40EC"/>
    <w:rsid w:val="005C428E"/>
    <w:rsid w:val="005C4637"/>
    <w:rsid w:val="005C482E"/>
    <w:rsid w:val="005C4DF0"/>
    <w:rsid w:val="005C5362"/>
    <w:rsid w:val="005C5386"/>
    <w:rsid w:val="005C55AD"/>
    <w:rsid w:val="005C5687"/>
    <w:rsid w:val="005C56AB"/>
    <w:rsid w:val="005C56DF"/>
    <w:rsid w:val="005C571B"/>
    <w:rsid w:val="005C5743"/>
    <w:rsid w:val="005C57B1"/>
    <w:rsid w:val="005C580E"/>
    <w:rsid w:val="005C5881"/>
    <w:rsid w:val="005C590A"/>
    <w:rsid w:val="005C594E"/>
    <w:rsid w:val="005C5A25"/>
    <w:rsid w:val="005C5BBB"/>
    <w:rsid w:val="005C5D35"/>
    <w:rsid w:val="005C5E3B"/>
    <w:rsid w:val="005C5E4C"/>
    <w:rsid w:val="005C5E7D"/>
    <w:rsid w:val="005C5E9B"/>
    <w:rsid w:val="005C5F1F"/>
    <w:rsid w:val="005C653A"/>
    <w:rsid w:val="005C676D"/>
    <w:rsid w:val="005C69EF"/>
    <w:rsid w:val="005C6B19"/>
    <w:rsid w:val="005C6B83"/>
    <w:rsid w:val="005C6CFB"/>
    <w:rsid w:val="005C6F40"/>
    <w:rsid w:val="005C7278"/>
    <w:rsid w:val="005C7340"/>
    <w:rsid w:val="005C7470"/>
    <w:rsid w:val="005C7613"/>
    <w:rsid w:val="005C764F"/>
    <w:rsid w:val="005C7718"/>
    <w:rsid w:val="005C7953"/>
    <w:rsid w:val="005C7A43"/>
    <w:rsid w:val="005C7AA0"/>
    <w:rsid w:val="005C7B01"/>
    <w:rsid w:val="005C7B0D"/>
    <w:rsid w:val="005C7B5B"/>
    <w:rsid w:val="005C7DB6"/>
    <w:rsid w:val="005D01E2"/>
    <w:rsid w:val="005D023C"/>
    <w:rsid w:val="005D0247"/>
    <w:rsid w:val="005D0673"/>
    <w:rsid w:val="005D0718"/>
    <w:rsid w:val="005D0A73"/>
    <w:rsid w:val="005D0B0F"/>
    <w:rsid w:val="005D0BDD"/>
    <w:rsid w:val="005D0C8D"/>
    <w:rsid w:val="005D0D03"/>
    <w:rsid w:val="005D0D6A"/>
    <w:rsid w:val="005D0F01"/>
    <w:rsid w:val="005D110C"/>
    <w:rsid w:val="005D11E1"/>
    <w:rsid w:val="005D11E5"/>
    <w:rsid w:val="005D1629"/>
    <w:rsid w:val="005D1707"/>
    <w:rsid w:val="005D1721"/>
    <w:rsid w:val="005D1770"/>
    <w:rsid w:val="005D182A"/>
    <w:rsid w:val="005D1831"/>
    <w:rsid w:val="005D1977"/>
    <w:rsid w:val="005D1B76"/>
    <w:rsid w:val="005D202A"/>
    <w:rsid w:val="005D205E"/>
    <w:rsid w:val="005D2088"/>
    <w:rsid w:val="005D2276"/>
    <w:rsid w:val="005D243E"/>
    <w:rsid w:val="005D250A"/>
    <w:rsid w:val="005D25EA"/>
    <w:rsid w:val="005D2673"/>
    <w:rsid w:val="005D267B"/>
    <w:rsid w:val="005D293D"/>
    <w:rsid w:val="005D2A14"/>
    <w:rsid w:val="005D2B35"/>
    <w:rsid w:val="005D2DAB"/>
    <w:rsid w:val="005D2F27"/>
    <w:rsid w:val="005D2F6E"/>
    <w:rsid w:val="005D3027"/>
    <w:rsid w:val="005D3046"/>
    <w:rsid w:val="005D3169"/>
    <w:rsid w:val="005D3459"/>
    <w:rsid w:val="005D34EA"/>
    <w:rsid w:val="005D37DD"/>
    <w:rsid w:val="005D3819"/>
    <w:rsid w:val="005D3841"/>
    <w:rsid w:val="005D389A"/>
    <w:rsid w:val="005D38B1"/>
    <w:rsid w:val="005D3926"/>
    <w:rsid w:val="005D3949"/>
    <w:rsid w:val="005D39A2"/>
    <w:rsid w:val="005D3B31"/>
    <w:rsid w:val="005D3BBD"/>
    <w:rsid w:val="005D3E10"/>
    <w:rsid w:val="005D3FC4"/>
    <w:rsid w:val="005D406B"/>
    <w:rsid w:val="005D444B"/>
    <w:rsid w:val="005D44BC"/>
    <w:rsid w:val="005D47F9"/>
    <w:rsid w:val="005D4DC4"/>
    <w:rsid w:val="005D4FFC"/>
    <w:rsid w:val="005D5045"/>
    <w:rsid w:val="005D54DD"/>
    <w:rsid w:val="005D5814"/>
    <w:rsid w:val="005D5D4D"/>
    <w:rsid w:val="005D5FE3"/>
    <w:rsid w:val="005D624F"/>
    <w:rsid w:val="005D62F0"/>
    <w:rsid w:val="005D6326"/>
    <w:rsid w:val="005D63E0"/>
    <w:rsid w:val="005D63FF"/>
    <w:rsid w:val="005D65CD"/>
    <w:rsid w:val="005D6716"/>
    <w:rsid w:val="005D67C5"/>
    <w:rsid w:val="005D6806"/>
    <w:rsid w:val="005D6823"/>
    <w:rsid w:val="005D682F"/>
    <w:rsid w:val="005D6A7A"/>
    <w:rsid w:val="005D725E"/>
    <w:rsid w:val="005D73D8"/>
    <w:rsid w:val="005D758D"/>
    <w:rsid w:val="005D77CE"/>
    <w:rsid w:val="005D7900"/>
    <w:rsid w:val="005D7A67"/>
    <w:rsid w:val="005D7C2C"/>
    <w:rsid w:val="005D7ED9"/>
    <w:rsid w:val="005E0195"/>
    <w:rsid w:val="005E0315"/>
    <w:rsid w:val="005E03BB"/>
    <w:rsid w:val="005E05B9"/>
    <w:rsid w:val="005E083E"/>
    <w:rsid w:val="005E0A07"/>
    <w:rsid w:val="005E0DF5"/>
    <w:rsid w:val="005E1054"/>
    <w:rsid w:val="005E1075"/>
    <w:rsid w:val="005E16AD"/>
    <w:rsid w:val="005E16BF"/>
    <w:rsid w:val="005E1809"/>
    <w:rsid w:val="005E1A0F"/>
    <w:rsid w:val="005E1AC4"/>
    <w:rsid w:val="005E1AE8"/>
    <w:rsid w:val="005E1AF4"/>
    <w:rsid w:val="005E1C7C"/>
    <w:rsid w:val="005E1CA0"/>
    <w:rsid w:val="005E1D73"/>
    <w:rsid w:val="005E233F"/>
    <w:rsid w:val="005E2609"/>
    <w:rsid w:val="005E27A3"/>
    <w:rsid w:val="005E2867"/>
    <w:rsid w:val="005E28CA"/>
    <w:rsid w:val="005E2954"/>
    <w:rsid w:val="005E297B"/>
    <w:rsid w:val="005E2A33"/>
    <w:rsid w:val="005E2B0D"/>
    <w:rsid w:val="005E2EA4"/>
    <w:rsid w:val="005E2F23"/>
    <w:rsid w:val="005E2FD3"/>
    <w:rsid w:val="005E307B"/>
    <w:rsid w:val="005E33E3"/>
    <w:rsid w:val="005E33F6"/>
    <w:rsid w:val="005E3704"/>
    <w:rsid w:val="005E3ADC"/>
    <w:rsid w:val="005E3C93"/>
    <w:rsid w:val="005E3D66"/>
    <w:rsid w:val="005E3E2F"/>
    <w:rsid w:val="005E3F20"/>
    <w:rsid w:val="005E413F"/>
    <w:rsid w:val="005E43BF"/>
    <w:rsid w:val="005E4544"/>
    <w:rsid w:val="005E459B"/>
    <w:rsid w:val="005E4B37"/>
    <w:rsid w:val="005E4CEF"/>
    <w:rsid w:val="005E4ECB"/>
    <w:rsid w:val="005E50ED"/>
    <w:rsid w:val="005E5153"/>
    <w:rsid w:val="005E51BF"/>
    <w:rsid w:val="005E51C5"/>
    <w:rsid w:val="005E5514"/>
    <w:rsid w:val="005E5537"/>
    <w:rsid w:val="005E55CE"/>
    <w:rsid w:val="005E5611"/>
    <w:rsid w:val="005E5713"/>
    <w:rsid w:val="005E588D"/>
    <w:rsid w:val="005E58BB"/>
    <w:rsid w:val="005E59D7"/>
    <w:rsid w:val="005E5AC8"/>
    <w:rsid w:val="005E5C00"/>
    <w:rsid w:val="005E5D5C"/>
    <w:rsid w:val="005E5E1E"/>
    <w:rsid w:val="005E6292"/>
    <w:rsid w:val="005E62E6"/>
    <w:rsid w:val="005E65FB"/>
    <w:rsid w:val="005E66C1"/>
    <w:rsid w:val="005E678E"/>
    <w:rsid w:val="005E6867"/>
    <w:rsid w:val="005E6C36"/>
    <w:rsid w:val="005E6E8C"/>
    <w:rsid w:val="005E7322"/>
    <w:rsid w:val="005E789D"/>
    <w:rsid w:val="005E7BB0"/>
    <w:rsid w:val="005E7CDB"/>
    <w:rsid w:val="005E7D3B"/>
    <w:rsid w:val="005E7D53"/>
    <w:rsid w:val="005E7D7E"/>
    <w:rsid w:val="005E7E1E"/>
    <w:rsid w:val="005F0487"/>
    <w:rsid w:val="005F04A5"/>
    <w:rsid w:val="005F0501"/>
    <w:rsid w:val="005F051C"/>
    <w:rsid w:val="005F060E"/>
    <w:rsid w:val="005F0625"/>
    <w:rsid w:val="005F0AE4"/>
    <w:rsid w:val="005F1761"/>
    <w:rsid w:val="005F1993"/>
    <w:rsid w:val="005F19C4"/>
    <w:rsid w:val="005F1B37"/>
    <w:rsid w:val="005F24DB"/>
    <w:rsid w:val="005F28D0"/>
    <w:rsid w:val="005F28F6"/>
    <w:rsid w:val="005F2D6E"/>
    <w:rsid w:val="005F2E71"/>
    <w:rsid w:val="005F2F04"/>
    <w:rsid w:val="005F2F5B"/>
    <w:rsid w:val="005F3037"/>
    <w:rsid w:val="005F3061"/>
    <w:rsid w:val="005F3281"/>
    <w:rsid w:val="005F3547"/>
    <w:rsid w:val="005F39CD"/>
    <w:rsid w:val="005F3C14"/>
    <w:rsid w:val="005F3DB5"/>
    <w:rsid w:val="005F4134"/>
    <w:rsid w:val="005F4189"/>
    <w:rsid w:val="005F43DE"/>
    <w:rsid w:val="005F463E"/>
    <w:rsid w:val="005F4689"/>
    <w:rsid w:val="005F4851"/>
    <w:rsid w:val="005F4858"/>
    <w:rsid w:val="005F4861"/>
    <w:rsid w:val="005F48D4"/>
    <w:rsid w:val="005F4A84"/>
    <w:rsid w:val="005F4D5C"/>
    <w:rsid w:val="005F4DF5"/>
    <w:rsid w:val="005F4E2E"/>
    <w:rsid w:val="005F5434"/>
    <w:rsid w:val="005F5993"/>
    <w:rsid w:val="005F5BD3"/>
    <w:rsid w:val="005F5EC0"/>
    <w:rsid w:val="005F6318"/>
    <w:rsid w:val="005F6710"/>
    <w:rsid w:val="005F678A"/>
    <w:rsid w:val="005F67D3"/>
    <w:rsid w:val="005F696C"/>
    <w:rsid w:val="005F6A4A"/>
    <w:rsid w:val="005F6C18"/>
    <w:rsid w:val="005F6C6E"/>
    <w:rsid w:val="005F6E2E"/>
    <w:rsid w:val="005F729E"/>
    <w:rsid w:val="005F7334"/>
    <w:rsid w:val="005F78F0"/>
    <w:rsid w:val="005F7A8B"/>
    <w:rsid w:val="005F7B49"/>
    <w:rsid w:val="005F7D44"/>
    <w:rsid w:val="005F7E2B"/>
    <w:rsid w:val="0060020E"/>
    <w:rsid w:val="00600261"/>
    <w:rsid w:val="0060039F"/>
    <w:rsid w:val="006004DE"/>
    <w:rsid w:val="006005C5"/>
    <w:rsid w:val="006005D5"/>
    <w:rsid w:val="006007B6"/>
    <w:rsid w:val="006008AD"/>
    <w:rsid w:val="00600A99"/>
    <w:rsid w:val="00601058"/>
    <w:rsid w:val="00601080"/>
    <w:rsid w:val="006010FF"/>
    <w:rsid w:val="00601189"/>
    <w:rsid w:val="00601218"/>
    <w:rsid w:val="00601552"/>
    <w:rsid w:val="00601895"/>
    <w:rsid w:val="006018D3"/>
    <w:rsid w:val="0060190E"/>
    <w:rsid w:val="00601BEC"/>
    <w:rsid w:val="00601BF6"/>
    <w:rsid w:val="00601D37"/>
    <w:rsid w:val="00601D98"/>
    <w:rsid w:val="0060204A"/>
    <w:rsid w:val="0060206B"/>
    <w:rsid w:val="0060222F"/>
    <w:rsid w:val="0060230C"/>
    <w:rsid w:val="00602399"/>
    <w:rsid w:val="006024EC"/>
    <w:rsid w:val="00602567"/>
    <w:rsid w:val="00602710"/>
    <w:rsid w:val="00602765"/>
    <w:rsid w:val="0060285E"/>
    <w:rsid w:val="006028FC"/>
    <w:rsid w:val="00602B6D"/>
    <w:rsid w:val="00602E5F"/>
    <w:rsid w:val="00602EC7"/>
    <w:rsid w:val="00602F68"/>
    <w:rsid w:val="006031FC"/>
    <w:rsid w:val="006034FC"/>
    <w:rsid w:val="0060356D"/>
    <w:rsid w:val="00603684"/>
    <w:rsid w:val="0060381A"/>
    <w:rsid w:val="0060383C"/>
    <w:rsid w:val="006039D3"/>
    <w:rsid w:val="00603F77"/>
    <w:rsid w:val="0060420A"/>
    <w:rsid w:val="006043FC"/>
    <w:rsid w:val="00604744"/>
    <w:rsid w:val="00604A5C"/>
    <w:rsid w:val="00604B10"/>
    <w:rsid w:val="00604F19"/>
    <w:rsid w:val="00604FA0"/>
    <w:rsid w:val="0060514B"/>
    <w:rsid w:val="00605225"/>
    <w:rsid w:val="0060535E"/>
    <w:rsid w:val="0060536E"/>
    <w:rsid w:val="0060548C"/>
    <w:rsid w:val="006055AE"/>
    <w:rsid w:val="00605630"/>
    <w:rsid w:val="006056F5"/>
    <w:rsid w:val="006056FF"/>
    <w:rsid w:val="0060577E"/>
    <w:rsid w:val="006058DB"/>
    <w:rsid w:val="00605916"/>
    <w:rsid w:val="00605B5D"/>
    <w:rsid w:val="00605E21"/>
    <w:rsid w:val="00605EC5"/>
    <w:rsid w:val="00605F99"/>
    <w:rsid w:val="00606092"/>
    <w:rsid w:val="00606362"/>
    <w:rsid w:val="0060638F"/>
    <w:rsid w:val="00606570"/>
    <w:rsid w:val="00606789"/>
    <w:rsid w:val="006067EC"/>
    <w:rsid w:val="00606A38"/>
    <w:rsid w:val="00606A3B"/>
    <w:rsid w:val="00606A48"/>
    <w:rsid w:val="00606F10"/>
    <w:rsid w:val="0060704C"/>
    <w:rsid w:val="0060713F"/>
    <w:rsid w:val="00607248"/>
    <w:rsid w:val="0060749B"/>
    <w:rsid w:val="00607529"/>
    <w:rsid w:val="00607795"/>
    <w:rsid w:val="006077FA"/>
    <w:rsid w:val="00607996"/>
    <w:rsid w:val="00607C68"/>
    <w:rsid w:val="00607D91"/>
    <w:rsid w:val="00607DA5"/>
    <w:rsid w:val="00607DC5"/>
    <w:rsid w:val="00607E21"/>
    <w:rsid w:val="00607FBD"/>
    <w:rsid w:val="006105F9"/>
    <w:rsid w:val="00610616"/>
    <w:rsid w:val="00610682"/>
    <w:rsid w:val="00610AE7"/>
    <w:rsid w:val="00610EE9"/>
    <w:rsid w:val="00610F0F"/>
    <w:rsid w:val="00610FB6"/>
    <w:rsid w:val="00610FEF"/>
    <w:rsid w:val="00610FF2"/>
    <w:rsid w:val="006111E9"/>
    <w:rsid w:val="006113E0"/>
    <w:rsid w:val="006114C6"/>
    <w:rsid w:val="00611BA1"/>
    <w:rsid w:val="00611C83"/>
    <w:rsid w:val="00611CBC"/>
    <w:rsid w:val="00611E0B"/>
    <w:rsid w:val="006120E0"/>
    <w:rsid w:val="00612501"/>
    <w:rsid w:val="006127A3"/>
    <w:rsid w:val="0061280F"/>
    <w:rsid w:val="00612A6A"/>
    <w:rsid w:val="00612AC4"/>
    <w:rsid w:val="00612BD1"/>
    <w:rsid w:val="00612C57"/>
    <w:rsid w:val="00612E22"/>
    <w:rsid w:val="0061300F"/>
    <w:rsid w:val="00613034"/>
    <w:rsid w:val="00613092"/>
    <w:rsid w:val="00613093"/>
    <w:rsid w:val="0061309C"/>
    <w:rsid w:val="00613102"/>
    <w:rsid w:val="00613191"/>
    <w:rsid w:val="006132DC"/>
    <w:rsid w:val="006134D0"/>
    <w:rsid w:val="00613512"/>
    <w:rsid w:val="00613649"/>
    <w:rsid w:val="0061367D"/>
    <w:rsid w:val="006137CF"/>
    <w:rsid w:val="00613C6C"/>
    <w:rsid w:val="00613FE1"/>
    <w:rsid w:val="006140A1"/>
    <w:rsid w:val="0061416E"/>
    <w:rsid w:val="0061417A"/>
    <w:rsid w:val="006141A0"/>
    <w:rsid w:val="0061425D"/>
    <w:rsid w:val="0061432D"/>
    <w:rsid w:val="00614499"/>
    <w:rsid w:val="00614D13"/>
    <w:rsid w:val="00614EF7"/>
    <w:rsid w:val="0061504E"/>
    <w:rsid w:val="00615612"/>
    <w:rsid w:val="006156E6"/>
    <w:rsid w:val="00615714"/>
    <w:rsid w:val="00615895"/>
    <w:rsid w:val="00615950"/>
    <w:rsid w:val="00615C49"/>
    <w:rsid w:val="00615D1F"/>
    <w:rsid w:val="00615DB9"/>
    <w:rsid w:val="00615F26"/>
    <w:rsid w:val="00615F45"/>
    <w:rsid w:val="00615F4C"/>
    <w:rsid w:val="00615FA7"/>
    <w:rsid w:val="00616003"/>
    <w:rsid w:val="00616025"/>
    <w:rsid w:val="00616121"/>
    <w:rsid w:val="0061627F"/>
    <w:rsid w:val="0061642D"/>
    <w:rsid w:val="0061648A"/>
    <w:rsid w:val="00616519"/>
    <w:rsid w:val="006165C2"/>
    <w:rsid w:val="0061687C"/>
    <w:rsid w:val="006169E8"/>
    <w:rsid w:val="00616AEB"/>
    <w:rsid w:val="00616AF6"/>
    <w:rsid w:val="00616CEB"/>
    <w:rsid w:val="00616DEE"/>
    <w:rsid w:val="0061734B"/>
    <w:rsid w:val="006175FB"/>
    <w:rsid w:val="00617A22"/>
    <w:rsid w:val="00617C6E"/>
    <w:rsid w:val="00617CDC"/>
    <w:rsid w:val="00620023"/>
    <w:rsid w:val="006200C9"/>
    <w:rsid w:val="006201C5"/>
    <w:rsid w:val="006205C3"/>
    <w:rsid w:val="0062065D"/>
    <w:rsid w:val="00620869"/>
    <w:rsid w:val="006208C0"/>
    <w:rsid w:val="00620AC7"/>
    <w:rsid w:val="00620C96"/>
    <w:rsid w:val="00620EA7"/>
    <w:rsid w:val="0062105B"/>
    <w:rsid w:val="0062127A"/>
    <w:rsid w:val="0062138D"/>
    <w:rsid w:val="00621505"/>
    <w:rsid w:val="006216C8"/>
    <w:rsid w:val="006217B7"/>
    <w:rsid w:val="00621A10"/>
    <w:rsid w:val="00621CB2"/>
    <w:rsid w:val="00621EAE"/>
    <w:rsid w:val="00621EDE"/>
    <w:rsid w:val="0062214E"/>
    <w:rsid w:val="00622243"/>
    <w:rsid w:val="006222F6"/>
    <w:rsid w:val="00622320"/>
    <w:rsid w:val="006226AD"/>
    <w:rsid w:val="006227B5"/>
    <w:rsid w:val="00622886"/>
    <w:rsid w:val="00622909"/>
    <w:rsid w:val="006229F3"/>
    <w:rsid w:val="006229F4"/>
    <w:rsid w:val="00622A88"/>
    <w:rsid w:val="00622AC1"/>
    <w:rsid w:val="00622CF5"/>
    <w:rsid w:val="00622F1C"/>
    <w:rsid w:val="00622FDC"/>
    <w:rsid w:val="00623107"/>
    <w:rsid w:val="006234DB"/>
    <w:rsid w:val="00623827"/>
    <w:rsid w:val="006238A0"/>
    <w:rsid w:val="00623A56"/>
    <w:rsid w:val="00624013"/>
    <w:rsid w:val="006240A1"/>
    <w:rsid w:val="0062442A"/>
    <w:rsid w:val="006244BB"/>
    <w:rsid w:val="006245D5"/>
    <w:rsid w:val="00624733"/>
    <w:rsid w:val="0062478F"/>
    <w:rsid w:val="006247EE"/>
    <w:rsid w:val="00624ACE"/>
    <w:rsid w:val="00624BC3"/>
    <w:rsid w:val="00624C6F"/>
    <w:rsid w:val="00624E6D"/>
    <w:rsid w:val="00625128"/>
    <w:rsid w:val="00625366"/>
    <w:rsid w:val="006253FB"/>
    <w:rsid w:val="00625662"/>
    <w:rsid w:val="00625684"/>
    <w:rsid w:val="00625713"/>
    <w:rsid w:val="00625769"/>
    <w:rsid w:val="0062578A"/>
    <w:rsid w:val="00625840"/>
    <w:rsid w:val="00625905"/>
    <w:rsid w:val="0062596D"/>
    <w:rsid w:val="00625AD1"/>
    <w:rsid w:val="00625D00"/>
    <w:rsid w:val="0062604A"/>
    <w:rsid w:val="0062608D"/>
    <w:rsid w:val="006261D6"/>
    <w:rsid w:val="006264DE"/>
    <w:rsid w:val="006264FF"/>
    <w:rsid w:val="006265BC"/>
    <w:rsid w:val="0062663B"/>
    <w:rsid w:val="006266AC"/>
    <w:rsid w:val="00626812"/>
    <w:rsid w:val="00626979"/>
    <w:rsid w:val="00626B24"/>
    <w:rsid w:val="00626D27"/>
    <w:rsid w:val="00627098"/>
    <w:rsid w:val="006272D3"/>
    <w:rsid w:val="0062733B"/>
    <w:rsid w:val="006275AB"/>
    <w:rsid w:val="00627758"/>
    <w:rsid w:val="00627A2B"/>
    <w:rsid w:val="00627CD4"/>
    <w:rsid w:val="0063007C"/>
    <w:rsid w:val="00630253"/>
    <w:rsid w:val="00630546"/>
    <w:rsid w:val="00630939"/>
    <w:rsid w:val="00630BEE"/>
    <w:rsid w:val="00630C36"/>
    <w:rsid w:val="00630F43"/>
    <w:rsid w:val="00631150"/>
    <w:rsid w:val="006313A4"/>
    <w:rsid w:val="006313B4"/>
    <w:rsid w:val="00631416"/>
    <w:rsid w:val="006314A6"/>
    <w:rsid w:val="006316AE"/>
    <w:rsid w:val="00631813"/>
    <w:rsid w:val="00631B75"/>
    <w:rsid w:val="00631EB9"/>
    <w:rsid w:val="006322D5"/>
    <w:rsid w:val="0063236D"/>
    <w:rsid w:val="0063280F"/>
    <w:rsid w:val="006328C2"/>
    <w:rsid w:val="00632A0B"/>
    <w:rsid w:val="00632A55"/>
    <w:rsid w:val="00632CB4"/>
    <w:rsid w:val="00632D72"/>
    <w:rsid w:val="00632E42"/>
    <w:rsid w:val="00633027"/>
    <w:rsid w:val="00633749"/>
    <w:rsid w:val="0063376F"/>
    <w:rsid w:val="00633950"/>
    <w:rsid w:val="00633AB8"/>
    <w:rsid w:val="00633B5B"/>
    <w:rsid w:val="00633C49"/>
    <w:rsid w:val="00633CE0"/>
    <w:rsid w:val="00633D99"/>
    <w:rsid w:val="00633D9A"/>
    <w:rsid w:val="00633DF2"/>
    <w:rsid w:val="00633F59"/>
    <w:rsid w:val="0063400D"/>
    <w:rsid w:val="00634075"/>
    <w:rsid w:val="00634348"/>
    <w:rsid w:val="00634380"/>
    <w:rsid w:val="00634466"/>
    <w:rsid w:val="006345E0"/>
    <w:rsid w:val="00634812"/>
    <w:rsid w:val="0063489A"/>
    <w:rsid w:val="00634B67"/>
    <w:rsid w:val="00634CBF"/>
    <w:rsid w:val="00634E63"/>
    <w:rsid w:val="00635657"/>
    <w:rsid w:val="00635BB8"/>
    <w:rsid w:val="00635E74"/>
    <w:rsid w:val="00635E8C"/>
    <w:rsid w:val="00635F19"/>
    <w:rsid w:val="00636087"/>
    <w:rsid w:val="006360FB"/>
    <w:rsid w:val="00636139"/>
    <w:rsid w:val="006362CF"/>
    <w:rsid w:val="0063649B"/>
    <w:rsid w:val="006364D6"/>
    <w:rsid w:val="00636594"/>
    <w:rsid w:val="00636BA8"/>
    <w:rsid w:val="00636ECC"/>
    <w:rsid w:val="00637285"/>
    <w:rsid w:val="006375D5"/>
    <w:rsid w:val="0063771A"/>
    <w:rsid w:val="00637B21"/>
    <w:rsid w:val="00637CD2"/>
    <w:rsid w:val="00637E7B"/>
    <w:rsid w:val="00637E83"/>
    <w:rsid w:val="00637F70"/>
    <w:rsid w:val="0064007A"/>
    <w:rsid w:val="0064015B"/>
    <w:rsid w:val="00640235"/>
    <w:rsid w:val="00640283"/>
    <w:rsid w:val="0064031A"/>
    <w:rsid w:val="0064040D"/>
    <w:rsid w:val="0064047E"/>
    <w:rsid w:val="006405A8"/>
    <w:rsid w:val="0064089B"/>
    <w:rsid w:val="00640D16"/>
    <w:rsid w:val="00640E35"/>
    <w:rsid w:val="00640ECC"/>
    <w:rsid w:val="00641024"/>
    <w:rsid w:val="006411A2"/>
    <w:rsid w:val="00641364"/>
    <w:rsid w:val="006413F5"/>
    <w:rsid w:val="00641531"/>
    <w:rsid w:val="0064159F"/>
    <w:rsid w:val="00641758"/>
    <w:rsid w:val="00641BF2"/>
    <w:rsid w:val="00641C8E"/>
    <w:rsid w:val="00641E40"/>
    <w:rsid w:val="00641EED"/>
    <w:rsid w:val="00641F0F"/>
    <w:rsid w:val="0064236F"/>
    <w:rsid w:val="00642445"/>
    <w:rsid w:val="0064260A"/>
    <w:rsid w:val="0064266A"/>
    <w:rsid w:val="006426DA"/>
    <w:rsid w:val="006428A0"/>
    <w:rsid w:val="006428C7"/>
    <w:rsid w:val="006429BF"/>
    <w:rsid w:val="00642ADE"/>
    <w:rsid w:val="00642C3C"/>
    <w:rsid w:val="00643128"/>
    <w:rsid w:val="00643473"/>
    <w:rsid w:val="00643494"/>
    <w:rsid w:val="00643531"/>
    <w:rsid w:val="006435EE"/>
    <w:rsid w:val="00643947"/>
    <w:rsid w:val="00643FA6"/>
    <w:rsid w:val="006440E7"/>
    <w:rsid w:val="00644251"/>
    <w:rsid w:val="0064442A"/>
    <w:rsid w:val="006445B3"/>
    <w:rsid w:val="006446ED"/>
    <w:rsid w:val="00644810"/>
    <w:rsid w:val="006448A5"/>
    <w:rsid w:val="00644919"/>
    <w:rsid w:val="00644A01"/>
    <w:rsid w:val="00644BB9"/>
    <w:rsid w:val="00644C0E"/>
    <w:rsid w:val="0064519B"/>
    <w:rsid w:val="006453BA"/>
    <w:rsid w:val="00645546"/>
    <w:rsid w:val="00645588"/>
    <w:rsid w:val="0064570B"/>
    <w:rsid w:val="006458B7"/>
    <w:rsid w:val="006458EF"/>
    <w:rsid w:val="00645AF0"/>
    <w:rsid w:val="00645C2F"/>
    <w:rsid w:val="00645D71"/>
    <w:rsid w:val="00645F7F"/>
    <w:rsid w:val="00646032"/>
    <w:rsid w:val="00646299"/>
    <w:rsid w:val="00646A0D"/>
    <w:rsid w:val="00646D6D"/>
    <w:rsid w:val="006474AD"/>
    <w:rsid w:val="006474B3"/>
    <w:rsid w:val="0064763F"/>
    <w:rsid w:val="00647A7C"/>
    <w:rsid w:val="00647BA2"/>
    <w:rsid w:val="00647D78"/>
    <w:rsid w:val="0065034A"/>
    <w:rsid w:val="0065039E"/>
    <w:rsid w:val="00650611"/>
    <w:rsid w:val="006506B4"/>
    <w:rsid w:val="006506C1"/>
    <w:rsid w:val="006506E7"/>
    <w:rsid w:val="006507FA"/>
    <w:rsid w:val="00650C14"/>
    <w:rsid w:val="006510D1"/>
    <w:rsid w:val="006510DC"/>
    <w:rsid w:val="00651121"/>
    <w:rsid w:val="00651787"/>
    <w:rsid w:val="00651BBC"/>
    <w:rsid w:val="00651EA5"/>
    <w:rsid w:val="00651EDC"/>
    <w:rsid w:val="006520B1"/>
    <w:rsid w:val="006520E6"/>
    <w:rsid w:val="006522F2"/>
    <w:rsid w:val="00652395"/>
    <w:rsid w:val="006523A4"/>
    <w:rsid w:val="006523BA"/>
    <w:rsid w:val="00652655"/>
    <w:rsid w:val="00652821"/>
    <w:rsid w:val="0065293B"/>
    <w:rsid w:val="00652A7A"/>
    <w:rsid w:val="00652AD9"/>
    <w:rsid w:val="00652AF5"/>
    <w:rsid w:val="00652BAD"/>
    <w:rsid w:val="00652D1C"/>
    <w:rsid w:val="00652D7C"/>
    <w:rsid w:val="00652E43"/>
    <w:rsid w:val="006531BE"/>
    <w:rsid w:val="0065327A"/>
    <w:rsid w:val="006535CD"/>
    <w:rsid w:val="006538FB"/>
    <w:rsid w:val="0065392A"/>
    <w:rsid w:val="00653A53"/>
    <w:rsid w:val="00653A54"/>
    <w:rsid w:val="00653C47"/>
    <w:rsid w:val="00653C79"/>
    <w:rsid w:val="00653DC1"/>
    <w:rsid w:val="00653E31"/>
    <w:rsid w:val="00653E83"/>
    <w:rsid w:val="00653EFE"/>
    <w:rsid w:val="00653FFF"/>
    <w:rsid w:val="00654198"/>
    <w:rsid w:val="0065440F"/>
    <w:rsid w:val="0065446A"/>
    <w:rsid w:val="006544BE"/>
    <w:rsid w:val="006544DF"/>
    <w:rsid w:val="0065456B"/>
    <w:rsid w:val="006547EF"/>
    <w:rsid w:val="00654826"/>
    <w:rsid w:val="0065486C"/>
    <w:rsid w:val="00654A0C"/>
    <w:rsid w:val="00654E8A"/>
    <w:rsid w:val="00654F2D"/>
    <w:rsid w:val="00654FFA"/>
    <w:rsid w:val="00655310"/>
    <w:rsid w:val="00655411"/>
    <w:rsid w:val="00655626"/>
    <w:rsid w:val="00655859"/>
    <w:rsid w:val="00655A9D"/>
    <w:rsid w:val="00655B99"/>
    <w:rsid w:val="00655C12"/>
    <w:rsid w:val="00655CB4"/>
    <w:rsid w:val="00655CBE"/>
    <w:rsid w:val="00655EE7"/>
    <w:rsid w:val="00655FF5"/>
    <w:rsid w:val="00656153"/>
    <w:rsid w:val="00656738"/>
    <w:rsid w:val="006567F1"/>
    <w:rsid w:val="006568AD"/>
    <w:rsid w:val="006569D1"/>
    <w:rsid w:val="00656C4A"/>
    <w:rsid w:val="00656E9E"/>
    <w:rsid w:val="006571EA"/>
    <w:rsid w:val="006574D1"/>
    <w:rsid w:val="0065751A"/>
    <w:rsid w:val="00657791"/>
    <w:rsid w:val="00657968"/>
    <w:rsid w:val="006579B0"/>
    <w:rsid w:val="00657AD0"/>
    <w:rsid w:val="00657C98"/>
    <w:rsid w:val="00657F56"/>
    <w:rsid w:val="00657FB7"/>
    <w:rsid w:val="00660023"/>
    <w:rsid w:val="0066006F"/>
    <w:rsid w:val="006602D3"/>
    <w:rsid w:val="006606C9"/>
    <w:rsid w:val="006606E1"/>
    <w:rsid w:val="00660B3A"/>
    <w:rsid w:val="00660C44"/>
    <w:rsid w:val="00660C90"/>
    <w:rsid w:val="00660CB9"/>
    <w:rsid w:val="00660D3E"/>
    <w:rsid w:val="00660E0E"/>
    <w:rsid w:val="00660E14"/>
    <w:rsid w:val="00660EDA"/>
    <w:rsid w:val="00660EE9"/>
    <w:rsid w:val="00661237"/>
    <w:rsid w:val="00661545"/>
    <w:rsid w:val="00661626"/>
    <w:rsid w:val="00661AFA"/>
    <w:rsid w:val="00661D54"/>
    <w:rsid w:val="00661F6F"/>
    <w:rsid w:val="00662204"/>
    <w:rsid w:val="0066243F"/>
    <w:rsid w:val="00662938"/>
    <w:rsid w:val="00662952"/>
    <w:rsid w:val="00662C3D"/>
    <w:rsid w:val="00662D08"/>
    <w:rsid w:val="00662F50"/>
    <w:rsid w:val="00662F69"/>
    <w:rsid w:val="00663238"/>
    <w:rsid w:val="006633F5"/>
    <w:rsid w:val="006635AE"/>
    <w:rsid w:val="00663A34"/>
    <w:rsid w:val="00663C45"/>
    <w:rsid w:val="00663C81"/>
    <w:rsid w:val="00663D96"/>
    <w:rsid w:val="00663FD2"/>
    <w:rsid w:val="00664026"/>
    <w:rsid w:val="00664486"/>
    <w:rsid w:val="006644AD"/>
    <w:rsid w:val="00664866"/>
    <w:rsid w:val="006648E4"/>
    <w:rsid w:val="00664AF7"/>
    <w:rsid w:val="00664E58"/>
    <w:rsid w:val="00664F65"/>
    <w:rsid w:val="00664FE5"/>
    <w:rsid w:val="006650F9"/>
    <w:rsid w:val="00665124"/>
    <w:rsid w:val="006653CA"/>
    <w:rsid w:val="0066550D"/>
    <w:rsid w:val="006656E3"/>
    <w:rsid w:val="00665911"/>
    <w:rsid w:val="00665B8D"/>
    <w:rsid w:val="00665FC8"/>
    <w:rsid w:val="00666096"/>
    <w:rsid w:val="0066612E"/>
    <w:rsid w:val="006662FC"/>
    <w:rsid w:val="00666309"/>
    <w:rsid w:val="00666447"/>
    <w:rsid w:val="006664BD"/>
    <w:rsid w:val="00666670"/>
    <w:rsid w:val="00666835"/>
    <w:rsid w:val="00666A20"/>
    <w:rsid w:val="00666C1A"/>
    <w:rsid w:val="00666CB3"/>
    <w:rsid w:val="00666CCA"/>
    <w:rsid w:val="00666DF9"/>
    <w:rsid w:val="00666ECA"/>
    <w:rsid w:val="00666EFF"/>
    <w:rsid w:val="00666FBD"/>
    <w:rsid w:val="0066718C"/>
    <w:rsid w:val="00667349"/>
    <w:rsid w:val="00667408"/>
    <w:rsid w:val="00667516"/>
    <w:rsid w:val="00667762"/>
    <w:rsid w:val="006679A8"/>
    <w:rsid w:val="00667B5F"/>
    <w:rsid w:val="00667B84"/>
    <w:rsid w:val="00667C47"/>
    <w:rsid w:val="0067043D"/>
    <w:rsid w:val="00670490"/>
    <w:rsid w:val="0067053D"/>
    <w:rsid w:val="006709BC"/>
    <w:rsid w:val="00670A18"/>
    <w:rsid w:val="00670A83"/>
    <w:rsid w:val="00670C97"/>
    <w:rsid w:val="00670EEE"/>
    <w:rsid w:val="00670F9C"/>
    <w:rsid w:val="00671161"/>
    <w:rsid w:val="0067146B"/>
    <w:rsid w:val="0067196E"/>
    <w:rsid w:val="00671A21"/>
    <w:rsid w:val="00672034"/>
    <w:rsid w:val="0067217C"/>
    <w:rsid w:val="00672323"/>
    <w:rsid w:val="00672550"/>
    <w:rsid w:val="006725BF"/>
    <w:rsid w:val="0067263F"/>
    <w:rsid w:val="00672744"/>
    <w:rsid w:val="006728CD"/>
    <w:rsid w:val="006729BB"/>
    <w:rsid w:val="00672B70"/>
    <w:rsid w:val="00672C05"/>
    <w:rsid w:val="00672C6F"/>
    <w:rsid w:val="00672D68"/>
    <w:rsid w:val="00672ECE"/>
    <w:rsid w:val="0067305C"/>
    <w:rsid w:val="006730CB"/>
    <w:rsid w:val="00673219"/>
    <w:rsid w:val="0067327F"/>
    <w:rsid w:val="00673499"/>
    <w:rsid w:val="0067354E"/>
    <w:rsid w:val="00673BF2"/>
    <w:rsid w:val="00673BF7"/>
    <w:rsid w:val="00673DC6"/>
    <w:rsid w:val="00673EDF"/>
    <w:rsid w:val="0067416E"/>
    <w:rsid w:val="006741CA"/>
    <w:rsid w:val="006741EC"/>
    <w:rsid w:val="006742FC"/>
    <w:rsid w:val="0067445C"/>
    <w:rsid w:val="006744D5"/>
    <w:rsid w:val="0067453C"/>
    <w:rsid w:val="006746DA"/>
    <w:rsid w:val="00674A15"/>
    <w:rsid w:val="00674AC8"/>
    <w:rsid w:val="00674C1B"/>
    <w:rsid w:val="00674C94"/>
    <w:rsid w:val="00674C9A"/>
    <w:rsid w:val="00674F79"/>
    <w:rsid w:val="006751E3"/>
    <w:rsid w:val="006753C4"/>
    <w:rsid w:val="0067569A"/>
    <w:rsid w:val="0067578A"/>
    <w:rsid w:val="00675A3D"/>
    <w:rsid w:val="00675B70"/>
    <w:rsid w:val="00675D05"/>
    <w:rsid w:val="00675EED"/>
    <w:rsid w:val="006763CD"/>
    <w:rsid w:val="00676470"/>
    <w:rsid w:val="00676D48"/>
    <w:rsid w:val="00676D92"/>
    <w:rsid w:val="00676DE0"/>
    <w:rsid w:val="00676FAC"/>
    <w:rsid w:val="006770C5"/>
    <w:rsid w:val="0067725D"/>
    <w:rsid w:val="006779F1"/>
    <w:rsid w:val="00677AE0"/>
    <w:rsid w:val="00677BEA"/>
    <w:rsid w:val="00677D74"/>
    <w:rsid w:val="006801A2"/>
    <w:rsid w:val="0068021D"/>
    <w:rsid w:val="0068032C"/>
    <w:rsid w:val="00680361"/>
    <w:rsid w:val="006803CD"/>
    <w:rsid w:val="00680541"/>
    <w:rsid w:val="006805BB"/>
    <w:rsid w:val="00680A67"/>
    <w:rsid w:val="00680CBF"/>
    <w:rsid w:val="00680D32"/>
    <w:rsid w:val="00680D72"/>
    <w:rsid w:val="006811B9"/>
    <w:rsid w:val="00681294"/>
    <w:rsid w:val="006812C6"/>
    <w:rsid w:val="0068137C"/>
    <w:rsid w:val="00681739"/>
    <w:rsid w:val="006817A4"/>
    <w:rsid w:val="006818CB"/>
    <w:rsid w:val="00681A24"/>
    <w:rsid w:val="00681C25"/>
    <w:rsid w:val="00681DDA"/>
    <w:rsid w:val="00681DEF"/>
    <w:rsid w:val="00681E16"/>
    <w:rsid w:val="00681F19"/>
    <w:rsid w:val="00681FE2"/>
    <w:rsid w:val="00681FF4"/>
    <w:rsid w:val="00682209"/>
    <w:rsid w:val="006824CE"/>
    <w:rsid w:val="006826F1"/>
    <w:rsid w:val="00682A11"/>
    <w:rsid w:val="00682B7D"/>
    <w:rsid w:val="00682CC7"/>
    <w:rsid w:val="00682EC3"/>
    <w:rsid w:val="00683138"/>
    <w:rsid w:val="0068317A"/>
    <w:rsid w:val="0068331A"/>
    <w:rsid w:val="00683330"/>
    <w:rsid w:val="006833DB"/>
    <w:rsid w:val="00683428"/>
    <w:rsid w:val="0068364C"/>
    <w:rsid w:val="00683787"/>
    <w:rsid w:val="006838A1"/>
    <w:rsid w:val="00683990"/>
    <w:rsid w:val="00683B0A"/>
    <w:rsid w:val="00683C32"/>
    <w:rsid w:val="00683DCC"/>
    <w:rsid w:val="00683E86"/>
    <w:rsid w:val="00683FAA"/>
    <w:rsid w:val="0068446A"/>
    <w:rsid w:val="006847EB"/>
    <w:rsid w:val="00684840"/>
    <w:rsid w:val="0068484C"/>
    <w:rsid w:val="00684861"/>
    <w:rsid w:val="00684867"/>
    <w:rsid w:val="0068486C"/>
    <w:rsid w:val="006849D5"/>
    <w:rsid w:val="00684B8E"/>
    <w:rsid w:val="00684D98"/>
    <w:rsid w:val="00684DE6"/>
    <w:rsid w:val="00684F60"/>
    <w:rsid w:val="00685029"/>
    <w:rsid w:val="006851AB"/>
    <w:rsid w:val="00685214"/>
    <w:rsid w:val="006854E2"/>
    <w:rsid w:val="006859F8"/>
    <w:rsid w:val="00685BB2"/>
    <w:rsid w:val="00685CA1"/>
    <w:rsid w:val="00685E1C"/>
    <w:rsid w:val="00685E6B"/>
    <w:rsid w:val="00685F0C"/>
    <w:rsid w:val="00686461"/>
    <w:rsid w:val="00686508"/>
    <w:rsid w:val="0068686C"/>
    <w:rsid w:val="00686877"/>
    <w:rsid w:val="00686A7B"/>
    <w:rsid w:val="00686B31"/>
    <w:rsid w:val="00686BA7"/>
    <w:rsid w:val="00686C57"/>
    <w:rsid w:val="00686CCF"/>
    <w:rsid w:val="00686D3A"/>
    <w:rsid w:val="00686DB5"/>
    <w:rsid w:val="00686E00"/>
    <w:rsid w:val="006873C5"/>
    <w:rsid w:val="006874D7"/>
    <w:rsid w:val="00687506"/>
    <w:rsid w:val="00687CB4"/>
    <w:rsid w:val="00687CE1"/>
    <w:rsid w:val="00687F72"/>
    <w:rsid w:val="0069000B"/>
    <w:rsid w:val="006903E7"/>
    <w:rsid w:val="00690416"/>
    <w:rsid w:val="0069091E"/>
    <w:rsid w:val="00690FDB"/>
    <w:rsid w:val="0069134E"/>
    <w:rsid w:val="0069135A"/>
    <w:rsid w:val="006913C9"/>
    <w:rsid w:val="0069155F"/>
    <w:rsid w:val="006918E2"/>
    <w:rsid w:val="00691C70"/>
    <w:rsid w:val="00691CF3"/>
    <w:rsid w:val="00691EFF"/>
    <w:rsid w:val="0069209D"/>
    <w:rsid w:val="00692202"/>
    <w:rsid w:val="0069220B"/>
    <w:rsid w:val="006922F7"/>
    <w:rsid w:val="00692373"/>
    <w:rsid w:val="006924D4"/>
    <w:rsid w:val="00692541"/>
    <w:rsid w:val="00692718"/>
    <w:rsid w:val="006928D9"/>
    <w:rsid w:val="00692CD4"/>
    <w:rsid w:val="0069306F"/>
    <w:rsid w:val="006935AF"/>
    <w:rsid w:val="00693651"/>
    <w:rsid w:val="00693747"/>
    <w:rsid w:val="00693822"/>
    <w:rsid w:val="006939C0"/>
    <w:rsid w:val="00693E85"/>
    <w:rsid w:val="00693F7D"/>
    <w:rsid w:val="006941D4"/>
    <w:rsid w:val="006941F4"/>
    <w:rsid w:val="006942D3"/>
    <w:rsid w:val="006942F3"/>
    <w:rsid w:val="00694364"/>
    <w:rsid w:val="00694892"/>
    <w:rsid w:val="006948D1"/>
    <w:rsid w:val="006949A0"/>
    <w:rsid w:val="00694C81"/>
    <w:rsid w:val="00694DE6"/>
    <w:rsid w:val="00694EC7"/>
    <w:rsid w:val="006953B7"/>
    <w:rsid w:val="00695788"/>
    <w:rsid w:val="00695973"/>
    <w:rsid w:val="00695A79"/>
    <w:rsid w:val="00695B56"/>
    <w:rsid w:val="00695C65"/>
    <w:rsid w:val="00695D8A"/>
    <w:rsid w:val="006962B0"/>
    <w:rsid w:val="00696384"/>
    <w:rsid w:val="00696440"/>
    <w:rsid w:val="00696554"/>
    <w:rsid w:val="006965A3"/>
    <w:rsid w:val="0069672E"/>
    <w:rsid w:val="00696A41"/>
    <w:rsid w:val="00696A48"/>
    <w:rsid w:val="00696C2B"/>
    <w:rsid w:val="00696C37"/>
    <w:rsid w:val="00696C57"/>
    <w:rsid w:val="00696C9C"/>
    <w:rsid w:val="00696E9C"/>
    <w:rsid w:val="00696F0C"/>
    <w:rsid w:val="006971DB"/>
    <w:rsid w:val="0069747A"/>
    <w:rsid w:val="00697857"/>
    <w:rsid w:val="006979A7"/>
    <w:rsid w:val="006979E8"/>
    <w:rsid w:val="00697A0F"/>
    <w:rsid w:val="006982E7"/>
    <w:rsid w:val="006A022E"/>
    <w:rsid w:val="006A0464"/>
    <w:rsid w:val="006A067F"/>
    <w:rsid w:val="006A070A"/>
    <w:rsid w:val="006A0821"/>
    <w:rsid w:val="006A09FF"/>
    <w:rsid w:val="006A0AC9"/>
    <w:rsid w:val="006A0B64"/>
    <w:rsid w:val="006A0BD6"/>
    <w:rsid w:val="006A0C79"/>
    <w:rsid w:val="006A10DA"/>
    <w:rsid w:val="006A1124"/>
    <w:rsid w:val="006A1186"/>
    <w:rsid w:val="006A11C3"/>
    <w:rsid w:val="006A11F6"/>
    <w:rsid w:val="006A1482"/>
    <w:rsid w:val="006A14B2"/>
    <w:rsid w:val="006A168B"/>
    <w:rsid w:val="006A18F7"/>
    <w:rsid w:val="006A1971"/>
    <w:rsid w:val="006A1A00"/>
    <w:rsid w:val="006A1A25"/>
    <w:rsid w:val="006A1AFA"/>
    <w:rsid w:val="006A1B69"/>
    <w:rsid w:val="006A1BA2"/>
    <w:rsid w:val="006A1BFE"/>
    <w:rsid w:val="006A1C64"/>
    <w:rsid w:val="006A1E7A"/>
    <w:rsid w:val="006A1E98"/>
    <w:rsid w:val="006A1F5D"/>
    <w:rsid w:val="006A2094"/>
    <w:rsid w:val="006A21B0"/>
    <w:rsid w:val="006A2233"/>
    <w:rsid w:val="006A26CB"/>
    <w:rsid w:val="006A27C9"/>
    <w:rsid w:val="006A287B"/>
    <w:rsid w:val="006A2975"/>
    <w:rsid w:val="006A2BC1"/>
    <w:rsid w:val="006A2C05"/>
    <w:rsid w:val="006A2C31"/>
    <w:rsid w:val="006A2C77"/>
    <w:rsid w:val="006A2DC6"/>
    <w:rsid w:val="006A2DCA"/>
    <w:rsid w:val="006A2DFD"/>
    <w:rsid w:val="006A2ED2"/>
    <w:rsid w:val="006A2F89"/>
    <w:rsid w:val="006A2FC8"/>
    <w:rsid w:val="006A31A6"/>
    <w:rsid w:val="006A32A7"/>
    <w:rsid w:val="006A330A"/>
    <w:rsid w:val="006A3C0E"/>
    <w:rsid w:val="006A41EE"/>
    <w:rsid w:val="006A46E3"/>
    <w:rsid w:val="006A4711"/>
    <w:rsid w:val="006A4787"/>
    <w:rsid w:val="006A4CE1"/>
    <w:rsid w:val="006A4CFB"/>
    <w:rsid w:val="006A4DF4"/>
    <w:rsid w:val="006A51B0"/>
    <w:rsid w:val="006A5641"/>
    <w:rsid w:val="006A5666"/>
    <w:rsid w:val="006A5983"/>
    <w:rsid w:val="006A5BB6"/>
    <w:rsid w:val="006A5BDD"/>
    <w:rsid w:val="006A5DEA"/>
    <w:rsid w:val="006A5E70"/>
    <w:rsid w:val="006A61AA"/>
    <w:rsid w:val="006A61C3"/>
    <w:rsid w:val="006A643D"/>
    <w:rsid w:val="006A6560"/>
    <w:rsid w:val="006A68F1"/>
    <w:rsid w:val="006A6924"/>
    <w:rsid w:val="006A6B0D"/>
    <w:rsid w:val="006A6B28"/>
    <w:rsid w:val="006A6B44"/>
    <w:rsid w:val="006A6F9A"/>
    <w:rsid w:val="006A7489"/>
    <w:rsid w:val="006A7513"/>
    <w:rsid w:val="006A798D"/>
    <w:rsid w:val="006A7DD6"/>
    <w:rsid w:val="006A7F8A"/>
    <w:rsid w:val="006AEF5B"/>
    <w:rsid w:val="006B013F"/>
    <w:rsid w:val="006B031D"/>
    <w:rsid w:val="006B04FB"/>
    <w:rsid w:val="006B05BC"/>
    <w:rsid w:val="006B0DF7"/>
    <w:rsid w:val="006B0E48"/>
    <w:rsid w:val="006B107B"/>
    <w:rsid w:val="006B1280"/>
    <w:rsid w:val="006B12D4"/>
    <w:rsid w:val="006B12ED"/>
    <w:rsid w:val="006B14DB"/>
    <w:rsid w:val="006B1741"/>
    <w:rsid w:val="006B1774"/>
    <w:rsid w:val="006B19D9"/>
    <w:rsid w:val="006B1A7C"/>
    <w:rsid w:val="006B1A86"/>
    <w:rsid w:val="006B1B0B"/>
    <w:rsid w:val="006B1D42"/>
    <w:rsid w:val="006B1D4D"/>
    <w:rsid w:val="006B1ED1"/>
    <w:rsid w:val="006B1EF2"/>
    <w:rsid w:val="006B1F33"/>
    <w:rsid w:val="006B2051"/>
    <w:rsid w:val="006B20E1"/>
    <w:rsid w:val="006B21AD"/>
    <w:rsid w:val="006B23D4"/>
    <w:rsid w:val="006B242D"/>
    <w:rsid w:val="006B2533"/>
    <w:rsid w:val="006B2712"/>
    <w:rsid w:val="006B2736"/>
    <w:rsid w:val="006B28DA"/>
    <w:rsid w:val="006B29E7"/>
    <w:rsid w:val="006B2A61"/>
    <w:rsid w:val="006B2C59"/>
    <w:rsid w:val="006B2C77"/>
    <w:rsid w:val="006B2C8D"/>
    <w:rsid w:val="006B335C"/>
    <w:rsid w:val="006B3463"/>
    <w:rsid w:val="006B3536"/>
    <w:rsid w:val="006B3577"/>
    <w:rsid w:val="006B35C9"/>
    <w:rsid w:val="006B35CA"/>
    <w:rsid w:val="006B35F0"/>
    <w:rsid w:val="006B36F9"/>
    <w:rsid w:val="006B392F"/>
    <w:rsid w:val="006B3A6F"/>
    <w:rsid w:val="006B3B96"/>
    <w:rsid w:val="006B3E97"/>
    <w:rsid w:val="006B3EAA"/>
    <w:rsid w:val="006B3F1A"/>
    <w:rsid w:val="006B3FE6"/>
    <w:rsid w:val="006B4183"/>
    <w:rsid w:val="006B43D9"/>
    <w:rsid w:val="006B44D7"/>
    <w:rsid w:val="006B4761"/>
    <w:rsid w:val="006B47FE"/>
    <w:rsid w:val="006B4843"/>
    <w:rsid w:val="006B48A7"/>
    <w:rsid w:val="006B4BE8"/>
    <w:rsid w:val="006B4EFA"/>
    <w:rsid w:val="006B4F65"/>
    <w:rsid w:val="006B528E"/>
    <w:rsid w:val="006B52DD"/>
    <w:rsid w:val="006B531A"/>
    <w:rsid w:val="006B55CC"/>
    <w:rsid w:val="006B5668"/>
    <w:rsid w:val="006B5679"/>
    <w:rsid w:val="006B58C7"/>
    <w:rsid w:val="006B59C7"/>
    <w:rsid w:val="006B5B4D"/>
    <w:rsid w:val="006B5EB7"/>
    <w:rsid w:val="006B608F"/>
    <w:rsid w:val="006B6148"/>
    <w:rsid w:val="006B61A8"/>
    <w:rsid w:val="006B6493"/>
    <w:rsid w:val="006B6595"/>
    <w:rsid w:val="006B6719"/>
    <w:rsid w:val="006B6860"/>
    <w:rsid w:val="006B697C"/>
    <w:rsid w:val="006B69C9"/>
    <w:rsid w:val="006B6A9B"/>
    <w:rsid w:val="006B6D90"/>
    <w:rsid w:val="006B737C"/>
    <w:rsid w:val="006B75ED"/>
    <w:rsid w:val="006B778C"/>
    <w:rsid w:val="006B77AC"/>
    <w:rsid w:val="006B7A0F"/>
    <w:rsid w:val="006B7A90"/>
    <w:rsid w:val="006B7BBF"/>
    <w:rsid w:val="006B7C02"/>
    <w:rsid w:val="006B7C81"/>
    <w:rsid w:val="006B7DCA"/>
    <w:rsid w:val="006B7EA0"/>
    <w:rsid w:val="006B7F66"/>
    <w:rsid w:val="006C0219"/>
    <w:rsid w:val="006C03C9"/>
    <w:rsid w:val="006C0565"/>
    <w:rsid w:val="006C060B"/>
    <w:rsid w:val="006C06DE"/>
    <w:rsid w:val="006C091F"/>
    <w:rsid w:val="006C0BFE"/>
    <w:rsid w:val="006C0DF9"/>
    <w:rsid w:val="006C0E8F"/>
    <w:rsid w:val="006C12A9"/>
    <w:rsid w:val="006C1397"/>
    <w:rsid w:val="006C153D"/>
    <w:rsid w:val="006C1826"/>
    <w:rsid w:val="006C1872"/>
    <w:rsid w:val="006C1874"/>
    <w:rsid w:val="006C1882"/>
    <w:rsid w:val="006C1947"/>
    <w:rsid w:val="006C1B36"/>
    <w:rsid w:val="006C1CF3"/>
    <w:rsid w:val="006C1EB6"/>
    <w:rsid w:val="006C1FEF"/>
    <w:rsid w:val="006C204F"/>
    <w:rsid w:val="006C2089"/>
    <w:rsid w:val="006C22C7"/>
    <w:rsid w:val="006C2688"/>
    <w:rsid w:val="006C270A"/>
    <w:rsid w:val="006C2773"/>
    <w:rsid w:val="006C28CA"/>
    <w:rsid w:val="006C2BEF"/>
    <w:rsid w:val="006C2E7A"/>
    <w:rsid w:val="006C2F88"/>
    <w:rsid w:val="006C37A3"/>
    <w:rsid w:val="006C3A73"/>
    <w:rsid w:val="006C3DC6"/>
    <w:rsid w:val="006C3EA3"/>
    <w:rsid w:val="006C3F91"/>
    <w:rsid w:val="006C4079"/>
    <w:rsid w:val="006C40BB"/>
    <w:rsid w:val="006C419D"/>
    <w:rsid w:val="006C422B"/>
    <w:rsid w:val="006C435C"/>
    <w:rsid w:val="006C437B"/>
    <w:rsid w:val="006C4431"/>
    <w:rsid w:val="006C455C"/>
    <w:rsid w:val="006C456A"/>
    <w:rsid w:val="006C4587"/>
    <w:rsid w:val="006C45BB"/>
    <w:rsid w:val="006C47B4"/>
    <w:rsid w:val="006C4AFD"/>
    <w:rsid w:val="006C4C43"/>
    <w:rsid w:val="006C4DD7"/>
    <w:rsid w:val="006C4E8C"/>
    <w:rsid w:val="006C4F82"/>
    <w:rsid w:val="006C5141"/>
    <w:rsid w:val="006C516D"/>
    <w:rsid w:val="006C53A0"/>
    <w:rsid w:val="006C55A0"/>
    <w:rsid w:val="006C58C3"/>
    <w:rsid w:val="006C59DA"/>
    <w:rsid w:val="006C5B7E"/>
    <w:rsid w:val="006C5DC8"/>
    <w:rsid w:val="006C5DF7"/>
    <w:rsid w:val="006C5E71"/>
    <w:rsid w:val="006C5FB0"/>
    <w:rsid w:val="006C607E"/>
    <w:rsid w:val="006C60CF"/>
    <w:rsid w:val="006C6119"/>
    <w:rsid w:val="006C6269"/>
    <w:rsid w:val="006C626C"/>
    <w:rsid w:val="006C62CD"/>
    <w:rsid w:val="006C6382"/>
    <w:rsid w:val="006C6400"/>
    <w:rsid w:val="006C640B"/>
    <w:rsid w:val="006C64B0"/>
    <w:rsid w:val="006C679E"/>
    <w:rsid w:val="006C69AF"/>
    <w:rsid w:val="006C6A13"/>
    <w:rsid w:val="006C6A9D"/>
    <w:rsid w:val="006C6B97"/>
    <w:rsid w:val="006C6C79"/>
    <w:rsid w:val="006C6D71"/>
    <w:rsid w:val="006C6FBF"/>
    <w:rsid w:val="006C6FD5"/>
    <w:rsid w:val="006C72D9"/>
    <w:rsid w:val="006C741F"/>
    <w:rsid w:val="006C74B4"/>
    <w:rsid w:val="006C7576"/>
    <w:rsid w:val="006C7682"/>
    <w:rsid w:val="006C7865"/>
    <w:rsid w:val="006C7CAF"/>
    <w:rsid w:val="006C7DCC"/>
    <w:rsid w:val="006D0326"/>
    <w:rsid w:val="006D0545"/>
    <w:rsid w:val="006D080A"/>
    <w:rsid w:val="006D0D57"/>
    <w:rsid w:val="006D0D64"/>
    <w:rsid w:val="006D0E3B"/>
    <w:rsid w:val="006D126A"/>
    <w:rsid w:val="006D13D6"/>
    <w:rsid w:val="006D17E8"/>
    <w:rsid w:val="006D18BF"/>
    <w:rsid w:val="006D19D8"/>
    <w:rsid w:val="006D1BE2"/>
    <w:rsid w:val="006D1C40"/>
    <w:rsid w:val="006D1F86"/>
    <w:rsid w:val="006D208C"/>
    <w:rsid w:val="006D2104"/>
    <w:rsid w:val="006D2168"/>
    <w:rsid w:val="006D21E3"/>
    <w:rsid w:val="006D22EA"/>
    <w:rsid w:val="006D2392"/>
    <w:rsid w:val="006D23F9"/>
    <w:rsid w:val="006D27F0"/>
    <w:rsid w:val="006D281A"/>
    <w:rsid w:val="006D28D9"/>
    <w:rsid w:val="006D296B"/>
    <w:rsid w:val="006D2AB5"/>
    <w:rsid w:val="006D2E01"/>
    <w:rsid w:val="006D2FE2"/>
    <w:rsid w:val="006D3126"/>
    <w:rsid w:val="006D31F0"/>
    <w:rsid w:val="006D3219"/>
    <w:rsid w:val="006D3297"/>
    <w:rsid w:val="006D3341"/>
    <w:rsid w:val="006D33EE"/>
    <w:rsid w:val="006D348A"/>
    <w:rsid w:val="006D3511"/>
    <w:rsid w:val="006D35C2"/>
    <w:rsid w:val="006D35E8"/>
    <w:rsid w:val="006D38FB"/>
    <w:rsid w:val="006D3951"/>
    <w:rsid w:val="006D3A2A"/>
    <w:rsid w:val="006D3BC8"/>
    <w:rsid w:val="006D3C97"/>
    <w:rsid w:val="006D3DD1"/>
    <w:rsid w:val="006D3DD2"/>
    <w:rsid w:val="006D40F6"/>
    <w:rsid w:val="006D441D"/>
    <w:rsid w:val="006D4484"/>
    <w:rsid w:val="006D449A"/>
    <w:rsid w:val="006D46BD"/>
    <w:rsid w:val="006D4786"/>
    <w:rsid w:val="006D4847"/>
    <w:rsid w:val="006D48AB"/>
    <w:rsid w:val="006D4989"/>
    <w:rsid w:val="006D4A55"/>
    <w:rsid w:val="006D4A95"/>
    <w:rsid w:val="006D510B"/>
    <w:rsid w:val="006D5151"/>
    <w:rsid w:val="006D51BF"/>
    <w:rsid w:val="006D51C0"/>
    <w:rsid w:val="006D524F"/>
    <w:rsid w:val="006D5311"/>
    <w:rsid w:val="006D53AD"/>
    <w:rsid w:val="006D54FF"/>
    <w:rsid w:val="006D569F"/>
    <w:rsid w:val="006D5921"/>
    <w:rsid w:val="006D5BE0"/>
    <w:rsid w:val="006D5C1A"/>
    <w:rsid w:val="006D5FDD"/>
    <w:rsid w:val="006D60C5"/>
    <w:rsid w:val="006D6109"/>
    <w:rsid w:val="006D6119"/>
    <w:rsid w:val="006D6167"/>
    <w:rsid w:val="006D6305"/>
    <w:rsid w:val="006D6336"/>
    <w:rsid w:val="006D6452"/>
    <w:rsid w:val="006D6479"/>
    <w:rsid w:val="006D685A"/>
    <w:rsid w:val="006D6B16"/>
    <w:rsid w:val="006D6DD0"/>
    <w:rsid w:val="006D6F85"/>
    <w:rsid w:val="006D6F92"/>
    <w:rsid w:val="006D743B"/>
    <w:rsid w:val="006D7617"/>
    <w:rsid w:val="006D77F7"/>
    <w:rsid w:val="006D791D"/>
    <w:rsid w:val="006D7997"/>
    <w:rsid w:val="006D79D8"/>
    <w:rsid w:val="006D7AED"/>
    <w:rsid w:val="006D7C8A"/>
    <w:rsid w:val="006DA3E2"/>
    <w:rsid w:val="006E0155"/>
    <w:rsid w:val="006E0210"/>
    <w:rsid w:val="006E0441"/>
    <w:rsid w:val="006E0578"/>
    <w:rsid w:val="006E062F"/>
    <w:rsid w:val="006E07D8"/>
    <w:rsid w:val="006E095F"/>
    <w:rsid w:val="006E0A4A"/>
    <w:rsid w:val="006E0A96"/>
    <w:rsid w:val="006E0A97"/>
    <w:rsid w:val="006E0C98"/>
    <w:rsid w:val="006E0CA7"/>
    <w:rsid w:val="006E0F0C"/>
    <w:rsid w:val="006E10EB"/>
    <w:rsid w:val="006E1247"/>
    <w:rsid w:val="006E1248"/>
    <w:rsid w:val="006E16C6"/>
    <w:rsid w:val="006E1707"/>
    <w:rsid w:val="006E1B8F"/>
    <w:rsid w:val="006E1EB2"/>
    <w:rsid w:val="006E20AC"/>
    <w:rsid w:val="006E221F"/>
    <w:rsid w:val="006E2521"/>
    <w:rsid w:val="006E2745"/>
    <w:rsid w:val="006E276B"/>
    <w:rsid w:val="006E2A75"/>
    <w:rsid w:val="006E2AC9"/>
    <w:rsid w:val="006E2B50"/>
    <w:rsid w:val="006E2E50"/>
    <w:rsid w:val="006E2E77"/>
    <w:rsid w:val="006E31C1"/>
    <w:rsid w:val="006E321C"/>
    <w:rsid w:val="006E34FA"/>
    <w:rsid w:val="006E36F0"/>
    <w:rsid w:val="006E38B9"/>
    <w:rsid w:val="006E406A"/>
    <w:rsid w:val="006E40C1"/>
    <w:rsid w:val="006E417C"/>
    <w:rsid w:val="006E4252"/>
    <w:rsid w:val="006E4311"/>
    <w:rsid w:val="006E448A"/>
    <w:rsid w:val="006E44CA"/>
    <w:rsid w:val="006E4D47"/>
    <w:rsid w:val="006E4E81"/>
    <w:rsid w:val="006E51C0"/>
    <w:rsid w:val="006E5203"/>
    <w:rsid w:val="006E5396"/>
    <w:rsid w:val="006E53BB"/>
    <w:rsid w:val="006E5666"/>
    <w:rsid w:val="006E5A42"/>
    <w:rsid w:val="006E5C43"/>
    <w:rsid w:val="006E5C7E"/>
    <w:rsid w:val="006E5D5C"/>
    <w:rsid w:val="006E5F97"/>
    <w:rsid w:val="006E610C"/>
    <w:rsid w:val="006E6420"/>
    <w:rsid w:val="006E6556"/>
    <w:rsid w:val="006E66A5"/>
    <w:rsid w:val="006E6976"/>
    <w:rsid w:val="006E6B3A"/>
    <w:rsid w:val="006E6C9B"/>
    <w:rsid w:val="006E6CCC"/>
    <w:rsid w:val="006E6E6D"/>
    <w:rsid w:val="006E7001"/>
    <w:rsid w:val="006E7014"/>
    <w:rsid w:val="006E7051"/>
    <w:rsid w:val="006E709C"/>
    <w:rsid w:val="006E7225"/>
    <w:rsid w:val="006E7390"/>
    <w:rsid w:val="006E73A3"/>
    <w:rsid w:val="006E77ED"/>
    <w:rsid w:val="006E79E0"/>
    <w:rsid w:val="006E7B6E"/>
    <w:rsid w:val="006E7BEF"/>
    <w:rsid w:val="006E7EE5"/>
    <w:rsid w:val="006F0023"/>
    <w:rsid w:val="006F011B"/>
    <w:rsid w:val="006F01AD"/>
    <w:rsid w:val="006F0483"/>
    <w:rsid w:val="006F0582"/>
    <w:rsid w:val="006F0982"/>
    <w:rsid w:val="006F09E7"/>
    <w:rsid w:val="006F0A57"/>
    <w:rsid w:val="006F0B14"/>
    <w:rsid w:val="006F0CAF"/>
    <w:rsid w:val="006F0D02"/>
    <w:rsid w:val="006F0E19"/>
    <w:rsid w:val="006F0EB1"/>
    <w:rsid w:val="006F0F0B"/>
    <w:rsid w:val="006F12A0"/>
    <w:rsid w:val="006F1337"/>
    <w:rsid w:val="006F14A1"/>
    <w:rsid w:val="006F1561"/>
    <w:rsid w:val="006F1AA8"/>
    <w:rsid w:val="006F1B0B"/>
    <w:rsid w:val="006F1C99"/>
    <w:rsid w:val="006F1DB7"/>
    <w:rsid w:val="006F2152"/>
    <w:rsid w:val="006F21EC"/>
    <w:rsid w:val="006F2214"/>
    <w:rsid w:val="006F2524"/>
    <w:rsid w:val="006F2634"/>
    <w:rsid w:val="006F27B8"/>
    <w:rsid w:val="006F2800"/>
    <w:rsid w:val="006F28A0"/>
    <w:rsid w:val="006F2CA7"/>
    <w:rsid w:val="006F3155"/>
    <w:rsid w:val="006F3233"/>
    <w:rsid w:val="006F32DC"/>
    <w:rsid w:val="006F32F5"/>
    <w:rsid w:val="006F3588"/>
    <w:rsid w:val="006F3825"/>
    <w:rsid w:val="006F3B0B"/>
    <w:rsid w:val="006F3C62"/>
    <w:rsid w:val="006F3F90"/>
    <w:rsid w:val="006F3FE0"/>
    <w:rsid w:val="006F41AC"/>
    <w:rsid w:val="006F4530"/>
    <w:rsid w:val="006F461D"/>
    <w:rsid w:val="006F4683"/>
    <w:rsid w:val="006F4705"/>
    <w:rsid w:val="006F4730"/>
    <w:rsid w:val="006F473F"/>
    <w:rsid w:val="006F47B1"/>
    <w:rsid w:val="006F4874"/>
    <w:rsid w:val="006F4925"/>
    <w:rsid w:val="006F4927"/>
    <w:rsid w:val="006F4B0D"/>
    <w:rsid w:val="006F4BC9"/>
    <w:rsid w:val="006F4BD1"/>
    <w:rsid w:val="006F4CAD"/>
    <w:rsid w:val="006F5029"/>
    <w:rsid w:val="006F5199"/>
    <w:rsid w:val="006F556A"/>
    <w:rsid w:val="006F56C9"/>
    <w:rsid w:val="006F5AC3"/>
    <w:rsid w:val="006F5C30"/>
    <w:rsid w:val="006F5F0B"/>
    <w:rsid w:val="006F60C6"/>
    <w:rsid w:val="006F6290"/>
    <w:rsid w:val="006F62F2"/>
    <w:rsid w:val="006F6354"/>
    <w:rsid w:val="006F642B"/>
    <w:rsid w:val="006F6513"/>
    <w:rsid w:val="006F653C"/>
    <w:rsid w:val="006F65CB"/>
    <w:rsid w:val="006F6606"/>
    <w:rsid w:val="006F6681"/>
    <w:rsid w:val="006F6765"/>
    <w:rsid w:val="006F6891"/>
    <w:rsid w:val="006F6893"/>
    <w:rsid w:val="006F6A62"/>
    <w:rsid w:val="006F7085"/>
    <w:rsid w:val="006F722B"/>
    <w:rsid w:val="006F735E"/>
    <w:rsid w:val="006F73EB"/>
    <w:rsid w:val="006F794F"/>
    <w:rsid w:val="006F7A45"/>
    <w:rsid w:val="006F7A54"/>
    <w:rsid w:val="006F7BF4"/>
    <w:rsid w:val="006F7DEA"/>
    <w:rsid w:val="006F7F23"/>
    <w:rsid w:val="00700038"/>
    <w:rsid w:val="007001EC"/>
    <w:rsid w:val="00700614"/>
    <w:rsid w:val="007006F3"/>
    <w:rsid w:val="007008A3"/>
    <w:rsid w:val="007008DB"/>
    <w:rsid w:val="00700A40"/>
    <w:rsid w:val="007010A2"/>
    <w:rsid w:val="007014CE"/>
    <w:rsid w:val="00701643"/>
    <w:rsid w:val="00701688"/>
    <w:rsid w:val="00701762"/>
    <w:rsid w:val="0070189E"/>
    <w:rsid w:val="007019F9"/>
    <w:rsid w:val="00701DCF"/>
    <w:rsid w:val="00701E79"/>
    <w:rsid w:val="00701F97"/>
    <w:rsid w:val="00702022"/>
    <w:rsid w:val="007021EE"/>
    <w:rsid w:val="0070238B"/>
    <w:rsid w:val="007023D0"/>
    <w:rsid w:val="007024FE"/>
    <w:rsid w:val="007026A7"/>
    <w:rsid w:val="007026FD"/>
    <w:rsid w:val="00702756"/>
    <w:rsid w:val="00702A1A"/>
    <w:rsid w:val="00702A9B"/>
    <w:rsid w:val="00702B83"/>
    <w:rsid w:val="00702D2C"/>
    <w:rsid w:val="00702E59"/>
    <w:rsid w:val="00702F15"/>
    <w:rsid w:val="007033F3"/>
    <w:rsid w:val="00703D47"/>
    <w:rsid w:val="00703E8E"/>
    <w:rsid w:val="007044C6"/>
    <w:rsid w:val="00704546"/>
    <w:rsid w:val="0070462B"/>
    <w:rsid w:val="007047A0"/>
    <w:rsid w:val="007047C9"/>
    <w:rsid w:val="0070487C"/>
    <w:rsid w:val="00704952"/>
    <w:rsid w:val="0070495C"/>
    <w:rsid w:val="00704A87"/>
    <w:rsid w:val="00705023"/>
    <w:rsid w:val="007052E5"/>
    <w:rsid w:val="00705738"/>
    <w:rsid w:val="00705A14"/>
    <w:rsid w:val="00705AA3"/>
    <w:rsid w:val="00705AA8"/>
    <w:rsid w:val="00705C75"/>
    <w:rsid w:val="00705CF9"/>
    <w:rsid w:val="00705F9E"/>
    <w:rsid w:val="00706029"/>
    <w:rsid w:val="0070608A"/>
    <w:rsid w:val="0070675B"/>
    <w:rsid w:val="00706858"/>
    <w:rsid w:val="00706BAB"/>
    <w:rsid w:val="00706C67"/>
    <w:rsid w:val="00706ED0"/>
    <w:rsid w:val="00706EE8"/>
    <w:rsid w:val="00706F16"/>
    <w:rsid w:val="00706FB3"/>
    <w:rsid w:val="00706FD8"/>
    <w:rsid w:val="0070709D"/>
    <w:rsid w:val="0070721A"/>
    <w:rsid w:val="0070754B"/>
    <w:rsid w:val="0070759D"/>
    <w:rsid w:val="0070775A"/>
    <w:rsid w:val="007077BD"/>
    <w:rsid w:val="007079B4"/>
    <w:rsid w:val="00707A1D"/>
    <w:rsid w:val="00707A68"/>
    <w:rsid w:val="00707A83"/>
    <w:rsid w:val="00707DC6"/>
    <w:rsid w:val="00707E9A"/>
    <w:rsid w:val="0071026E"/>
    <w:rsid w:val="00710303"/>
    <w:rsid w:val="007103CC"/>
    <w:rsid w:val="00710411"/>
    <w:rsid w:val="007104C6"/>
    <w:rsid w:val="007106C6"/>
    <w:rsid w:val="007108B4"/>
    <w:rsid w:val="007108D8"/>
    <w:rsid w:val="00710901"/>
    <w:rsid w:val="0071098F"/>
    <w:rsid w:val="007109C9"/>
    <w:rsid w:val="00710A2F"/>
    <w:rsid w:val="00710D69"/>
    <w:rsid w:val="00710EC6"/>
    <w:rsid w:val="00711005"/>
    <w:rsid w:val="007110E5"/>
    <w:rsid w:val="0071116B"/>
    <w:rsid w:val="00711478"/>
    <w:rsid w:val="007114D1"/>
    <w:rsid w:val="007114FD"/>
    <w:rsid w:val="007115F4"/>
    <w:rsid w:val="00711812"/>
    <w:rsid w:val="007118A9"/>
    <w:rsid w:val="007118F9"/>
    <w:rsid w:val="007119A7"/>
    <w:rsid w:val="00711AC2"/>
    <w:rsid w:val="00711AD0"/>
    <w:rsid w:val="007122C9"/>
    <w:rsid w:val="0071231E"/>
    <w:rsid w:val="00712563"/>
    <w:rsid w:val="00712703"/>
    <w:rsid w:val="007128DD"/>
    <w:rsid w:val="00712946"/>
    <w:rsid w:val="00712AE2"/>
    <w:rsid w:val="00712D62"/>
    <w:rsid w:val="00712F05"/>
    <w:rsid w:val="007130F7"/>
    <w:rsid w:val="007132C4"/>
    <w:rsid w:val="007133AC"/>
    <w:rsid w:val="007136BA"/>
    <w:rsid w:val="00713755"/>
    <w:rsid w:val="00713823"/>
    <w:rsid w:val="0071389D"/>
    <w:rsid w:val="007138E0"/>
    <w:rsid w:val="0071399A"/>
    <w:rsid w:val="00713D29"/>
    <w:rsid w:val="00713D79"/>
    <w:rsid w:val="00713E03"/>
    <w:rsid w:val="00713F22"/>
    <w:rsid w:val="00713F83"/>
    <w:rsid w:val="00713F84"/>
    <w:rsid w:val="00713FDE"/>
    <w:rsid w:val="00714146"/>
    <w:rsid w:val="0071433E"/>
    <w:rsid w:val="007143BE"/>
    <w:rsid w:val="00714405"/>
    <w:rsid w:val="0071442D"/>
    <w:rsid w:val="0071457D"/>
    <w:rsid w:val="00714619"/>
    <w:rsid w:val="0071498C"/>
    <w:rsid w:val="00714A26"/>
    <w:rsid w:val="00714A5D"/>
    <w:rsid w:val="00714AC7"/>
    <w:rsid w:val="00714BFE"/>
    <w:rsid w:val="00714CA8"/>
    <w:rsid w:val="00714DC2"/>
    <w:rsid w:val="007151E2"/>
    <w:rsid w:val="00715359"/>
    <w:rsid w:val="00715384"/>
    <w:rsid w:val="007153C7"/>
    <w:rsid w:val="007157C5"/>
    <w:rsid w:val="0071580B"/>
    <w:rsid w:val="00715A93"/>
    <w:rsid w:val="00715AE2"/>
    <w:rsid w:val="00715B6A"/>
    <w:rsid w:val="00715C2B"/>
    <w:rsid w:val="00715C4D"/>
    <w:rsid w:val="00715FD1"/>
    <w:rsid w:val="00716504"/>
    <w:rsid w:val="00716661"/>
    <w:rsid w:val="007167BD"/>
    <w:rsid w:val="00716861"/>
    <w:rsid w:val="00716CEE"/>
    <w:rsid w:val="00716CF7"/>
    <w:rsid w:val="00716D37"/>
    <w:rsid w:val="00716EDE"/>
    <w:rsid w:val="0071729C"/>
    <w:rsid w:val="00717392"/>
    <w:rsid w:val="00717502"/>
    <w:rsid w:val="007175C8"/>
    <w:rsid w:val="0071761B"/>
    <w:rsid w:val="00717770"/>
    <w:rsid w:val="007177C4"/>
    <w:rsid w:val="0071785E"/>
    <w:rsid w:val="007178A6"/>
    <w:rsid w:val="00717919"/>
    <w:rsid w:val="00717947"/>
    <w:rsid w:val="00717D6F"/>
    <w:rsid w:val="00717E89"/>
    <w:rsid w:val="00717EDA"/>
    <w:rsid w:val="00717F35"/>
    <w:rsid w:val="00717F95"/>
    <w:rsid w:val="00718589"/>
    <w:rsid w:val="007203DB"/>
    <w:rsid w:val="00720415"/>
    <w:rsid w:val="007204EF"/>
    <w:rsid w:val="007205C7"/>
    <w:rsid w:val="00720675"/>
    <w:rsid w:val="0072067E"/>
    <w:rsid w:val="007206AC"/>
    <w:rsid w:val="00720777"/>
    <w:rsid w:val="00720780"/>
    <w:rsid w:val="007208EA"/>
    <w:rsid w:val="00720A1C"/>
    <w:rsid w:val="00720AAE"/>
    <w:rsid w:val="00720BA4"/>
    <w:rsid w:val="00720CF5"/>
    <w:rsid w:val="00720D9F"/>
    <w:rsid w:val="00720E98"/>
    <w:rsid w:val="00720EC7"/>
    <w:rsid w:val="00721307"/>
    <w:rsid w:val="007213AF"/>
    <w:rsid w:val="00721441"/>
    <w:rsid w:val="00721510"/>
    <w:rsid w:val="0072152B"/>
    <w:rsid w:val="00721535"/>
    <w:rsid w:val="00721545"/>
    <w:rsid w:val="00721764"/>
    <w:rsid w:val="007218A7"/>
    <w:rsid w:val="007219AB"/>
    <w:rsid w:val="00721C48"/>
    <w:rsid w:val="00721C57"/>
    <w:rsid w:val="00721DAE"/>
    <w:rsid w:val="00721FD6"/>
    <w:rsid w:val="0072202B"/>
    <w:rsid w:val="00722103"/>
    <w:rsid w:val="00722168"/>
    <w:rsid w:val="007221D6"/>
    <w:rsid w:val="00722680"/>
    <w:rsid w:val="007226D1"/>
    <w:rsid w:val="0072278F"/>
    <w:rsid w:val="00722B30"/>
    <w:rsid w:val="00722BED"/>
    <w:rsid w:val="00722EDA"/>
    <w:rsid w:val="00722F7A"/>
    <w:rsid w:val="00722FA3"/>
    <w:rsid w:val="00722FC3"/>
    <w:rsid w:val="00723013"/>
    <w:rsid w:val="0072327E"/>
    <w:rsid w:val="00723306"/>
    <w:rsid w:val="007234D0"/>
    <w:rsid w:val="00723B2F"/>
    <w:rsid w:val="00723DA1"/>
    <w:rsid w:val="00723F14"/>
    <w:rsid w:val="0072409A"/>
    <w:rsid w:val="007240F9"/>
    <w:rsid w:val="0072411D"/>
    <w:rsid w:val="00724155"/>
    <w:rsid w:val="0072428B"/>
    <w:rsid w:val="0072435F"/>
    <w:rsid w:val="007243E3"/>
    <w:rsid w:val="00724756"/>
    <w:rsid w:val="007248FC"/>
    <w:rsid w:val="007249DC"/>
    <w:rsid w:val="007249F3"/>
    <w:rsid w:val="00724C88"/>
    <w:rsid w:val="00724D09"/>
    <w:rsid w:val="00724D0D"/>
    <w:rsid w:val="00724E1B"/>
    <w:rsid w:val="00724E34"/>
    <w:rsid w:val="007252F6"/>
    <w:rsid w:val="00725620"/>
    <w:rsid w:val="00725786"/>
    <w:rsid w:val="0072579A"/>
    <w:rsid w:val="007258B1"/>
    <w:rsid w:val="00725A9B"/>
    <w:rsid w:val="00725ACB"/>
    <w:rsid w:val="00725B27"/>
    <w:rsid w:val="00725EA8"/>
    <w:rsid w:val="007261F9"/>
    <w:rsid w:val="00726241"/>
    <w:rsid w:val="00726247"/>
    <w:rsid w:val="0072624C"/>
    <w:rsid w:val="007262CC"/>
    <w:rsid w:val="0072655E"/>
    <w:rsid w:val="00726782"/>
    <w:rsid w:val="00726A4D"/>
    <w:rsid w:val="00726A51"/>
    <w:rsid w:val="00726A76"/>
    <w:rsid w:val="00726D9F"/>
    <w:rsid w:val="00726EA5"/>
    <w:rsid w:val="00727166"/>
    <w:rsid w:val="00727206"/>
    <w:rsid w:val="00727276"/>
    <w:rsid w:val="00727453"/>
    <w:rsid w:val="007274AA"/>
    <w:rsid w:val="007275A0"/>
    <w:rsid w:val="00727A3A"/>
    <w:rsid w:val="00727A7F"/>
    <w:rsid w:val="00727B20"/>
    <w:rsid w:val="00727C91"/>
    <w:rsid w:val="00727D9E"/>
    <w:rsid w:val="00727DBF"/>
    <w:rsid w:val="007300E6"/>
    <w:rsid w:val="007301C6"/>
    <w:rsid w:val="007301C9"/>
    <w:rsid w:val="00730306"/>
    <w:rsid w:val="00730416"/>
    <w:rsid w:val="007304B5"/>
    <w:rsid w:val="00730552"/>
    <w:rsid w:val="0073065E"/>
    <w:rsid w:val="00730991"/>
    <w:rsid w:val="00730B49"/>
    <w:rsid w:val="00730D6F"/>
    <w:rsid w:val="00730FB2"/>
    <w:rsid w:val="007310CD"/>
    <w:rsid w:val="007311F9"/>
    <w:rsid w:val="00731516"/>
    <w:rsid w:val="0073155A"/>
    <w:rsid w:val="0073164E"/>
    <w:rsid w:val="0073183D"/>
    <w:rsid w:val="00731AF5"/>
    <w:rsid w:val="00731B24"/>
    <w:rsid w:val="00731B34"/>
    <w:rsid w:val="00731D01"/>
    <w:rsid w:val="0073209B"/>
    <w:rsid w:val="00732366"/>
    <w:rsid w:val="007323B4"/>
    <w:rsid w:val="0073256E"/>
    <w:rsid w:val="007326AB"/>
    <w:rsid w:val="007326D7"/>
    <w:rsid w:val="00732715"/>
    <w:rsid w:val="007327B0"/>
    <w:rsid w:val="00732964"/>
    <w:rsid w:val="00732BD6"/>
    <w:rsid w:val="00732BDD"/>
    <w:rsid w:val="00732C94"/>
    <w:rsid w:val="00733050"/>
    <w:rsid w:val="00733226"/>
    <w:rsid w:val="0073325C"/>
    <w:rsid w:val="00733306"/>
    <w:rsid w:val="00733354"/>
    <w:rsid w:val="007333A9"/>
    <w:rsid w:val="0073342A"/>
    <w:rsid w:val="00733434"/>
    <w:rsid w:val="00733631"/>
    <w:rsid w:val="0073385B"/>
    <w:rsid w:val="007339E7"/>
    <w:rsid w:val="00733D22"/>
    <w:rsid w:val="00733E1F"/>
    <w:rsid w:val="00733E7B"/>
    <w:rsid w:val="00733E7E"/>
    <w:rsid w:val="0073401E"/>
    <w:rsid w:val="0073401F"/>
    <w:rsid w:val="007341D6"/>
    <w:rsid w:val="00734306"/>
    <w:rsid w:val="007343A4"/>
    <w:rsid w:val="0073452B"/>
    <w:rsid w:val="00734AAF"/>
    <w:rsid w:val="00734AF0"/>
    <w:rsid w:val="00734AFE"/>
    <w:rsid w:val="00734B57"/>
    <w:rsid w:val="00734B5B"/>
    <w:rsid w:val="00734C52"/>
    <w:rsid w:val="00734CD2"/>
    <w:rsid w:val="00734F6A"/>
    <w:rsid w:val="007350B8"/>
    <w:rsid w:val="007352A8"/>
    <w:rsid w:val="0073538F"/>
    <w:rsid w:val="00735497"/>
    <w:rsid w:val="00735633"/>
    <w:rsid w:val="007359D0"/>
    <w:rsid w:val="007359E0"/>
    <w:rsid w:val="00735FD0"/>
    <w:rsid w:val="0073604B"/>
    <w:rsid w:val="00736139"/>
    <w:rsid w:val="00736219"/>
    <w:rsid w:val="0073637F"/>
    <w:rsid w:val="0073647F"/>
    <w:rsid w:val="00736959"/>
    <w:rsid w:val="007369D5"/>
    <w:rsid w:val="00736A93"/>
    <w:rsid w:val="00736B29"/>
    <w:rsid w:val="00736D82"/>
    <w:rsid w:val="00736DAD"/>
    <w:rsid w:val="00736E49"/>
    <w:rsid w:val="00737213"/>
    <w:rsid w:val="00737451"/>
    <w:rsid w:val="00737603"/>
    <w:rsid w:val="00737783"/>
    <w:rsid w:val="00737AAC"/>
    <w:rsid w:val="00737AFB"/>
    <w:rsid w:val="00737E35"/>
    <w:rsid w:val="00740053"/>
    <w:rsid w:val="00740060"/>
    <w:rsid w:val="00740420"/>
    <w:rsid w:val="00740465"/>
    <w:rsid w:val="00740555"/>
    <w:rsid w:val="00740A08"/>
    <w:rsid w:val="00740B93"/>
    <w:rsid w:val="00740C50"/>
    <w:rsid w:val="00740D83"/>
    <w:rsid w:val="00740E48"/>
    <w:rsid w:val="00740E88"/>
    <w:rsid w:val="00740F8E"/>
    <w:rsid w:val="007410E0"/>
    <w:rsid w:val="007410F1"/>
    <w:rsid w:val="00741676"/>
    <w:rsid w:val="0074167C"/>
    <w:rsid w:val="00741699"/>
    <w:rsid w:val="0074174C"/>
    <w:rsid w:val="007417CB"/>
    <w:rsid w:val="00741B46"/>
    <w:rsid w:val="00741C58"/>
    <w:rsid w:val="00741D66"/>
    <w:rsid w:val="00741E32"/>
    <w:rsid w:val="00742321"/>
    <w:rsid w:val="007424BA"/>
    <w:rsid w:val="00742A10"/>
    <w:rsid w:val="00742AAD"/>
    <w:rsid w:val="00742C3E"/>
    <w:rsid w:val="00742CAA"/>
    <w:rsid w:val="0074310F"/>
    <w:rsid w:val="007433D4"/>
    <w:rsid w:val="00743850"/>
    <w:rsid w:val="00743A37"/>
    <w:rsid w:val="00743CEC"/>
    <w:rsid w:val="00743F17"/>
    <w:rsid w:val="00744053"/>
    <w:rsid w:val="00744369"/>
    <w:rsid w:val="00744407"/>
    <w:rsid w:val="0074442B"/>
    <w:rsid w:val="007445A4"/>
    <w:rsid w:val="007448A3"/>
    <w:rsid w:val="00744AB8"/>
    <w:rsid w:val="00744F8F"/>
    <w:rsid w:val="007451DA"/>
    <w:rsid w:val="00745299"/>
    <w:rsid w:val="007452A4"/>
    <w:rsid w:val="007454BC"/>
    <w:rsid w:val="007455F8"/>
    <w:rsid w:val="007457C7"/>
    <w:rsid w:val="007459C9"/>
    <w:rsid w:val="00745C78"/>
    <w:rsid w:val="00745C9E"/>
    <w:rsid w:val="00745D8D"/>
    <w:rsid w:val="00745DA7"/>
    <w:rsid w:val="00745F60"/>
    <w:rsid w:val="0074613C"/>
    <w:rsid w:val="00746143"/>
    <w:rsid w:val="007462A3"/>
    <w:rsid w:val="00746383"/>
    <w:rsid w:val="00746388"/>
    <w:rsid w:val="0074665F"/>
    <w:rsid w:val="0074682E"/>
    <w:rsid w:val="007468CF"/>
    <w:rsid w:val="00747093"/>
    <w:rsid w:val="0074712E"/>
    <w:rsid w:val="007472A8"/>
    <w:rsid w:val="0074745B"/>
    <w:rsid w:val="0074769A"/>
    <w:rsid w:val="007478EE"/>
    <w:rsid w:val="00747BEA"/>
    <w:rsid w:val="00747E87"/>
    <w:rsid w:val="00747F30"/>
    <w:rsid w:val="00747F55"/>
    <w:rsid w:val="007502A4"/>
    <w:rsid w:val="007505A8"/>
    <w:rsid w:val="007506C9"/>
    <w:rsid w:val="00750879"/>
    <w:rsid w:val="0075088C"/>
    <w:rsid w:val="00750AC3"/>
    <w:rsid w:val="00750B68"/>
    <w:rsid w:val="00750CA7"/>
    <w:rsid w:val="00750CC8"/>
    <w:rsid w:val="00750D25"/>
    <w:rsid w:val="00750E5D"/>
    <w:rsid w:val="007511F2"/>
    <w:rsid w:val="0075120F"/>
    <w:rsid w:val="00751276"/>
    <w:rsid w:val="007513EE"/>
    <w:rsid w:val="00751942"/>
    <w:rsid w:val="00751A3E"/>
    <w:rsid w:val="00751B5F"/>
    <w:rsid w:val="00751D05"/>
    <w:rsid w:val="00751FD3"/>
    <w:rsid w:val="0075201C"/>
    <w:rsid w:val="007522BB"/>
    <w:rsid w:val="007523EB"/>
    <w:rsid w:val="0075253B"/>
    <w:rsid w:val="00752571"/>
    <w:rsid w:val="00752629"/>
    <w:rsid w:val="007527F4"/>
    <w:rsid w:val="007528E7"/>
    <w:rsid w:val="00752E75"/>
    <w:rsid w:val="00752F69"/>
    <w:rsid w:val="00753083"/>
    <w:rsid w:val="0075320C"/>
    <w:rsid w:val="0075329C"/>
    <w:rsid w:val="007536F0"/>
    <w:rsid w:val="00753882"/>
    <w:rsid w:val="00753CB5"/>
    <w:rsid w:val="00753D8D"/>
    <w:rsid w:val="00753E26"/>
    <w:rsid w:val="00753E4A"/>
    <w:rsid w:val="00753F52"/>
    <w:rsid w:val="0075417E"/>
    <w:rsid w:val="00754456"/>
    <w:rsid w:val="00754699"/>
    <w:rsid w:val="0075478E"/>
    <w:rsid w:val="00754984"/>
    <w:rsid w:val="00754C2F"/>
    <w:rsid w:val="00754D24"/>
    <w:rsid w:val="00754EF0"/>
    <w:rsid w:val="0075518F"/>
    <w:rsid w:val="00755250"/>
    <w:rsid w:val="007552FE"/>
    <w:rsid w:val="00755376"/>
    <w:rsid w:val="00755495"/>
    <w:rsid w:val="007554AE"/>
    <w:rsid w:val="0075555A"/>
    <w:rsid w:val="00755620"/>
    <w:rsid w:val="00755741"/>
    <w:rsid w:val="00755A2E"/>
    <w:rsid w:val="00755C74"/>
    <w:rsid w:val="00755E61"/>
    <w:rsid w:val="00755F27"/>
    <w:rsid w:val="007560CE"/>
    <w:rsid w:val="00756209"/>
    <w:rsid w:val="00756292"/>
    <w:rsid w:val="00756439"/>
    <w:rsid w:val="00756933"/>
    <w:rsid w:val="00756BC9"/>
    <w:rsid w:val="00756BD7"/>
    <w:rsid w:val="00756F67"/>
    <w:rsid w:val="0075705B"/>
    <w:rsid w:val="00757344"/>
    <w:rsid w:val="0075763B"/>
    <w:rsid w:val="00757A02"/>
    <w:rsid w:val="00757A58"/>
    <w:rsid w:val="00757D7B"/>
    <w:rsid w:val="00757E2A"/>
    <w:rsid w:val="00757E59"/>
    <w:rsid w:val="00757F73"/>
    <w:rsid w:val="00760124"/>
    <w:rsid w:val="00760216"/>
    <w:rsid w:val="0076063F"/>
    <w:rsid w:val="0076064E"/>
    <w:rsid w:val="007606C7"/>
    <w:rsid w:val="00760A5D"/>
    <w:rsid w:val="00760AA5"/>
    <w:rsid w:val="00760CB9"/>
    <w:rsid w:val="00760E41"/>
    <w:rsid w:val="00761251"/>
    <w:rsid w:val="007612B3"/>
    <w:rsid w:val="00761370"/>
    <w:rsid w:val="00761557"/>
    <w:rsid w:val="00761774"/>
    <w:rsid w:val="0076179A"/>
    <w:rsid w:val="0076191E"/>
    <w:rsid w:val="00761A21"/>
    <w:rsid w:val="00761CD6"/>
    <w:rsid w:val="00761FC1"/>
    <w:rsid w:val="007621D1"/>
    <w:rsid w:val="007621F6"/>
    <w:rsid w:val="00762201"/>
    <w:rsid w:val="00762287"/>
    <w:rsid w:val="00762315"/>
    <w:rsid w:val="0076232D"/>
    <w:rsid w:val="00762446"/>
    <w:rsid w:val="0076254B"/>
    <w:rsid w:val="007627A7"/>
    <w:rsid w:val="00762972"/>
    <w:rsid w:val="00762BC3"/>
    <w:rsid w:val="00762CAB"/>
    <w:rsid w:val="00762CB9"/>
    <w:rsid w:val="00762CEA"/>
    <w:rsid w:val="00762CF7"/>
    <w:rsid w:val="00762D27"/>
    <w:rsid w:val="00762F10"/>
    <w:rsid w:val="007638DF"/>
    <w:rsid w:val="00764198"/>
    <w:rsid w:val="007641DD"/>
    <w:rsid w:val="00764580"/>
    <w:rsid w:val="0076498C"/>
    <w:rsid w:val="007649DC"/>
    <w:rsid w:val="00764A15"/>
    <w:rsid w:val="00764BC7"/>
    <w:rsid w:val="00764D72"/>
    <w:rsid w:val="00764D9D"/>
    <w:rsid w:val="00764EC4"/>
    <w:rsid w:val="00764F30"/>
    <w:rsid w:val="00764F9C"/>
    <w:rsid w:val="0076535C"/>
    <w:rsid w:val="0076555D"/>
    <w:rsid w:val="00765B65"/>
    <w:rsid w:val="00765C47"/>
    <w:rsid w:val="00765C8A"/>
    <w:rsid w:val="00765F47"/>
    <w:rsid w:val="007664C4"/>
    <w:rsid w:val="007666BF"/>
    <w:rsid w:val="0076684D"/>
    <w:rsid w:val="007669F1"/>
    <w:rsid w:val="00766C2C"/>
    <w:rsid w:val="00766E92"/>
    <w:rsid w:val="00766EC9"/>
    <w:rsid w:val="00767254"/>
    <w:rsid w:val="007675AE"/>
    <w:rsid w:val="007675E4"/>
    <w:rsid w:val="0076772B"/>
    <w:rsid w:val="0076780B"/>
    <w:rsid w:val="0076782A"/>
    <w:rsid w:val="0076794D"/>
    <w:rsid w:val="00767A8C"/>
    <w:rsid w:val="00767C13"/>
    <w:rsid w:val="007701CC"/>
    <w:rsid w:val="00770470"/>
    <w:rsid w:val="007704DD"/>
    <w:rsid w:val="00770609"/>
    <w:rsid w:val="00770683"/>
    <w:rsid w:val="007708B6"/>
    <w:rsid w:val="00770C45"/>
    <w:rsid w:val="0077113D"/>
    <w:rsid w:val="0077128A"/>
    <w:rsid w:val="0077152D"/>
    <w:rsid w:val="00771923"/>
    <w:rsid w:val="00771B05"/>
    <w:rsid w:val="00771B75"/>
    <w:rsid w:val="00771B96"/>
    <w:rsid w:val="00771C45"/>
    <w:rsid w:val="00771D8C"/>
    <w:rsid w:val="00771D90"/>
    <w:rsid w:val="00771DAA"/>
    <w:rsid w:val="00772008"/>
    <w:rsid w:val="00772069"/>
    <w:rsid w:val="00772143"/>
    <w:rsid w:val="007721A2"/>
    <w:rsid w:val="0077222E"/>
    <w:rsid w:val="00772514"/>
    <w:rsid w:val="0077258B"/>
    <w:rsid w:val="007726CC"/>
    <w:rsid w:val="007727FB"/>
    <w:rsid w:val="00772CF2"/>
    <w:rsid w:val="0077319A"/>
    <w:rsid w:val="007731FA"/>
    <w:rsid w:val="007732BF"/>
    <w:rsid w:val="007733C7"/>
    <w:rsid w:val="00773635"/>
    <w:rsid w:val="0077383A"/>
    <w:rsid w:val="007738E5"/>
    <w:rsid w:val="007739CE"/>
    <w:rsid w:val="00773A5D"/>
    <w:rsid w:val="00773ADC"/>
    <w:rsid w:val="00773D3C"/>
    <w:rsid w:val="00773EE8"/>
    <w:rsid w:val="00773F85"/>
    <w:rsid w:val="00773F8C"/>
    <w:rsid w:val="00773FFB"/>
    <w:rsid w:val="007748C1"/>
    <w:rsid w:val="00775102"/>
    <w:rsid w:val="00775274"/>
    <w:rsid w:val="007755A5"/>
    <w:rsid w:val="007756A6"/>
    <w:rsid w:val="00775865"/>
    <w:rsid w:val="00775B9E"/>
    <w:rsid w:val="00775BEB"/>
    <w:rsid w:val="00775E64"/>
    <w:rsid w:val="00776217"/>
    <w:rsid w:val="007762D1"/>
    <w:rsid w:val="007762D4"/>
    <w:rsid w:val="0077647E"/>
    <w:rsid w:val="0077676B"/>
    <w:rsid w:val="0077685B"/>
    <w:rsid w:val="00776901"/>
    <w:rsid w:val="00776A57"/>
    <w:rsid w:val="00776B61"/>
    <w:rsid w:val="00776C6B"/>
    <w:rsid w:val="00776E6E"/>
    <w:rsid w:val="007771D2"/>
    <w:rsid w:val="0077744B"/>
    <w:rsid w:val="00777645"/>
    <w:rsid w:val="00777723"/>
    <w:rsid w:val="00777964"/>
    <w:rsid w:val="007779D0"/>
    <w:rsid w:val="00777BD9"/>
    <w:rsid w:val="00777CBC"/>
    <w:rsid w:val="0078009D"/>
    <w:rsid w:val="007800B8"/>
    <w:rsid w:val="00780408"/>
    <w:rsid w:val="0078061E"/>
    <w:rsid w:val="007806DD"/>
    <w:rsid w:val="00780787"/>
    <w:rsid w:val="007807E9"/>
    <w:rsid w:val="00780833"/>
    <w:rsid w:val="0078084B"/>
    <w:rsid w:val="007808B5"/>
    <w:rsid w:val="0078100D"/>
    <w:rsid w:val="007814DA"/>
    <w:rsid w:val="007815D2"/>
    <w:rsid w:val="00781957"/>
    <w:rsid w:val="00781B8A"/>
    <w:rsid w:val="00781C61"/>
    <w:rsid w:val="00781CC0"/>
    <w:rsid w:val="00781EBC"/>
    <w:rsid w:val="00782104"/>
    <w:rsid w:val="0078217D"/>
    <w:rsid w:val="0078221B"/>
    <w:rsid w:val="00782279"/>
    <w:rsid w:val="0078229D"/>
    <w:rsid w:val="007825CC"/>
    <w:rsid w:val="00782895"/>
    <w:rsid w:val="0078296A"/>
    <w:rsid w:val="00782977"/>
    <w:rsid w:val="00782986"/>
    <w:rsid w:val="00782DB9"/>
    <w:rsid w:val="00782FF3"/>
    <w:rsid w:val="00783015"/>
    <w:rsid w:val="00783271"/>
    <w:rsid w:val="007832ED"/>
    <w:rsid w:val="00783550"/>
    <w:rsid w:val="007837FE"/>
    <w:rsid w:val="0078387C"/>
    <w:rsid w:val="007839FF"/>
    <w:rsid w:val="00783B59"/>
    <w:rsid w:val="00783C60"/>
    <w:rsid w:val="00783C6A"/>
    <w:rsid w:val="00783DCD"/>
    <w:rsid w:val="00783E35"/>
    <w:rsid w:val="00783EAD"/>
    <w:rsid w:val="00784220"/>
    <w:rsid w:val="007843B2"/>
    <w:rsid w:val="007845D8"/>
    <w:rsid w:val="00784695"/>
    <w:rsid w:val="00784A4A"/>
    <w:rsid w:val="00784A92"/>
    <w:rsid w:val="007850EB"/>
    <w:rsid w:val="007851BE"/>
    <w:rsid w:val="007851CF"/>
    <w:rsid w:val="00785234"/>
    <w:rsid w:val="007852B6"/>
    <w:rsid w:val="00785584"/>
    <w:rsid w:val="00785870"/>
    <w:rsid w:val="00785C88"/>
    <w:rsid w:val="00785D1F"/>
    <w:rsid w:val="00785D3A"/>
    <w:rsid w:val="00785DAF"/>
    <w:rsid w:val="00785E19"/>
    <w:rsid w:val="00785F10"/>
    <w:rsid w:val="00785F83"/>
    <w:rsid w:val="00786282"/>
    <w:rsid w:val="007862AC"/>
    <w:rsid w:val="0078644B"/>
    <w:rsid w:val="00786474"/>
    <w:rsid w:val="007866C1"/>
    <w:rsid w:val="00786865"/>
    <w:rsid w:val="007868A5"/>
    <w:rsid w:val="0078692B"/>
    <w:rsid w:val="00786A43"/>
    <w:rsid w:val="00786C2D"/>
    <w:rsid w:val="00786C36"/>
    <w:rsid w:val="00786E0C"/>
    <w:rsid w:val="00786F45"/>
    <w:rsid w:val="00787030"/>
    <w:rsid w:val="007871C8"/>
    <w:rsid w:val="007872CC"/>
    <w:rsid w:val="007873B6"/>
    <w:rsid w:val="007874BE"/>
    <w:rsid w:val="0078767B"/>
    <w:rsid w:val="007876D9"/>
    <w:rsid w:val="007877EA"/>
    <w:rsid w:val="00787B3B"/>
    <w:rsid w:val="00787B5C"/>
    <w:rsid w:val="00790161"/>
    <w:rsid w:val="0079027D"/>
    <w:rsid w:val="0079042A"/>
    <w:rsid w:val="007904E1"/>
    <w:rsid w:val="007906F7"/>
    <w:rsid w:val="00790737"/>
    <w:rsid w:val="00790851"/>
    <w:rsid w:val="007908F4"/>
    <w:rsid w:val="0079092E"/>
    <w:rsid w:val="00790A1E"/>
    <w:rsid w:val="00790A3D"/>
    <w:rsid w:val="00790C12"/>
    <w:rsid w:val="007910D7"/>
    <w:rsid w:val="007910F6"/>
    <w:rsid w:val="007912B3"/>
    <w:rsid w:val="00791520"/>
    <w:rsid w:val="0079166E"/>
    <w:rsid w:val="007919DE"/>
    <w:rsid w:val="00791A68"/>
    <w:rsid w:val="00791B0B"/>
    <w:rsid w:val="00791FD8"/>
    <w:rsid w:val="00792074"/>
    <w:rsid w:val="0079229D"/>
    <w:rsid w:val="007922DC"/>
    <w:rsid w:val="0079248A"/>
    <w:rsid w:val="0079264E"/>
    <w:rsid w:val="00792871"/>
    <w:rsid w:val="00792C2D"/>
    <w:rsid w:val="0079375C"/>
    <w:rsid w:val="007939F8"/>
    <w:rsid w:val="00793AD1"/>
    <w:rsid w:val="00793BF6"/>
    <w:rsid w:val="00793CE3"/>
    <w:rsid w:val="00793F9C"/>
    <w:rsid w:val="00793FCC"/>
    <w:rsid w:val="007941EC"/>
    <w:rsid w:val="007943C6"/>
    <w:rsid w:val="007943EC"/>
    <w:rsid w:val="0079473F"/>
    <w:rsid w:val="00794890"/>
    <w:rsid w:val="007948AB"/>
    <w:rsid w:val="0079495A"/>
    <w:rsid w:val="00794A94"/>
    <w:rsid w:val="00794BEE"/>
    <w:rsid w:val="00794BF3"/>
    <w:rsid w:val="00794D1F"/>
    <w:rsid w:val="00794D9A"/>
    <w:rsid w:val="00794E91"/>
    <w:rsid w:val="00794EB6"/>
    <w:rsid w:val="00795243"/>
    <w:rsid w:val="007952EC"/>
    <w:rsid w:val="007954CF"/>
    <w:rsid w:val="0079562A"/>
    <w:rsid w:val="0079564F"/>
    <w:rsid w:val="007958A2"/>
    <w:rsid w:val="0079597D"/>
    <w:rsid w:val="00795A81"/>
    <w:rsid w:val="00795AC8"/>
    <w:rsid w:val="00795AF9"/>
    <w:rsid w:val="00795C4A"/>
    <w:rsid w:val="00795E13"/>
    <w:rsid w:val="007961DF"/>
    <w:rsid w:val="0079660B"/>
    <w:rsid w:val="007966DB"/>
    <w:rsid w:val="007968F6"/>
    <w:rsid w:val="00796953"/>
    <w:rsid w:val="00796A82"/>
    <w:rsid w:val="00796ABC"/>
    <w:rsid w:val="00796BFF"/>
    <w:rsid w:val="00796D35"/>
    <w:rsid w:val="00796FC3"/>
    <w:rsid w:val="00797193"/>
    <w:rsid w:val="00797310"/>
    <w:rsid w:val="00797627"/>
    <w:rsid w:val="0079769C"/>
    <w:rsid w:val="007977D5"/>
    <w:rsid w:val="00797AE5"/>
    <w:rsid w:val="00797B5D"/>
    <w:rsid w:val="00797B6C"/>
    <w:rsid w:val="00797B8F"/>
    <w:rsid w:val="00797EF9"/>
    <w:rsid w:val="007A031E"/>
    <w:rsid w:val="007A0445"/>
    <w:rsid w:val="007A067B"/>
    <w:rsid w:val="007A06D3"/>
    <w:rsid w:val="007A079C"/>
    <w:rsid w:val="007A081C"/>
    <w:rsid w:val="007A08C1"/>
    <w:rsid w:val="007A096E"/>
    <w:rsid w:val="007A0D34"/>
    <w:rsid w:val="007A0F61"/>
    <w:rsid w:val="007A10D9"/>
    <w:rsid w:val="007A1167"/>
    <w:rsid w:val="007A186D"/>
    <w:rsid w:val="007A18D3"/>
    <w:rsid w:val="007A1C90"/>
    <w:rsid w:val="007A20D7"/>
    <w:rsid w:val="007A2405"/>
    <w:rsid w:val="007A2700"/>
    <w:rsid w:val="007A2A33"/>
    <w:rsid w:val="007A2A3B"/>
    <w:rsid w:val="007A2A65"/>
    <w:rsid w:val="007A2CC5"/>
    <w:rsid w:val="007A2CFD"/>
    <w:rsid w:val="007A2DED"/>
    <w:rsid w:val="007A2E47"/>
    <w:rsid w:val="007A2FEF"/>
    <w:rsid w:val="007A30E7"/>
    <w:rsid w:val="007A3259"/>
    <w:rsid w:val="007A33B5"/>
    <w:rsid w:val="007A34E8"/>
    <w:rsid w:val="007A36BF"/>
    <w:rsid w:val="007A3A17"/>
    <w:rsid w:val="007A3C46"/>
    <w:rsid w:val="007A3C5E"/>
    <w:rsid w:val="007A3CC4"/>
    <w:rsid w:val="007A3EAF"/>
    <w:rsid w:val="007A3FCD"/>
    <w:rsid w:val="007A41DF"/>
    <w:rsid w:val="007A42D7"/>
    <w:rsid w:val="007A435E"/>
    <w:rsid w:val="007A4717"/>
    <w:rsid w:val="007A48CE"/>
    <w:rsid w:val="007A48D1"/>
    <w:rsid w:val="007A4916"/>
    <w:rsid w:val="007A496B"/>
    <w:rsid w:val="007A4BCE"/>
    <w:rsid w:val="007A5632"/>
    <w:rsid w:val="007A5AB0"/>
    <w:rsid w:val="007A5ADB"/>
    <w:rsid w:val="007A5AF3"/>
    <w:rsid w:val="007A5FCC"/>
    <w:rsid w:val="007A60A9"/>
    <w:rsid w:val="007A621C"/>
    <w:rsid w:val="007A653C"/>
    <w:rsid w:val="007A659A"/>
    <w:rsid w:val="007A673C"/>
    <w:rsid w:val="007A6773"/>
    <w:rsid w:val="007A67A7"/>
    <w:rsid w:val="007A6904"/>
    <w:rsid w:val="007A6A43"/>
    <w:rsid w:val="007A6A86"/>
    <w:rsid w:val="007A6BC1"/>
    <w:rsid w:val="007A6C72"/>
    <w:rsid w:val="007A6D2C"/>
    <w:rsid w:val="007A6DBE"/>
    <w:rsid w:val="007A6FC9"/>
    <w:rsid w:val="007A717D"/>
    <w:rsid w:val="007A7466"/>
    <w:rsid w:val="007A76FB"/>
    <w:rsid w:val="007A791F"/>
    <w:rsid w:val="007A7A87"/>
    <w:rsid w:val="007A7D9F"/>
    <w:rsid w:val="007A7E79"/>
    <w:rsid w:val="007B0038"/>
    <w:rsid w:val="007B0060"/>
    <w:rsid w:val="007B015C"/>
    <w:rsid w:val="007B0199"/>
    <w:rsid w:val="007B0258"/>
    <w:rsid w:val="007B03A8"/>
    <w:rsid w:val="007B0568"/>
    <w:rsid w:val="007B08F7"/>
    <w:rsid w:val="007B0A95"/>
    <w:rsid w:val="007B0B00"/>
    <w:rsid w:val="007B0B67"/>
    <w:rsid w:val="007B0E79"/>
    <w:rsid w:val="007B0FDB"/>
    <w:rsid w:val="007B104A"/>
    <w:rsid w:val="007B10AD"/>
    <w:rsid w:val="007B1133"/>
    <w:rsid w:val="007B1147"/>
    <w:rsid w:val="007B1252"/>
    <w:rsid w:val="007B12E7"/>
    <w:rsid w:val="007B134A"/>
    <w:rsid w:val="007B139C"/>
    <w:rsid w:val="007B14F6"/>
    <w:rsid w:val="007B1D77"/>
    <w:rsid w:val="007B1FD5"/>
    <w:rsid w:val="007B2151"/>
    <w:rsid w:val="007B22B3"/>
    <w:rsid w:val="007B22E0"/>
    <w:rsid w:val="007B24EF"/>
    <w:rsid w:val="007B254A"/>
    <w:rsid w:val="007B2971"/>
    <w:rsid w:val="007B2B70"/>
    <w:rsid w:val="007B2E34"/>
    <w:rsid w:val="007B2E6B"/>
    <w:rsid w:val="007B2E8C"/>
    <w:rsid w:val="007B32F9"/>
    <w:rsid w:val="007B34D4"/>
    <w:rsid w:val="007B353D"/>
    <w:rsid w:val="007B35D3"/>
    <w:rsid w:val="007B3794"/>
    <w:rsid w:val="007B396F"/>
    <w:rsid w:val="007B3B1A"/>
    <w:rsid w:val="007B3B65"/>
    <w:rsid w:val="007B3BB8"/>
    <w:rsid w:val="007B3BEB"/>
    <w:rsid w:val="007B3C38"/>
    <w:rsid w:val="007B4199"/>
    <w:rsid w:val="007B419B"/>
    <w:rsid w:val="007B4471"/>
    <w:rsid w:val="007B4540"/>
    <w:rsid w:val="007B456D"/>
    <w:rsid w:val="007B4732"/>
    <w:rsid w:val="007B4841"/>
    <w:rsid w:val="007B4AB5"/>
    <w:rsid w:val="007B4BF9"/>
    <w:rsid w:val="007B4D8F"/>
    <w:rsid w:val="007B4E02"/>
    <w:rsid w:val="007B4F1B"/>
    <w:rsid w:val="007B5030"/>
    <w:rsid w:val="007B509A"/>
    <w:rsid w:val="007B514B"/>
    <w:rsid w:val="007B528B"/>
    <w:rsid w:val="007B553B"/>
    <w:rsid w:val="007B5722"/>
    <w:rsid w:val="007B57C6"/>
    <w:rsid w:val="007B58A6"/>
    <w:rsid w:val="007B590B"/>
    <w:rsid w:val="007B59F1"/>
    <w:rsid w:val="007B5AEC"/>
    <w:rsid w:val="007B5C06"/>
    <w:rsid w:val="007B5C49"/>
    <w:rsid w:val="007B5E1A"/>
    <w:rsid w:val="007B5EE3"/>
    <w:rsid w:val="007B6035"/>
    <w:rsid w:val="007B6051"/>
    <w:rsid w:val="007B61FC"/>
    <w:rsid w:val="007B6430"/>
    <w:rsid w:val="007B647C"/>
    <w:rsid w:val="007B659B"/>
    <w:rsid w:val="007B676B"/>
    <w:rsid w:val="007B687F"/>
    <w:rsid w:val="007B6B63"/>
    <w:rsid w:val="007B6BCA"/>
    <w:rsid w:val="007B6E21"/>
    <w:rsid w:val="007B6F5C"/>
    <w:rsid w:val="007B71D4"/>
    <w:rsid w:val="007B7221"/>
    <w:rsid w:val="007B72F5"/>
    <w:rsid w:val="007B7534"/>
    <w:rsid w:val="007B76B4"/>
    <w:rsid w:val="007B771A"/>
    <w:rsid w:val="007B7874"/>
    <w:rsid w:val="007B799B"/>
    <w:rsid w:val="007B7ACA"/>
    <w:rsid w:val="007B7C75"/>
    <w:rsid w:val="007B7E97"/>
    <w:rsid w:val="007B7EF6"/>
    <w:rsid w:val="007C0152"/>
    <w:rsid w:val="007C01F4"/>
    <w:rsid w:val="007C01FA"/>
    <w:rsid w:val="007C0330"/>
    <w:rsid w:val="007C0440"/>
    <w:rsid w:val="007C0461"/>
    <w:rsid w:val="007C05C8"/>
    <w:rsid w:val="007C0647"/>
    <w:rsid w:val="007C0668"/>
    <w:rsid w:val="007C071F"/>
    <w:rsid w:val="007C0A72"/>
    <w:rsid w:val="007C0AE4"/>
    <w:rsid w:val="007C0B32"/>
    <w:rsid w:val="007C0CA9"/>
    <w:rsid w:val="007C0E09"/>
    <w:rsid w:val="007C1106"/>
    <w:rsid w:val="007C1795"/>
    <w:rsid w:val="007C1893"/>
    <w:rsid w:val="007C1A42"/>
    <w:rsid w:val="007C1AF0"/>
    <w:rsid w:val="007C1FF5"/>
    <w:rsid w:val="007C2264"/>
    <w:rsid w:val="007C2A40"/>
    <w:rsid w:val="007C2B00"/>
    <w:rsid w:val="007C2D5D"/>
    <w:rsid w:val="007C2DFE"/>
    <w:rsid w:val="007C2F85"/>
    <w:rsid w:val="007C2FB3"/>
    <w:rsid w:val="007C3016"/>
    <w:rsid w:val="007C31B5"/>
    <w:rsid w:val="007C3284"/>
    <w:rsid w:val="007C33EC"/>
    <w:rsid w:val="007C341C"/>
    <w:rsid w:val="007C3428"/>
    <w:rsid w:val="007C358A"/>
    <w:rsid w:val="007C3637"/>
    <w:rsid w:val="007C37DF"/>
    <w:rsid w:val="007C383D"/>
    <w:rsid w:val="007C38FB"/>
    <w:rsid w:val="007C396E"/>
    <w:rsid w:val="007C3974"/>
    <w:rsid w:val="007C39C5"/>
    <w:rsid w:val="007C3C4F"/>
    <w:rsid w:val="007C3D30"/>
    <w:rsid w:val="007C3D7C"/>
    <w:rsid w:val="007C3E1C"/>
    <w:rsid w:val="007C3E8B"/>
    <w:rsid w:val="007C4080"/>
    <w:rsid w:val="007C40A8"/>
    <w:rsid w:val="007C414C"/>
    <w:rsid w:val="007C427A"/>
    <w:rsid w:val="007C429B"/>
    <w:rsid w:val="007C43E6"/>
    <w:rsid w:val="007C44DB"/>
    <w:rsid w:val="007C451D"/>
    <w:rsid w:val="007C45E7"/>
    <w:rsid w:val="007C4820"/>
    <w:rsid w:val="007C4870"/>
    <w:rsid w:val="007C4897"/>
    <w:rsid w:val="007C49DC"/>
    <w:rsid w:val="007C4B0B"/>
    <w:rsid w:val="007C4C43"/>
    <w:rsid w:val="007C4F52"/>
    <w:rsid w:val="007C5079"/>
    <w:rsid w:val="007C55FB"/>
    <w:rsid w:val="007C582F"/>
    <w:rsid w:val="007C5B48"/>
    <w:rsid w:val="007C5B52"/>
    <w:rsid w:val="007C5C0E"/>
    <w:rsid w:val="007C5CA1"/>
    <w:rsid w:val="007C5D12"/>
    <w:rsid w:val="007C6012"/>
    <w:rsid w:val="007C60EE"/>
    <w:rsid w:val="007C6178"/>
    <w:rsid w:val="007C633E"/>
    <w:rsid w:val="007C6350"/>
    <w:rsid w:val="007C6595"/>
    <w:rsid w:val="007C668A"/>
    <w:rsid w:val="007C68F6"/>
    <w:rsid w:val="007C6BA6"/>
    <w:rsid w:val="007C6BCC"/>
    <w:rsid w:val="007C6DC3"/>
    <w:rsid w:val="007C6DF7"/>
    <w:rsid w:val="007C6F86"/>
    <w:rsid w:val="007C70C4"/>
    <w:rsid w:val="007C718B"/>
    <w:rsid w:val="007C7955"/>
    <w:rsid w:val="007C7A49"/>
    <w:rsid w:val="007C7A7D"/>
    <w:rsid w:val="007C7ABD"/>
    <w:rsid w:val="007C7CD7"/>
    <w:rsid w:val="007C7D9E"/>
    <w:rsid w:val="007C7E65"/>
    <w:rsid w:val="007C7F61"/>
    <w:rsid w:val="007C7F7E"/>
    <w:rsid w:val="007D003C"/>
    <w:rsid w:val="007D0167"/>
    <w:rsid w:val="007D0481"/>
    <w:rsid w:val="007D0495"/>
    <w:rsid w:val="007D04B8"/>
    <w:rsid w:val="007D065B"/>
    <w:rsid w:val="007D0726"/>
    <w:rsid w:val="007D0772"/>
    <w:rsid w:val="007D089A"/>
    <w:rsid w:val="007D0ADE"/>
    <w:rsid w:val="007D0D6E"/>
    <w:rsid w:val="007D0D77"/>
    <w:rsid w:val="007D0E7B"/>
    <w:rsid w:val="007D0E8F"/>
    <w:rsid w:val="007D1189"/>
    <w:rsid w:val="007D11FC"/>
    <w:rsid w:val="007D1220"/>
    <w:rsid w:val="007D13CD"/>
    <w:rsid w:val="007D1581"/>
    <w:rsid w:val="007D15C4"/>
    <w:rsid w:val="007D1600"/>
    <w:rsid w:val="007D199F"/>
    <w:rsid w:val="007D19A5"/>
    <w:rsid w:val="007D1D51"/>
    <w:rsid w:val="007D1E17"/>
    <w:rsid w:val="007D1EC3"/>
    <w:rsid w:val="007D1F7D"/>
    <w:rsid w:val="007D1F88"/>
    <w:rsid w:val="007D2086"/>
    <w:rsid w:val="007D22A3"/>
    <w:rsid w:val="007D24ED"/>
    <w:rsid w:val="007D2535"/>
    <w:rsid w:val="007D2626"/>
    <w:rsid w:val="007D2709"/>
    <w:rsid w:val="007D2794"/>
    <w:rsid w:val="007D27EE"/>
    <w:rsid w:val="007D2962"/>
    <w:rsid w:val="007D2BE7"/>
    <w:rsid w:val="007D2BEC"/>
    <w:rsid w:val="007D2C94"/>
    <w:rsid w:val="007D2CD2"/>
    <w:rsid w:val="007D321C"/>
    <w:rsid w:val="007D33B0"/>
    <w:rsid w:val="007D33EC"/>
    <w:rsid w:val="007D366F"/>
    <w:rsid w:val="007D3687"/>
    <w:rsid w:val="007D3707"/>
    <w:rsid w:val="007D37C6"/>
    <w:rsid w:val="007D3A51"/>
    <w:rsid w:val="007D3DEA"/>
    <w:rsid w:val="007D3EFD"/>
    <w:rsid w:val="007D3F70"/>
    <w:rsid w:val="007D3FD9"/>
    <w:rsid w:val="007D40F3"/>
    <w:rsid w:val="007D430D"/>
    <w:rsid w:val="007D44AD"/>
    <w:rsid w:val="007D453A"/>
    <w:rsid w:val="007D4971"/>
    <w:rsid w:val="007D4980"/>
    <w:rsid w:val="007D4C8E"/>
    <w:rsid w:val="007D4CF0"/>
    <w:rsid w:val="007D4F35"/>
    <w:rsid w:val="007D4F3F"/>
    <w:rsid w:val="007D510A"/>
    <w:rsid w:val="007D5168"/>
    <w:rsid w:val="007D543B"/>
    <w:rsid w:val="007D560E"/>
    <w:rsid w:val="007D596D"/>
    <w:rsid w:val="007D5A7A"/>
    <w:rsid w:val="007D5A91"/>
    <w:rsid w:val="007D5B54"/>
    <w:rsid w:val="007D5CB3"/>
    <w:rsid w:val="007D5D16"/>
    <w:rsid w:val="007D5DD6"/>
    <w:rsid w:val="007D5E95"/>
    <w:rsid w:val="007D6082"/>
    <w:rsid w:val="007D61B5"/>
    <w:rsid w:val="007D62D0"/>
    <w:rsid w:val="007D6402"/>
    <w:rsid w:val="007D6462"/>
    <w:rsid w:val="007D6551"/>
    <w:rsid w:val="007D65A5"/>
    <w:rsid w:val="007D66D8"/>
    <w:rsid w:val="007D6969"/>
    <w:rsid w:val="007D6A05"/>
    <w:rsid w:val="007D6C5A"/>
    <w:rsid w:val="007D6D9A"/>
    <w:rsid w:val="007D709E"/>
    <w:rsid w:val="007D70BF"/>
    <w:rsid w:val="007D74B6"/>
    <w:rsid w:val="007D755A"/>
    <w:rsid w:val="007D7605"/>
    <w:rsid w:val="007D77BD"/>
    <w:rsid w:val="007D78A4"/>
    <w:rsid w:val="007D796E"/>
    <w:rsid w:val="007D79BA"/>
    <w:rsid w:val="007D7B34"/>
    <w:rsid w:val="007D7C72"/>
    <w:rsid w:val="007E0010"/>
    <w:rsid w:val="007E01F2"/>
    <w:rsid w:val="007E04B6"/>
    <w:rsid w:val="007E04CA"/>
    <w:rsid w:val="007E0AB1"/>
    <w:rsid w:val="007E0C33"/>
    <w:rsid w:val="007E0F2B"/>
    <w:rsid w:val="007E0FF1"/>
    <w:rsid w:val="007E123E"/>
    <w:rsid w:val="007E1588"/>
    <w:rsid w:val="007E15EA"/>
    <w:rsid w:val="007E1790"/>
    <w:rsid w:val="007E1A49"/>
    <w:rsid w:val="007E1AE6"/>
    <w:rsid w:val="007E1B57"/>
    <w:rsid w:val="007E1C8E"/>
    <w:rsid w:val="007E1D95"/>
    <w:rsid w:val="007E1E92"/>
    <w:rsid w:val="007E1EEA"/>
    <w:rsid w:val="007E1EF5"/>
    <w:rsid w:val="007E20C4"/>
    <w:rsid w:val="007E2C3B"/>
    <w:rsid w:val="007E2DBA"/>
    <w:rsid w:val="007E2FAE"/>
    <w:rsid w:val="007E3042"/>
    <w:rsid w:val="007E31C8"/>
    <w:rsid w:val="007E33B7"/>
    <w:rsid w:val="007E34E6"/>
    <w:rsid w:val="007E367A"/>
    <w:rsid w:val="007E3913"/>
    <w:rsid w:val="007E39FB"/>
    <w:rsid w:val="007E3A74"/>
    <w:rsid w:val="007E3E2A"/>
    <w:rsid w:val="007E41F7"/>
    <w:rsid w:val="007E41FC"/>
    <w:rsid w:val="007E41FF"/>
    <w:rsid w:val="007E44D6"/>
    <w:rsid w:val="007E48BE"/>
    <w:rsid w:val="007E4CE3"/>
    <w:rsid w:val="007E4DF3"/>
    <w:rsid w:val="007E4DFF"/>
    <w:rsid w:val="007E4E6C"/>
    <w:rsid w:val="007E4EEC"/>
    <w:rsid w:val="007E510A"/>
    <w:rsid w:val="007E51AC"/>
    <w:rsid w:val="007E51D6"/>
    <w:rsid w:val="007E53CC"/>
    <w:rsid w:val="007E5411"/>
    <w:rsid w:val="007E545A"/>
    <w:rsid w:val="007E558F"/>
    <w:rsid w:val="007E5678"/>
    <w:rsid w:val="007E5793"/>
    <w:rsid w:val="007E5866"/>
    <w:rsid w:val="007E5A4B"/>
    <w:rsid w:val="007E5D79"/>
    <w:rsid w:val="007E5E36"/>
    <w:rsid w:val="007E60DC"/>
    <w:rsid w:val="007E665F"/>
    <w:rsid w:val="007E6A5B"/>
    <w:rsid w:val="007E6A68"/>
    <w:rsid w:val="007E6AFE"/>
    <w:rsid w:val="007E6C79"/>
    <w:rsid w:val="007E6D84"/>
    <w:rsid w:val="007E6E83"/>
    <w:rsid w:val="007E7155"/>
    <w:rsid w:val="007E71F2"/>
    <w:rsid w:val="007E740C"/>
    <w:rsid w:val="007E7499"/>
    <w:rsid w:val="007E7631"/>
    <w:rsid w:val="007E7666"/>
    <w:rsid w:val="007E76CB"/>
    <w:rsid w:val="007E7782"/>
    <w:rsid w:val="007E79F1"/>
    <w:rsid w:val="007E7B42"/>
    <w:rsid w:val="007E7C28"/>
    <w:rsid w:val="007E7C36"/>
    <w:rsid w:val="007E7D1D"/>
    <w:rsid w:val="007E7DE5"/>
    <w:rsid w:val="007E7EB5"/>
    <w:rsid w:val="007EA802"/>
    <w:rsid w:val="007F0018"/>
    <w:rsid w:val="007F0141"/>
    <w:rsid w:val="007F01F3"/>
    <w:rsid w:val="007F02DF"/>
    <w:rsid w:val="007F04B7"/>
    <w:rsid w:val="007F0891"/>
    <w:rsid w:val="007F09DB"/>
    <w:rsid w:val="007F0A07"/>
    <w:rsid w:val="007F0C9B"/>
    <w:rsid w:val="007F0F21"/>
    <w:rsid w:val="007F0F50"/>
    <w:rsid w:val="007F12A0"/>
    <w:rsid w:val="007F13E1"/>
    <w:rsid w:val="007F1643"/>
    <w:rsid w:val="007F17B8"/>
    <w:rsid w:val="007F194B"/>
    <w:rsid w:val="007F1A04"/>
    <w:rsid w:val="007F1B67"/>
    <w:rsid w:val="007F1C58"/>
    <w:rsid w:val="007F1D76"/>
    <w:rsid w:val="007F1D80"/>
    <w:rsid w:val="007F1EC5"/>
    <w:rsid w:val="007F2295"/>
    <w:rsid w:val="007F2494"/>
    <w:rsid w:val="007F280E"/>
    <w:rsid w:val="007F294D"/>
    <w:rsid w:val="007F2D86"/>
    <w:rsid w:val="007F2E01"/>
    <w:rsid w:val="007F33EA"/>
    <w:rsid w:val="007F35FC"/>
    <w:rsid w:val="007F3AF4"/>
    <w:rsid w:val="007F3C76"/>
    <w:rsid w:val="007F3ED2"/>
    <w:rsid w:val="007F3ED3"/>
    <w:rsid w:val="007F40AA"/>
    <w:rsid w:val="007F4328"/>
    <w:rsid w:val="007F4366"/>
    <w:rsid w:val="007F43E2"/>
    <w:rsid w:val="007F4859"/>
    <w:rsid w:val="007F4B4F"/>
    <w:rsid w:val="007F4B91"/>
    <w:rsid w:val="007F4DCA"/>
    <w:rsid w:val="007F4E6E"/>
    <w:rsid w:val="007F4FBF"/>
    <w:rsid w:val="007F5380"/>
    <w:rsid w:val="007F54D0"/>
    <w:rsid w:val="007F55E4"/>
    <w:rsid w:val="007F57F6"/>
    <w:rsid w:val="007F58E8"/>
    <w:rsid w:val="007F59C4"/>
    <w:rsid w:val="007F5C79"/>
    <w:rsid w:val="007F5E6A"/>
    <w:rsid w:val="007F5EB4"/>
    <w:rsid w:val="007F60E0"/>
    <w:rsid w:val="007F647E"/>
    <w:rsid w:val="007F668B"/>
    <w:rsid w:val="007F690A"/>
    <w:rsid w:val="007F6A0A"/>
    <w:rsid w:val="007F6B14"/>
    <w:rsid w:val="007F6B30"/>
    <w:rsid w:val="007F6B5D"/>
    <w:rsid w:val="007F702C"/>
    <w:rsid w:val="007F7157"/>
    <w:rsid w:val="007F72E9"/>
    <w:rsid w:val="007F739F"/>
    <w:rsid w:val="007F743F"/>
    <w:rsid w:val="007F7477"/>
    <w:rsid w:val="007F7488"/>
    <w:rsid w:val="007F7573"/>
    <w:rsid w:val="007F7734"/>
    <w:rsid w:val="007F7979"/>
    <w:rsid w:val="007F7CA7"/>
    <w:rsid w:val="007F7DE1"/>
    <w:rsid w:val="007F7DF1"/>
    <w:rsid w:val="008002B5"/>
    <w:rsid w:val="00800524"/>
    <w:rsid w:val="00800574"/>
    <w:rsid w:val="008005BB"/>
    <w:rsid w:val="008006C6"/>
    <w:rsid w:val="008008CE"/>
    <w:rsid w:val="0080099C"/>
    <w:rsid w:val="00800A7B"/>
    <w:rsid w:val="00800C3A"/>
    <w:rsid w:val="00800CC6"/>
    <w:rsid w:val="00800DC2"/>
    <w:rsid w:val="00800DCD"/>
    <w:rsid w:val="00800F1F"/>
    <w:rsid w:val="00801238"/>
    <w:rsid w:val="0080155E"/>
    <w:rsid w:val="00801915"/>
    <w:rsid w:val="00801AB2"/>
    <w:rsid w:val="00801AF8"/>
    <w:rsid w:val="00801C1B"/>
    <w:rsid w:val="00801CDA"/>
    <w:rsid w:val="00801FA8"/>
    <w:rsid w:val="0080203A"/>
    <w:rsid w:val="008025B2"/>
    <w:rsid w:val="00802A24"/>
    <w:rsid w:val="00802C3C"/>
    <w:rsid w:val="00802D27"/>
    <w:rsid w:val="00802D40"/>
    <w:rsid w:val="00802DE3"/>
    <w:rsid w:val="00803015"/>
    <w:rsid w:val="008030DB"/>
    <w:rsid w:val="0080331D"/>
    <w:rsid w:val="00803389"/>
    <w:rsid w:val="008038D5"/>
    <w:rsid w:val="00803A57"/>
    <w:rsid w:val="00803D03"/>
    <w:rsid w:val="00803E39"/>
    <w:rsid w:val="00804566"/>
    <w:rsid w:val="008045F9"/>
    <w:rsid w:val="008046DA"/>
    <w:rsid w:val="00804755"/>
    <w:rsid w:val="00804C4B"/>
    <w:rsid w:val="00804D6D"/>
    <w:rsid w:val="00804F87"/>
    <w:rsid w:val="008050FF"/>
    <w:rsid w:val="008052D2"/>
    <w:rsid w:val="008054F8"/>
    <w:rsid w:val="00805978"/>
    <w:rsid w:val="00805AB7"/>
    <w:rsid w:val="00805DA7"/>
    <w:rsid w:val="00806005"/>
    <w:rsid w:val="00806045"/>
    <w:rsid w:val="00806097"/>
    <w:rsid w:val="00806318"/>
    <w:rsid w:val="0080654F"/>
    <w:rsid w:val="008065D9"/>
    <w:rsid w:val="008065FB"/>
    <w:rsid w:val="00806711"/>
    <w:rsid w:val="008068EB"/>
    <w:rsid w:val="00806B42"/>
    <w:rsid w:val="00806C32"/>
    <w:rsid w:val="00806F2C"/>
    <w:rsid w:val="008072F3"/>
    <w:rsid w:val="0080741D"/>
    <w:rsid w:val="0080745E"/>
    <w:rsid w:val="00807602"/>
    <w:rsid w:val="00807681"/>
    <w:rsid w:val="00807702"/>
    <w:rsid w:val="0080792C"/>
    <w:rsid w:val="00807AB9"/>
    <w:rsid w:val="00807B26"/>
    <w:rsid w:val="00807B3E"/>
    <w:rsid w:val="00807CAD"/>
    <w:rsid w:val="00807D73"/>
    <w:rsid w:val="00807F57"/>
    <w:rsid w:val="008100EB"/>
    <w:rsid w:val="0081010F"/>
    <w:rsid w:val="00810275"/>
    <w:rsid w:val="00810423"/>
    <w:rsid w:val="00810516"/>
    <w:rsid w:val="00810560"/>
    <w:rsid w:val="00810885"/>
    <w:rsid w:val="00810A9E"/>
    <w:rsid w:val="00810AB9"/>
    <w:rsid w:val="00810BA2"/>
    <w:rsid w:val="00810D5A"/>
    <w:rsid w:val="00811316"/>
    <w:rsid w:val="00811378"/>
    <w:rsid w:val="00811666"/>
    <w:rsid w:val="0081173D"/>
    <w:rsid w:val="008117FC"/>
    <w:rsid w:val="00811B29"/>
    <w:rsid w:val="00811F2F"/>
    <w:rsid w:val="00811F40"/>
    <w:rsid w:val="00812192"/>
    <w:rsid w:val="0081225D"/>
    <w:rsid w:val="008123AB"/>
    <w:rsid w:val="00812424"/>
    <w:rsid w:val="0081242C"/>
    <w:rsid w:val="00812434"/>
    <w:rsid w:val="00812567"/>
    <w:rsid w:val="008125F3"/>
    <w:rsid w:val="0081289A"/>
    <w:rsid w:val="0081292B"/>
    <w:rsid w:val="00812A08"/>
    <w:rsid w:val="00812CC9"/>
    <w:rsid w:val="00812D1A"/>
    <w:rsid w:val="00812D28"/>
    <w:rsid w:val="0081329B"/>
    <w:rsid w:val="0081358D"/>
    <w:rsid w:val="00813768"/>
    <w:rsid w:val="00813B0C"/>
    <w:rsid w:val="00813B15"/>
    <w:rsid w:val="00813B9E"/>
    <w:rsid w:val="00813C0B"/>
    <w:rsid w:val="00813ED9"/>
    <w:rsid w:val="00813F0F"/>
    <w:rsid w:val="00813FB0"/>
    <w:rsid w:val="00814507"/>
    <w:rsid w:val="008149A8"/>
    <w:rsid w:val="00814B29"/>
    <w:rsid w:val="00814D26"/>
    <w:rsid w:val="00814E27"/>
    <w:rsid w:val="0081503A"/>
    <w:rsid w:val="00815085"/>
    <w:rsid w:val="008150D0"/>
    <w:rsid w:val="0081528F"/>
    <w:rsid w:val="00815317"/>
    <w:rsid w:val="00815371"/>
    <w:rsid w:val="00815A74"/>
    <w:rsid w:val="00815CBC"/>
    <w:rsid w:val="00815DB7"/>
    <w:rsid w:val="00815EFD"/>
    <w:rsid w:val="00815FE1"/>
    <w:rsid w:val="00816137"/>
    <w:rsid w:val="00816235"/>
    <w:rsid w:val="00816768"/>
    <w:rsid w:val="008167A7"/>
    <w:rsid w:val="00816A30"/>
    <w:rsid w:val="00816A4E"/>
    <w:rsid w:val="00816B09"/>
    <w:rsid w:val="00816CB0"/>
    <w:rsid w:val="00816F93"/>
    <w:rsid w:val="008172B6"/>
    <w:rsid w:val="008173A8"/>
    <w:rsid w:val="00817442"/>
    <w:rsid w:val="00817445"/>
    <w:rsid w:val="0081746F"/>
    <w:rsid w:val="008176B6"/>
    <w:rsid w:val="0081786C"/>
    <w:rsid w:val="00817B19"/>
    <w:rsid w:val="00817CCC"/>
    <w:rsid w:val="00817D09"/>
    <w:rsid w:val="00817D44"/>
    <w:rsid w:val="00817DCC"/>
    <w:rsid w:val="00817E66"/>
    <w:rsid w:val="008201D3"/>
    <w:rsid w:val="00820255"/>
    <w:rsid w:val="008203DD"/>
    <w:rsid w:val="008206A0"/>
    <w:rsid w:val="0082079B"/>
    <w:rsid w:val="00820ABB"/>
    <w:rsid w:val="00820AD3"/>
    <w:rsid w:val="00820B5E"/>
    <w:rsid w:val="00820F3F"/>
    <w:rsid w:val="008211EB"/>
    <w:rsid w:val="008212E5"/>
    <w:rsid w:val="008212F9"/>
    <w:rsid w:val="008214E7"/>
    <w:rsid w:val="00821834"/>
    <w:rsid w:val="008218DC"/>
    <w:rsid w:val="00822028"/>
    <w:rsid w:val="00822082"/>
    <w:rsid w:val="008221C7"/>
    <w:rsid w:val="008222F2"/>
    <w:rsid w:val="008222F5"/>
    <w:rsid w:val="00822590"/>
    <w:rsid w:val="00822604"/>
    <w:rsid w:val="00822692"/>
    <w:rsid w:val="00822777"/>
    <w:rsid w:val="008227E1"/>
    <w:rsid w:val="0082295C"/>
    <w:rsid w:val="008229EC"/>
    <w:rsid w:val="00822C4E"/>
    <w:rsid w:val="0082318C"/>
    <w:rsid w:val="00823275"/>
    <w:rsid w:val="008232ED"/>
    <w:rsid w:val="00823461"/>
    <w:rsid w:val="00823462"/>
    <w:rsid w:val="00823467"/>
    <w:rsid w:val="008234ED"/>
    <w:rsid w:val="0082353A"/>
    <w:rsid w:val="008236FC"/>
    <w:rsid w:val="00823887"/>
    <w:rsid w:val="00823AC1"/>
    <w:rsid w:val="00823E4A"/>
    <w:rsid w:val="00823EA1"/>
    <w:rsid w:val="008242A6"/>
    <w:rsid w:val="008242C3"/>
    <w:rsid w:val="0082434E"/>
    <w:rsid w:val="0082436D"/>
    <w:rsid w:val="00824486"/>
    <w:rsid w:val="008244AA"/>
    <w:rsid w:val="00824879"/>
    <w:rsid w:val="00824C46"/>
    <w:rsid w:val="00824C56"/>
    <w:rsid w:val="00824DFA"/>
    <w:rsid w:val="0082501A"/>
    <w:rsid w:val="00825219"/>
    <w:rsid w:val="0082522A"/>
    <w:rsid w:val="008253ED"/>
    <w:rsid w:val="008256DC"/>
    <w:rsid w:val="00825754"/>
    <w:rsid w:val="008259D6"/>
    <w:rsid w:val="00825AD1"/>
    <w:rsid w:val="00825BB0"/>
    <w:rsid w:val="00825BDF"/>
    <w:rsid w:val="00825C3E"/>
    <w:rsid w:val="00825D96"/>
    <w:rsid w:val="00825DB6"/>
    <w:rsid w:val="0082604F"/>
    <w:rsid w:val="00826095"/>
    <w:rsid w:val="00826265"/>
    <w:rsid w:val="008265BB"/>
    <w:rsid w:val="00826803"/>
    <w:rsid w:val="008268DB"/>
    <w:rsid w:val="00826BA3"/>
    <w:rsid w:val="00826C33"/>
    <w:rsid w:val="00826D5A"/>
    <w:rsid w:val="00826EAF"/>
    <w:rsid w:val="00826F45"/>
    <w:rsid w:val="00827932"/>
    <w:rsid w:val="00827ACE"/>
    <w:rsid w:val="00827B50"/>
    <w:rsid w:val="00827E5D"/>
    <w:rsid w:val="00827E8B"/>
    <w:rsid w:val="0083000F"/>
    <w:rsid w:val="00830220"/>
    <w:rsid w:val="0083033D"/>
    <w:rsid w:val="00830409"/>
    <w:rsid w:val="0083054E"/>
    <w:rsid w:val="0083055E"/>
    <w:rsid w:val="00830805"/>
    <w:rsid w:val="00830E6A"/>
    <w:rsid w:val="00831003"/>
    <w:rsid w:val="0083123A"/>
    <w:rsid w:val="00831482"/>
    <w:rsid w:val="008315E4"/>
    <w:rsid w:val="0083196F"/>
    <w:rsid w:val="00831B5C"/>
    <w:rsid w:val="00831E59"/>
    <w:rsid w:val="0083202B"/>
    <w:rsid w:val="008320B9"/>
    <w:rsid w:val="008321A6"/>
    <w:rsid w:val="00832231"/>
    <w:rsid w:val="00832251"/>
    <w:rsid w:val="0083233D"/>
    <w:rsid w:val="0083245B"/>
    <w:rsid w:val="00832559"/>
    <w:rsid w:val="00832756"/>
    <w:rsid w:val="008328A0"/>
    <w:rsid w:val="00832A71"/>
    <w:rsid w:val="00832CCA"/>
    <w:rsid w:val="00832F15"/>
    <w:rsid w:val="00833033"/>
    <w:rsid w:val="00833094"/>
    <w:rsid w:val="008331FD"/>
    <w:rsid w:val="0083323F"/>
    <w:rsid w:val="00833285"/>
    <w:rsid w:val="0083330F"/>
    <w:rsid w:val="008334E2"/>
    <w:rsid w:val="0083362D"/>
    <w:rsid w:val="008336F3"/>
    <w:rsid w:val="0083374B"/>
    <w:rsid w:val="00833A35"/>
    <w:rsid w:val="00833A9F"/>
    <w:rsid w:val="00833D69"/>
    <w:rsid w:val="00833E9A"/>
    <w:rsid w:val="00834084"/>
    <w:rsid w:val="008342A2"/>
    <w:rsid w:val="00834360"/>
    <w:rsid w:val="008343F6"/>
    <w:rsid w:val="0083446D"/>
    <w:rsid w:val="00834497"/>
    <w:rsid w:val="008344DF"/>
    <w:rsid w:val="008345B6"/>
    <w:rsid w:val="008345E1"/>
    <w:rsid w:val="0083479F"/>
    <w:rsid w:val="00834BAB"/>
    <w:rsid w:val="00834C85"/>
    <w:rsid w:val="00834EE8"/>
    <w:rsid w:val="00834F7A"/>
    <w:rsid w:val="008351DB"/>
    <w:rsid w:val="008354E7"/>
    <w:rsid w:val="0083569F"/>
    <w:rsid w:val="00835783"/>
    <w:rsid w:val="00835858"/>
    <w:rsid w:val="008358FE"/>
    <w:rsid w:val="00835D84"/>
    <w:rsid w:val="00835F1F"/>
    <w:rsid w:val="0083633A"/>
    <w:rsid w:val="0083658C"/>
    <w:rsid w:val="00836633"/>
    <w:rsid w:val="008366C2"/>
    <w:rsid w:val="008366D9"/>
    <w:rsid w:val="00836997"/>
    <w:rsid w:val="00836AD8"/>
    <w:rsid w:val="00836C20"/>
    <w:rsid w:val="00836DE6"/>
    <w:rsid w:val="00836DF3"/>
    <w:rsid w:val="00836E24"/>
    <w:rsid w:val="00836E9C"/>
    <w:rsid w:val="00836EC5"/>
    <w:rsid w:val="008371D6"/>
    <w:rsid w:val="0083739D"/>
    <w:rsid w:val="00837420"/>
    <w:rsid w:val="00837657"/>
    <w:rsid w:val="00837869"/>
    <w:rsid w:val="0083793E"/>
    <w:rsid w:val="00837953"/>
    <w:rsid w:val="00837985"/>
    <w:rsid w:val="00837C9C"/>
    <w:rsid w:val="00837E4F"/>
    <w:rsid w:val="00837EF5"/>
    <w:rsid w:val="0083B4B9"/>
    <w:rsid w:val="00840101"/>
    <w:rsid w:val="00840268"/>
    <w:rsid w:val="00840359"/>
    <w:rsid w:val="008403BB"/>
    <w:rsid w:val="008403EA"/>
    <w:rsid w:val="0084052E"/>
    <w:rsid w:val="008407A9"/>
    <w:rsid w:val="00840AED"/>
    <w:rsid w:val="00840AFC"/>
    <w:rsid w:val="00840B1F"/>
    <w:rsid w:val="00840C23"/>
    <w:rsid w:val="00840D15"/>
    <w:rsid w:val="00841028"/>
    <w:rsid w:val="00841067"/>
    <w:rsid w:val="00841406"/>
    <w:rsid w:val="00841536"/>
    <w:rsid w:val="008415DC"/>
    <w:rsid w:val="008417C0"/>
    <w:rsid w:val="00841A92"/>
    <w:rsid w:val="00841C6E"/>
    <w:rsid w:val="00841DAD"/>
    <w:rsid w:val="00841E5B"/>
    <w:rsid w:val="00842032"/>
    <w:rsid w:val="0084207A"/>
    <w:rsid w:val="00842094"/>
    <w:rsid w:val="008423EC"/>
    <w:rsid w:val="008428F4"/>
    <w:rsid w:val="0084293D"/>
    <w:rsid w:val="00842E67"/>
    <w:rsid w:val="00842ED0"/>
    <w:rsid w:val="00842FF9"/>
    <w:rsid w:val="00843109"/>
    <w:rsid w:val="008431AB"/>
    <w:rsid w:val="0084350C"/>
    <w:rsid w:val="00843511"/>
    <w:rsid w:val="00843664"/>
    <w:rsid w:val="00843754"/>
    <w:rsid w:val="0084383C"/>
    <w:rsid w:val="0084385B"/>
    <w:rsid w:val="0084387B"/>
    <w:rsid w:val="00843A7B"/>
    <w:rsid w:val="00843AA1"/>
    <w:rsid w:val="00843DD6"/>
    <w:rsid w:val="0084406B"/>
    <w:rsid w:val="0084415C"/>
    <w:rsid w:val="0084427F"/>
    <w:rsid w:val="008443A7"/>
    <w:rsid w:val="00844430"/>
    <w:rsid w:val="008447AE"/>
    <w:rsid w:val="008448F4"/>
    <w:rsid w:val="00844A5E"/>
    <w:rsid w:val="00844BD9"/>
    <w:rsid w:val="00844CCE"/>
    <w:rsid w:val="00844D86"/>
    <w:rsid w:val="00844E72"/>
    <w:rsid w:val="00844F3B"/>
    <w:rsid w:val="00844F98"/>
    <w:rsid w:val="00845044"/>
    <w:rsid w:val="008450ED"/>
    <w:rsid w:val="00845169"/>
    <w:rsid w:val="00845200"/>
    <w:rsid w:val="008453A7"/>
    <w:rsid w:val="008453D8"/>
    <w:rsid w:val="0084540A"/>
    <w:rsid w:val="00845590"/>
    <w:rsid w:val="008457B3"/>
    <w:rsid w:val="00845A29"/>
    <w:rsid w:val="00845A39"/>
    <w:rsid w:val="00845C21"/>
    <w:rsid w:val="00845C79"/>
    <w:rsid w:val="00845D20"/>
    <w:rsid w:val="00845F51"/>
    <w:rsid w:val="00845F91"/>
    <w:rsid w:val="00846269"/>
    <w:rsid w:val="00846379"/>
    <w:rsid w:val="0084646F"/>
    <w:rsid w:val="00846536"/>
    <w:rsid w:val="0084686F"/>
    <w:rsid w:val="00846DD6"/>
    <w:rsid w:val="0084765E"/>
    <w:rsid w:val="008477B7"/>
    <w:rsid w:val="008479E2"/>
    <w:rsid w:val="00847AE1"/>
    <w:rsid w:val="00847AE4"/>
    <w:rsid w:val="00847CA2"/>
    <w:rsid w:val="00847CB9"/>
    <w:rsid w:val="00847DA6"/>
    <w:rsid w:val="00847EF2"/>
    <w:rsid w:val="00850048"/>
    <w:rsid w:val="0085010C"/>
    <w:rsid w:val="008501AA"/>
    <w:rsid w:val="00850355"/>
    <w:rsid w:val="00850454"/>
    <w:rsid w:val="00850529"/>
    <w:rsid w:val="00850890"/>
    <w:rsid w:val="00850BBA"/>
    <w:rsid w:val="008510F6"/>
    <w:rsid w:val="00851131"/>
    <w:rsid w:val="008512F5"/>
    <w:rsid w:val="00851948"/>
    <w:rsid w:val="00851C2B"/>
    <w:rsid w:val="00851E2D"/>
    <w:rsid w:val="00851E98"/>
    <w:rsid w:val="00851F39"/>
    <w:rsid w:val="00852002"/>
    <w:rsid w:val="00852085"/>
    <w:rsid w:val="00852762"/>
    <w:rsid w:val="0085282B"/>
    <w:rsid w:val="0085286D"/>
    <w:rsid w:val="00852873"/>
    <w:rsid w:val="00852A60"/>
    <w:rsid w:val="00852ACA"/>
    <w:rsid w:val="00852B00"/>
    <w:rsid w:val="00852B63"/>
    <w:rsid w:val="00852D20"/>
    <w:rsid w:val="00852D2F"/>
    <w:rsid w:val="00852E0E"/>
    <w:rsid w:val="00852E82"/>
    <w:rsid w:val="00852EE6"/>
    <w:rsid w:val="00852F26"/>
    <w:rsid w:val="0085308E"/>
    <w:rsid w:val="0085329E"/>
    <w:rsid w:val="00853978"/>
    <w:rsid w:val="008539DB"/>
    <w:rsid w:val="008539F6"/>
    <w:rsid w:val="00853A14"/>
    <w:rsid w:val="00853A81"/>
    <w:rsid w:val="00853CFD"/>
    <w:rsid w:val="00853D1D"/>
    <w:rsid w:val="00853D8A"/>
    <w:rsid w:val="00853DC6"/>
    <w:rsid w:val="00854467"/>
    <w:rsid w:val="008544B0"/>
    <w:rsid w:val="0085459E"/>
    <w:rsid w:val="00854714"/>
    <w:rsid w:val="008547E0"/>
    <w:rsid w:val="008547ED"/>
    <w:rsid w:val="0085481B"/>
    <w:rsid w:val="00854CE9"/>
    <w:rsid w:val="00854E7F"/>
    <w:rsid w:val="008552D9"/>
    <w:rsid w:val="008553E0"/>
    <w:rsid w:val="0085544D"/>
    <w:rsid w:val="008556AB"/>
    <w:rsid w:val="008558B4"/>
    <w:rsid w:val="008558C9"/>
    <w:rsid w:val="0085595C"/>
    <w:rsid w:val="008559B1"/>
    <w:rsid w:val="00855A4B"/>
    <w:rsid w:val="00855AF8"/>
    <w:rsid w:val="00855C77"/>
    <w:rsid w:val="00855C8F"/>
    <w:rsid w:val="00855CC6"/>
    <w:rsid w:val="00855E1B"/>
    <w:rsid w:val="00856037"/>
    <w:rsid w:val="008561FC"/>
    <w:rsid w:val="008563A0"/>
    <w:rsid w:val="008563C0"/>
    <w:rsid w:val="008563D3"/>
    <w:rsid w:val="008566DE"/>
    <w:rsid w:val="00856882"/>
    <w:rsid w:val="008568FF"/>
    <w:rsid w:val="00856B7E"/>
    <w:rsid w:val="00856C85"/>
    <w:rsid w:val="00856CCC"/>
    <w:rsid w:val="00856D75"/>
    <w:rsid w:val="00856F12"/>
    <w:rsid w:val="008573D4"/>
    <w:rsid w:val="0085749B"/>
    <w:rsid w:val="00857543"/>
    <w:rsid w:val="00857574"/>
    <w:rsid w:val="00857678"/>
    <w:rsid w:val="008579F0"/>
    <w:rsid w:val="00857ACA"/>
    <w:rsid w:val="00857C48"/>
    <w:rsid w:val="00857DFB"/>
    <w:rsid w:val="00857F6A"/>
    <w:rsid w:val="008601F8"/>
    <w:rsid w:val="00860312"/>
    <w:rsid w:val="0086034F"/>
    <w:rsid w:val="008603D3"/>
    <w:rsid w:val="0086078E"/>
    <w:rsid w:val="00860814"/>
    <w:rsid w:val="008608D5"/>
    <w:rsid w:val="008609E1"/>
    <w:rsid w:val="00860C33"/>
    <w:rsid w:val="00860CF0"/>
    <w:rsid w:val="00860D38"/>
    <w:rsid w:val="00860F52"/>
    <w:rsid w:val="00861024"/>
    <w:rsid w:val="008612FD"/>
    <w:rsid w:val="0086134D"/>
    <w:rsid w:val="008613B9"/>
    <w:rsid w:val="008615A4"/>
    <w:rsid w:val="008615B9"/>
    <w:rsid w:val="00861653"/>
    <w:rsid w:val="008616B6"/>
    <w:rsid w:val="00861785"/>
    <w:rsid w:val="00861B9C"/>
    <w:rsid w:val="00861C22"/>
    <w:rsid w:val="00861CB4"/>
    <w:rsid w:val="00861F31"/>
    <w:rsid w:val="00862135"/>
    <w:rsid w:val="0086220D"/>
    <w:rsid w:val="00862989"/>
    <w:rsid w:val="00862CE0"/>
    <w:rsid w:val="00862ED4"/>
    <w:rsid w:val="00862FFE"/>
    <w:rsid w:val="008630B6"/>
    <w:rsid w:val="00863339"/>
    <w:rsid w:val="00863424"/>
    <w:rsid w:val="0086348C"/>
    <w:rsid w:val="00863602"/>
    <w:rsid w:val="0086367E"/>
    <w:rsid w:val="00863D19"/>
    <w:rsid w:val="00863D86"/>
    <w:rsid w:val="00863DF6"/>
    <w:rsid w:val="00863E97"/>
    <w:rsid w:val="00863EE0"/>
    <w:rsid w:val="0086425F"/>
    <w:rsid w:val="00864458"/>
    <w:rsid w:val="0086463D"/>
    <w:rsid w:val="00864856"/>
    <w:rsid w:val="00864CCB"/>
    <w:rsid w:val="00864DBE"/>
    <w:rsid w:val="00864DE5"/>
    <w:rsid w:val="00864E6E"/>
    <w:rsid w:val="00864FFA"/>
    <w:rsid w:val="008650DE"/>
    <w:rsid w:val="00865600"/>
    <w:rsid w:val="008657BB"/>
    <w:rsid w:val="008657EA"/>
    <w:rsid w:val="008659C2"/>
    <w:rsid w:val="008659E2"/>
    <w:rsid w:val="00865D43"/>
    <w:rsid w:val="00865E0D"/>
    <w:rsid w:val="00865FC9"/>
    <w:rsid w:val="0086635A"/>
    <w:rsid w:val="0086636E"/>
    <w:rsid w:val="008663B5"/>
    <w:rsid w:val="00866872"/>
    <w:rsid w:val="00866A90"/>
    <w:rsid w:val="00866C8B"/>
    <w:rsid w:val="00866E34"/>
    <w:rsid w:val="00866E5D"/>
    <w:rsid w:val="00866FCB"/>
    <w:rsid w:val="008674AD"/>
    <w:rsid w:val="00867645"/>
    <w:rsid w:val="0086777A"/>
    <w:rsid w:val="00867782"/>
    <w:rsid w:val="00867801"/>
    <w:rsid w:val="008679EA"/>
    <w:rsid w:val="008679FB"/>
    <w:rsid w:val="00867B85"/>
    <w:rsid w:val="00867CE7"/>
    <w:rsid w:val="00867F2C"/>
    <w:rsid w:val="0087028B"/>
    <w:rsid w:val="008706AC"/>
    <w:rsid w:val="008707C4"/>
    <w:rsid w:val="00870AC0"/>
    <w:rsid w:val="00870BCD"/>
    <w:rsid w:val="00870F2C"/>
    <w:rsid w:val="00870F6A"/>
    <w:rsid w:val="00871040"/>
    <w:rsid w:val="008712BE"/>
    <w:rsid w:val="0087147F"/>
    <w:rsid w:val="0087165E"/>
    <w:rsid w:val="008717BE"/>
    <w:rsid w:val="00871878"/>
    <w:rsid w:val="008719DD"/>
    <w:rsid w:val="00871B74"/>
    <w:rsid w:val="00871C2C"/>
    <w:rsid w:val="00871D62"/>
    <w:rsid w:val="00871E12"/>
    <w:rsid w:val="00871F60"/>
    <w:rsid w:val="00871F84"/>
    <w:rsid w:val="0087218F"/>
    <w:rsid w:val="008721C4"/>
    <w:rsid w:val="00872213"/>
    <w:rsid w:val="0087222E"/>
    <w:rsid w:val="00872549"/>
    <w:rsid w:val="008727BC"/>
    <w:rsid w:val="00872997"/>
    <w:rsid w:val="00872999"/>
    <w:rsid w:val="00873060"/>
    <w:rsid w:val="00873120"/>
    <w:rsid w:val="00873123"/>
    <w:rsid w:val="00873224"/>
    <w:rsid w:val="0087322D"/>
    <w:rsid w:val="008733B8"/>
    <w:rsid w:val="008733DE"/>
    <w:rsid w:val="00873721"/>
    <w:rsid w:val="008738F5"/>
    <w:rsid w:val="00873AB1"/>
    <w:rsid w:val="00873BD5"/>
    <w:rsid w:val="0087409F"/>
    <w:rsid w:val="008740B1"/>
    <w:rsid w:val="008740BA"/>
    <w:rsid w:val="00874142"/>
    <w:rsid w:val="008741C8"/>
    <w:rsid w:val="008743AD"/>
    <w:rsid w:val="008744D4"/>
    <w:rsid w:val="00874510"/>
    <w:rsid w:val="00874567"/>
    <w:rsid w:val="0087490A"/>
    <w:rsid w:val="00874B2D"/>
    <w:rsid w:val="00874CAD"/>
    <w:rsid w:val="00874D07"/>
    <w:rsid w:val="00874D63"/>
    <w:rsid w:val="00874E6F"/>
    <w:rsid w:val="0087502A"/>
    <w:rsid w:val="00875105"/>
    <w:rsid w:val="0087514B"/>
    <w:rsid w:val="0087531B"/>
    <w:rsid w:val="00875387"/>
    <w:rsid w:val="008753FE"/>
    <w:rsid w:val="008755D9"/>
    <w:rsid w:val="00875651"/>
    <w:rsid w:val="00875853"/>
    <w:rsid w:val="008759F0"/>
    <w:rsid w:val="00875B07"/>
    <w:rsid w:val="00875CCC"/>
    <w:rsid w:val="00875DC4"/>
    <w:rsid w:val="008761A4"/>
    <w:rsid w:val="00876458"/>
    <w:rsid w:val="00876676"/>
    <w:rsid w:val="0087669F"/>
    <w:rsid w:val="00876771"/>
    <w:rsid w:val="008769DF"/>
    <w:rsid w:val="00876B97"/>
    <w:rsid w:val="00876C06"/>
    <w:rsid w:val="00876EC2"/>
    <w:rsid w:val="008770F9"/>
    <w:rsid w:val="008772E2"/>
    <w:rsid w:val="0087735D"/>
    <w:rsid w:val="008777FA"/>
    <w:rsid w:val="008779FE"/>
    <w:rsid w:val="00877A88"/>
    <w:rsid w:val="00877B7E"/>
    <w:rsid w:val="00877CB2"/>
    <w:rsid w:val="00877CEF"/>
    <w:rsid w:val="00877E6D"/>
    <w:rsid w:val="0088009E"/>
    <w:rsid w:val="008801CE"/>
    <w:rsid w:val="008803CD"/>
    <w:rsid w:val="00880558"/>
    <w:rsid w:val="00880731"/>
    <w:rsid w:val="00880909"/>
    <w:rsid w:val="00880A10"/>
    <w:rsid w:val="00880C81"/>
    <w:rsid w:val="00880DAD"/>
    <w:rsid w:val="0088128D"/>
    <w:rsid w:val="0088138E"/>
    <w:rsid w:val="00881664"/>
    <w:rsid w:val="0088171A"/>
    <w:rsid w:val="008817E0"/>
    <w:rsid w:val="008817E4"/>
    <w:rsid w:val="00881820"/>
    <w:rsid w:val="0088197F"/>
    <w:rsid w:val="00881CA8"/>
    <w:rsid w:val="00881D6D"/>
    <w:rsid w:val="00881E43"/>
    <w:rsid w:val="00881E66"/>
    <w:rsid w:val="00881F31"/>
    <w:rsid w:val="008822A7"/>
    <w:rsid w:val="00882360"/>
    <w:rsid w:val="00882493"/>
    <w:rsid w:val="00882544"/>
    <w:rsid w:val="00882619"/>
    <w:rsid w:val="008827D8"/>
    <w:rsid w:val="0088284B"/>
    <w:rsid w:val="008828C7"/>
    <w:rsid w:val="008829D7"/>
    <w:rsid w:val="00882BFC"/>
    <w:rsid w:val="00882C9E"/>
    <w:rsid w:val="00882CEB"/>
    <w:rsid w:val="00882CFE"/>
    <w:rsid w:val="00882D18"/>
    <w:rsid w:val="00882D73"/>
    <w:rsid w:val="00882E0D"/>
    <w:rsid w:val="00882FCB"/>
    <w:rsid w:val="00882FE8"/>
    <w:rsid w:val="00883209"/>
    <w:rsid w:val="00883480"/>
    <w:rsid w:val="008834D9"/>
    <w:rsid w:val="0088361A"/>
    <w:rsid w:val="00883979"/>
    <w:rsid w:val="008839D7"/>
    <w:rsid w:val="00883BDD"/>
    <w:rsid w:val="00883E45"/>
    <w:rsid w:val="00883E60"/>
    <w:rsid w:val="00884155"/>
    <w:rsid w:val="008841C1"/>
    <w:rsid w:val="008842CE"/>
    <w:rsid w:val="008845C0"/>
    <w:rsid w:val="008848BF"/>
    <w:rsid w:val="008849F7"/>
    <w:rsid w:val="00884C01"/>
    <w:rsid w:val="00884C7A"/>
    <w:rsid w:val="00884E6F"/>
    <w:rsid w:val="00884E91"/>
    <w:rsid w:val="008851F4"/>
    <w:rsid w:val="00885202"/>
    <w:rsid w:val="0088539C"/>
    <w:rsid w:val="00885653"/>
    <w:rsid w:val="008856C9"/>
    <w:rsid w:val="008858D6"/>
    <w:rsid w:val="00885CE2"/>
    <w:rsid w:val="00886180"/>
    <w:rsid w:val="008861F5"/>
    <w:rsid w:val="0088635C"/>
    <w:rsid w:val="00886461"/>
    <w:rsid w:val="008866D4"/>
    <w:rsid w:val="0088670F"/>
    <w:rsid w:val="00886A2B"/>
    <w:rsid w:val="00886A44"/>
    <w:rsid w:val="00886AED"/>
    <w:rsid w:val="00886B67"/>
    <w:rsid w:val="00886C34"/>
    <w:rsid w:val="00886D35"/>
    <w:rsid w:val="00886DF8"/>
    <w:rsid w:val="008870BA"/>
    <w:rsid w:val="008875E4"/>
    <w:rsid w:val="008876FE"/>
    <w:rsid w:val="00887753"/>
    <w:rsid w:val="0088798E"/>
    <w:rsid w:val="008879B8"/>
    <w:rsid w:val="00887D12"/>
    <w:rsid w:val="00887E3B"/>
    <w:rsid w:val="00887E5D"/>
    <w:rsid w:val="00887FA3"/>
    <w:rsid w:val="0088DFEF"/>
    <w:rsid w:val="00890177"/>
    <w:rsid w:val="008904DE"/>
    <w:rsid w:val="00890D5E"/>
    <w:rsid w:val="00890DB5"/>
    <w:rsid w:val="00890E01"/>
    <w:rsid w:val="00890EDF"/>
    <w:rsid w:val="00890F13"/>
    <w:rsid w:val="00890F34"/>
    <w:rsid w:val="00890F66"/>
    <w:rsid w:val="00890FC4"/>
    <w:rsid w:val="00891448"/>
    <w:rsid w:val="00891A82"/>
    <w:rsid w:val="00891CD5"/>
    <w:rsid w:val="00891E0A"/>
    <w:rsid w:val="00891F1A"/>
    <w:rsid w:val="00892011"/>
    <w:rsid w:val="00892057"/>
    <w:rsid w:val="00892211"/>
    <w:rsid w:val="008923DD"/>
    <w:rsid w:val="008925AA"/>
    <w:rsid w:val="0089261C"/>
    <w:rsid w:val="00892656"/>
    <w:rsid w:val="00892B23"/>
    <w:rsid w:val="00892DA2"/>
    <w:rsid w:val="00892DB3"/>
    <w:rsid w:val="00892E56"/>
    <w:rsid w:val="00892F9F"/>
    <w:rsid w:val="008930C8"/>
    <w:rsid w:val="008931D1"/>
    <w:rsid w:val="0089396C"/>
    <w:rsid w:val="00893BA7"/>
    <w:rsid w:val="00893BF9"/>
    <w:rsid w:val="00893D99"/>
    <w:rsid w:val="00893DD5"/>
    <w:rsid w:val="00893DF6"/>
    <w:rsid w:val="00894017"/>
    <w:rsid w:val="00894125"/>
    <w:rsid w:val="00894205"/>
    <w:rsid w:val="00894266"/>
    <w:rsid w:val="0089426A"/>
    <w:rsid w:val="00894921"/>
    <w:rsid w:val="00894BD0"/>
    <w:rsid w:val="00894C8D"/>
    <w:rsid w:val="00895033"/>
    <w:rsid w:val="008951BF"/>
    <w:rsid w:val="00895261"/>
    <w:rsid w:val="0089533C"/>
    <w:rsid w:val="008953C8"/>
    <w:rsid w:val="008956AB"/>
    <w:rsid w:val="0089577C"/>
    <w:rsid w:val="0089592C"/>
    <w:rsid w:val="00895AE4"/>
    <w:rsid w:val="00895B21"/>
    <w:rsid w:val="00895C42"/>
    <w:rsid w:val="00895E10"/>
    <w:rsid w:val="00896034"/>
    <w:rsid w:val="008960E8"/>
    <w:rsid w:val="008961BB"/>
    <w:rsid w:val="0089634B"/>
    <w:rsid w:val="00896353"/>
    <w:rsid w:val="00896639"/>
    <w:rsid w:val="00896745"/>
    <w:rsid w:val="00896B8B"/>
    <w:rsid w:val="00896D8B"/>
    <w:rsid w:val="00896ED7"/>
    <w:rsid w:val="0089704C"/>
    <w:rsid w:val="00897088"/>
    <w:rsid w:val="0089712C"/>
    <w:rsid w:val="0089731E"/>
    <w:rsid w:val="0089767C"/>
    <w:rsid w:val="0089780F"/>
    <w:rsid w:val="008978B8"/>
    <w:rsid w:val="00897D64"/>
    <w:rsid w:val="008A012C"/>
    <w:rsid w:val="008A0298"/>
    <w:rsid w:val="008A040D"/>
    <w:rsid w:val="008A04E1"/>
    <w:rsid w:val="008A0516"/>
    <w:rsid w:val="008A05D3"/>
    <w:rsid w:val="008A06BC"/>
    <w:rsid w:val="008A0907"/>
    <w:rsid w:val="008A0CD2"/>
    <w:rsid w:val="008A0E22"/>
    <w:rsid w:val="008A1029"/>
    <w:rsid w:val="008A11A5"/>
    <w:rsid w:val="008A11D5"/>
    <w:rsid w:val="008A1214"/>
    <w:rsid w:val="008A1222"/>
    <w:rsid w:val="008A135C"/>
    <w:rsid w:val="008A146D"/>
    <w:rsid w:val="008A1733"/>
    <w:rsid w:val="008A1888"/>
    <w:rsid w:val="008A192E"/>
    <w:rsid w:val="008A1938"/>
    <w:rsid w:val="008A1AA0"/>
    <w:rsid w:val="008A1DAB"/>
    <w:rsid w:val="008A1DC0"/>
    <w:rsid w:val="008A1EB7"/>
    <w:rsid w:val="008A1F5B"/>
    <w:rsid w:val="008A213E"/>
    <w:rsid w:val="008A225F"/>
    <w:rsid w:val="008A246E"/>
    <w:rsid w:val="008A2522"/>
    <w:rsid w:val="008A258D"/>
    <w:rsid w:val="008A26B2"/>
    <w:rsid w:val="008A279C"/>
    <w:rsid w:val="008A27F7"/>
    <w:rsid w:val="008A2B44"/>
    <w:rsid w:val="008A2C84"/>
    <w:rsid w:val="008A2DF3"/>
    <w:rsid w:val="008A3130"/>
    <w:rsid w:val="008A322A"/>
    <w:rsid w:val="008A3442"/>
    <w:rsid w:val="008A35FF"/>
    <w:rsid w:val="008A3601"/>
    <w:rsid w:val="008A3A8D"/>
    <w:rsid w:val="008A3C71"/>
    <w:rsid w:val="008A3F5B"/>
    <w:rsid w:val="008A42A6"/>
    <w:rsid w:val="008A42E2"/>
    <w:rsid w:val="008A46BA"/>
    <w:rsid w:val="008A47FB"/>
    <w:rsid w:val="008A4980"/>
    <w:rsid w:val="008A4B4C"/>
    <w:rsid w:val="008A4E52"/>
    <w:rsid w:val="008A4FCD"/>
    <w:rsid w:val="008A4FDB"/>
    <w:rsid w:val="008A4FF5"/>
    <w:rsid w:val="008A537E"/>
    <w:rsid w:val="008A559C"/>
    <w:rsid w:val="008A5974"/>
    <w:rsid w:val="008A59CD"/>
    <w:rsid w:val="008A5D3A"/>
    <w:rsid w:val="008A5F8E"/>
    <w:rsid w:val="008A5F9C"/>
    <w:rsid w:val="008A60BF"/>
    <w:rsid w:val="008A6438"/>
    <w:rsid w:val="008A64C9"/>
    <w:rsid w:val="008A65E0"/>
    <w:rsid w:val="008A6941"/>
    <w:rsid w:val="008A6A49"/>
    <w:rsid w:val="008A6C19"/>
    <w:rsid w:val="008A6D8E"/>
    <w:rsid w:val="008A6DD0"/>
    <w:rsid w:val="008A6E44"/>
    <w:rsid w:val="008A700B"/>
    <w:rsid w:val="008A7215"/>
    <w:rsid w:val="008A72B7"/>
    <w:rsid w:val="008A79FD"/>
    <w:rsid w:val="008A7B14"/>
    <w:rsid w:val="008A7D18"/>
    <w:rsid w:val="008A7D92"/>
    <w:rsid w:val="008A7F6A"/>
    <w:rsid w:val="008B0106"/>
    <w:rsid w:val="008B01D5"/>
    <w:rsid w:val="008B024C"/>
    <w:rsid w:val="008B0292"/>
    <w:rsid w:val="008B045D"/>
    <w:rsid w:val="008B050B"/>
    <w:rsid w:val="008B096D"/>
    <w:rsid w:val="008B0A46"/>
    <w:rsid w:val="008B0AAD"/>
    <w:rsid w:val="008B13E7"/>
    <w:rsid w:val="008B1818"/>
    <w:rsid w:val="008B18C9"/>
    <w:rsid w:val="008B18F6"/>
    <w:rsid w:val="008B20AE"/>
    <w:rsid w:val="008B2132"/>
    <w:rsid w:val="008B21F5"/>
    <w:rsid w:val="008B234E"/>
    <w:rsid w:val="008B2618"/>
    <w:rsid w:val="008B26E6"/>
    <w:rsid w:val="008B26EE"/>
    <w:rsid w:val="008B2797"/>
    <w:rsid w:val="008B2941"/>
    <w:rsid w:val="008B2A8D"/>
    <w:rsid w:val="008B2BE6"/>
    <w:rsid w:val="008B2C39"/>
    <w:rsid w:val="008B2C4B"/>
    <w:rsid w:val="008B2E4E"/>
    <w:rsid w:val="008B2F70"/>
    <w:rsid w:val="008B30B1"/>
    <w:rsid w:val="008B30E8"/>
    <w:rsid w:val="008B31E8"/>
    <w:rsid w:val="008B3241"/>
    <w:rsid w:val="008B35A2"/>
    <w:rsid w:val="008B36C4"/>
    <w:rsid w:val="008B371E"/>
    <w:rsid w:val="008B3755"/>
    <w:rsid w:val="008B3932"/>
    <w:rsid w:val="008B399E"/>
    <w:rsid w:val="008B39B0"/>
    <w:rsid w:val="008B3A1C"/>
    <w:rsid w:val="008B3C7C"/>
    <w:rsid w:val="008B3D69"/>
    <w:rsid w:val="008B4128"/>
    <w:rsid w:val="008B4161"/>
    <w:rsid w:val="008B4544"/>
    <w:rsid w:val="008B4603"/>
    <w:rsid w:val="008B4728"/>
    <w:rsid w:val="008B4770"/>
    <w:rsid w:val="008B4AF4"/>
    <w:rsid w:val="008B4B5C"/>
    <w:rsid w:val="008B4DBA"/>
    <w:rsid w:val="008B4DBD"/>
    <w:rsid w:val="008B4FA6"/>
    <w:rsid w:val="008B5115"/>
    <w:rsid w:val="008B54EC"/>
    <w:rsid w:val="008B58ED"/>
    <w:rsid w:val="008B5E51"/>
    <w:rsid w:val="008B5ECD"/>
    <w:rsid w:val="008B5FF7"/>
    <w:rsid w:val="008B6002"/>
    <w:rsid w:val="008B6011"/>
    <w:rsid w:val="008B61B3"/>
    <w:rsid w:val="008B6456"/>
    <w:rsid w:val="008B6496"/>
    <w:rsid w:val="008B68D6"/>
    <w:rsid w:val="008B6A4C"/>
    <w:rsid w:val="008B6ADC"/>
    <w:rsid w:val="008B6AE3"/>
    <w:rsid w:val="008B6FA6"/>
    <w:rsid w:val="008B7008"/>
    <w:rsid w:val="008B76B5"/>
    <w:rsid w:val="008B76FF"/>
    <w:rsid w:val="008B77D5"/>
    <w:rsid w:val="008B799A"/>
    <w:rsid w:val="008B7BE1"/>
    <w:rsid w:val="008B7C59"/>
    <w:rsid w:val="008B7C94"/>
    <w:rsid w:val="008B7D12"/>
    <w:rsid w:val="008B7DF1"/>
    <w:rsid w:val="008B7F39"/>
    <w:rsid w:val="008B7F7D"/>
    <w:rsid w:val="008BD39C"/>
    <w:rsid w:val="008C0582"/>
    <w:rsid w:val="008C069D"/>
    <w:rsid w:val="008C0806"/>
    <w:rsid w:val="008C0892"/>
    <w:rsid w:val="008C09CD"/>
    <w:rsid w:val="008C0A54"/>
    <w:rsid w:val="008C0D32"/>
    <w:rsid w:val="008C0FB9"/>
    <w:rsid w:val="008C10F6"/>
    <w:rsid w:val="008C14A2"/>
    <w:rsid w:val="008C16A7"/>
    <w:rsid w:val="008C1934"/>
    <w:rsid w:val="008C1A07"/>
    <w:rsid w:val="008C1BD4"/>
    <w:rsid w:val="008C1C71"/>
    <w:rsid w:val="008C1E67"/>
    <w:rsid w:val="008C2156"/>
    <w:rsid w:val="008C2242"/>
    <w:rsid w:val="008C25F2"/>
    <w:rsid w:val="008C2796"/>
    <w:rsid w:val="008C2823"/>
    <w:rsid w:val="008C296D"/>
    <w:rsid w:val="008C2A09"/>
    <w:rsid w:val="008C2A8E"/>
    <w:rsid w:val="008C2D0E"/>
    <w:rsid w:val="008C2D82"/>
    <w:rsid w:val="008C2ED9"/>
    <w:rsid w:val="008C2F78"/>
    <w:rsid w:val="008C2FD0"/>
    <w:rsid w:val="008C30F3"/>
    <w:rsid w:val="008C32C0"/>
    <w:rsid w:val="008C334A"/>
    <w:rsid w:val="008C3393"/>
    <w:rsid w:val="008C3735"/>
    <w:rsid w:val="008C376C"/>
    <w:rsid w:val="008C37A4"/>
    <w:rsid w:val="008C3942"/>
    <w:rsid w:val="008C3ACF"/>
    <w:rsid w:val="008C3D90"/>
    <w:rsid w:val="008C40E3"/>
    <w:rsid w:val="008C45F6"/>
    <w:rsid w:val="008C4A26"/>
    <w:rsid w:val="008C4B71"/>
    <w:rsid w:val="008C4F85"/>
    <w:rsid w:val="008C5096"/>
    <w:rsid w:val="008C50D3"/>
    <w:rsid w:val="008C510F"/>
    <w:rsid w:val="008C51FB"/>
    <w:rsid w:val="008C541D"/>
    <w:rsid w:val="008C5827"/>
    <w:rsid w:val="008C5870"/>
    <w:rsid w:val="008C58F1"/>
    <w:rsid w:val="008C5A4A"/>
    <w:rsid w:val="008C5DC8"/>
    <w:rsid w:val="008C5E51"/>
    <w:rsid w:val="008C6451"/>
    <w:rsid w:val="008C64B7"/>
    <w:rsid w:val="008C65E6"/>
    <w:rsid w:val="008C6683"/>
    <w:rsid w:val="008C67F4"/>
    <w:rsid w:val="008C6A00"/>
    <w:rsid w:val="008C6A10"/>
    <w:rsid w:val="008C6BF5"/>
    <w:rsid w:val="008C6EDE"/>
    <w:rsid w:val="008C712B"/>
    <w:rsid w:val="008C7147"/>
    <w:rsid w:val="008C7194"/>
    <w:rsid w:val="008C72A5"/>
    <w:rsid w:val="008C74BF"/>
    <w:rsid w:val="008C75E3"/>
    <w:rsid w:val="008C7A09"/>
    <w:rsid w:val="008C7A4A"/>
    <w:rsid w:val="008C7B46"/>
    <w:rsid w:val="008C7BBB"/>
    <w:rsid w:val="008C7D18"/>
    <w:rsid w:val="008C7E05"/>
    <w:rsid w:val="008C7E6D"/>
    <w:rsid w:val="008C7EA3"/>
    <w:rsid w:val="008C7EE6"/>
    <w:rsid w:val="008D007A"/>
    <w:rsid w:val="008D03A9"/>
    <w:rsid w:val="008D03DA"/>
    <w:rsid w:val="008D0523"/>
    <w:rsid w:val="008D05DD"/>
    <w:rsid w:val="008D0749"/>
    <w:rsid w:val="008D092F"/>
    <w:rsid w:val="008D0AFD"/>
    <w:rsid w:val="008D0B14"/>
    <w:rsid w:val="008D0CB7"/>
    <w:rsid w:val="008D0E21"/>
    <w:rsid w:val="008D0ECE"/>
    <w:rsid w:val="008D0EF4"/>
    <w:rsid w:val="008D120F"/>
    <w:rsid w:val="008D1475"/>
    <w:rsid w:val="008D1561"/>
    <w:rsid w:val="008D1755"/>
    <w:rsid w:val="008D1ABB"/>
    <w:rsid w:val="008D1CAB"/>
    <w:rsid w:val="008D22CF"/>
    <w:rsid w:val="008D2300"/>
    <w:rsid w:val="008D2340"/>
    <w:rsid w:val="008D236C"/>
    <w:rsid w:val="008D23A3"/>
    <w:rsid w:val="008D2482"/>
    <w:rsid w:val="008D25F3"/>
    <w:rsid w:val="008D263C"/>
    <w:rsid w:val="008D283F"/>
    <w:rsid w:val="008D2965"/>
    <w:rsid w:val="008D2A05"/>
    <w:rsid w:val="008D2A2A"/>
    <w:rsid w:val="008D2C06"/>
    <w:rsid w:val="008D2C61"/>
    <w:rsid w:val="008D3004"/>
    <w:rsid w:val="008D318E"/>
    <w:rsid w:val="008D3260"/>
    <w:rsid w:val="008D330A"/>
    <w:rsid w:val="008D3486"/>
    <w:rsid w:val="008D35F7"/>
    <w:rsid w:val="008D3856"/>
    <w:rsid w:val="008D3907"/>
    <w:rsid w:val="008D3A43"/>
    <w:rsid w:val="008D3B95"/>
    <w:rsid w:val="008D3BC4"/>
    <w:rsid w:val="008D3E52"/>
    <w:rsid w:val="008D4196"/>
    <w:rsid w:val="008D434C"/>
    <w:rsid w:val="008D44F0"/>
    <w:rsid w:val="008D453C"/>
    <w:rsid w:val="008D45F9"/>
    <w:rsid w:val="008D4C43"/>
    <w:rsid w:val="008D4C47"/>
    <w:rsid w:val="008D4EE8"/>
    <w:rsid w:val="008D50A4"/>
    <w:rsid w:val="008D50D2"/>
    <w:rsid w:val="008D50D5"/>
    <w:rsid w:val="008D50F2"/>
    <w:rsid w:val="008D52B3"/>
    <w:rsid w:val="008D5390"/>
    <w:rsid w:val="008D5780"/>
    <w:rsid w:val="008D57DC"/>
    <w:rsid w:val="008D5A24"/>
    <w:rsid w:val="008D5A6B"/>
    <w:rsid w:val="008D5B02"/>
    <w:rsid w:val="008D5CC5"/>
    <w:rsid w:val="008D5ED3"/>
    <w:rsid w:val="008D5F12"/>
    <w:rsid w:val="008D5F8C"/>
    <w:rsid w:val="008D6073"/>
    <w:rsid w:val="008D64AB"/>
    <w:rsid w:val="008D657D"/>
    <w:rsid w:val="008D6678"/>
    <w:rsid w:val="008D6685"/>
    <w:rsid w:val="008D66CB"/>
    <w:rsid w:val="008D67C1"/>
    <w:rsid w:val="008D67C2"/>
    <w:rsid w:val="008D699E"/>
    <w:rsid w:val="008D6A15"/>
    <w:rsid w:val="008D6AB2"/>
    <w:rsid w:val="008D6C07"/>
    <w:rsid w:val="008D6C57"/>
    <w:rsid w:val="008D6C78"/>
    <w:rsid w:val="008D6C9C"/>
    <w:rsid w:val="008D6F40"/>
    <w:rsid w:val="008D7192"/>
    <w:rsid w:val="008D71B2"/>
    <w:rsid w:val="008D7288"/>
    <w:rsid w:val="008D72B8"/>
    <w:rsid w:val="008D7384"/>
    <w:rsid w:val="008D7661"/>
    <w:rsid w:val="008D7933"/>
    <w:rsid w:val="008D7935"/>
    <w:rsid w:val="008E0344"/>
    <w:rsid w:val="008E039B"/>
    <w:rsid w:val="008E04B3"/>
    <w:rsid w:val="008E04FF"/>
    <w:rsid w:val="008E051B"/>
    <w:rsid w:val="008E0640"/>
    <w:rsid w:val="008E0905"/>
    <w:rsid w:val="008E0BE4"/>
    <w:rsid w:val="008E0C7C"/>
    <w:rsid w:val="008E0E81"/>
    <w:rsid w:val="008E1007"/>
    <w:rsid w:val="008E116B"/>
    <w:rsid w:val="008E1254"/>
    <w:rsid w:val="008E14BD"/>
    <w:rsid w:val="008E16F4"/>
    <w:rsid w:val="008E16FC"/>
    <w:rsid w:val="008E1771"/>
    <w:rsid w:val="008E1942"/>
    <w:rsid w:val="008E1AC2"/>
    <w:rsid w:val="008E1BA0"/>
    <w:rsid w:val="008E1D7D"/>
    <w:rsid w:val="008E20DC"/>
    <w:rsid w:val="008E210A"/>
    <w:rsid w:val="008E215D"/>
    <w:rsid w:val="008E25AB"/>
    <w:rsid w:val="008E27B7"/>
    <w:rsid w:val="008E28D9"/>
    <w:rsid w:val="008E290E"/>
    <w:rsid w:val="008E29C5"/>
    <w:rsid w:val="008E2EF6"/>
    <w:rsid w:val="008E2F5E"/>
    <w:rsid w:val="008E2F66"/>
    <w:rsid w:val="008E3458"/>
    <w:rsid w:val="008E3546"/>
    <w:rsid w:val="008E35EF"/>
    <w:rsid w:val="008E36BF"/>
    <w:rsid w:val="008E374C"/>
    <w:rsid w:val="008E3773"/>
    <w:rsid w:val="008E3829"/>
    <w:rsid w:val="008E3B41"/>
    <w:rsid w:val="008E3BC6"/>
    <w:rsid w:val="008E3D0C"/>
    <w:rsid w:val="008E3DB2"/>
    <w:rsid w:val="008E4019"/>
    <w:rsid w:val="008E4333"/>
    <w:rsid w:val="008E43A0"/>
    <w:rsid w:val="008E43D2"/>
    <w:rsid w:val="008E44E3"/>
    <w:rsid w:val="008E454A"/>
    <w:rsid w:val="008E465E"/>
    <w:rsid w:val="008E48D8"/>
    <w:rsid w:val="008E48F9"/>
    <w:rsid w:val="008E49ED"/>
    <w:rsid w:val="008E4ADA"/>
    <w:rsid w:val="008E4C27"/>
    <w:rsid w:val="008E4CB8"/>
    <w:rsid w:val="008E4DFA"/>
    <w:rsid w:val="008E4EDA"/>
    <w:rsid w:val="008E502A"/>
    <w:rsid w:val="008E5151"/>
    <w:rsid w:val="008E52F4"/>
    <w:rsid w:val="008E538B"/>
    <w:rsid w:val="008E575E"/>
    <w:rsid w:val="008E58B9"/>
    <w:rsid w:val="008E594C"/>
    <w:rsid w:val="008E5B07"/>
    <w:rsid w:val="008E5BE5"/>
    <w:rsid w:val="008E5BFB"/>
    <w:rsid w:val="008E5F49"/>
    <w:rsid w:val="008E6117"/>
    <w:rsid w:val="008E6183"/>
    <w:rsid w:val="008E6307"/>
    <w:rsid w:val="008E63A3"/>
    <w:rsid w:val="008E64D0"/>
    <w:rsid w:val="008E6825"/>
    <w:rsid w:val="008E6CB9"/>
    <w:rsid w:val="008E6E1D"/>
    <w:rsid w:val="008E6E50"/>
    <w:rsid w:val="008E7110"/>
    <w:rsid w:val="008E713C"/>
    <w:rsid w:val="008E788E"/>
    <w:rsid w:val="008E7A2A"/>
    <w:rsid w:val="008E7B60"/>
    <w:rsid w:val="008E7C5F"/>
    <w:rsid w:val="008E7F1D"/>
    <w:rsid w:val="008F01EB"/>
    <w:rsid w:val="008F01F4"/>
    <w:rsid w:val="008F03CF"/>
    <w:rsid w:val="008F03E6"/>
    <w:rsid w:val="008F05D8"/>
    <w:rsid w:val="008F06F5"/>
    <w:rsid w:val="008F076A"/>
    <w:rsid w:val="008F07AF"/>
    <w:rsid w:val="008F0ADA"/>
    <w:rsid w:val="008F0ADE"/>
    <w:rsid w:val="008F0C12"/>
    <w:rsid w:val="008F0E5A"/>
    <w:rsid w:val="008F11E6"/>
    <w:rsid w:val="008F160E"/>
    <w:rsid w:val="008F16A7"/>
    <w:rsid w:val="008F1789"/>
    <w:rsid w:val="008F1B04"/>
    <w:rsid w:val="008F1B0C"/>
    <w:rsid w:val="008F1DE1"/>
    <w:rsid w:val="008F1E6B"/>
    <w:rsid w:val="008F20EF"/>
    <w:rsid w:val="008F2170"/>
    <w:rsid w:val="008F231C"/>
    <w:rsid w:val="008F233C"/>
    <w:rsid w:val="008F2504"/>
    <w:rsid w:val="008F2553"/>
    <w:rsid w:val="008F26A7"/>
    <w:rsid w:val="008F286C"/>
    <w:rsid w:val="008F2A90"/>
    <w:rsid w:val="008F2C23"/>
    <w:rsid w:val="008F2D14"/>
    <w:rsid w:val="008F2E1C"/>
    <w:rsid w:val="008F2E91"/>
    <w:rsid w:val="008F314D"/>
    <w:rsid w:val="008F31CD"/>
    <w:rsid w:val="008F31E3"/>
    <w:rsid w:val="008F3308"/>
    <w:rsid w:val="008F3560"/>
    <w:rsid w:val="008F3619"/>
    <w:rsid w:val="008F367E"/>
    <w:rsid w:val="008F42DB"/>
    <w:rsid w:val="008F4A0B"/>
    <w:rsid w:val="008F4A57"/>
    <w:rsid w:val="008F4FF9"/>
    <w:rsid w:val="008F51EF"/>
    <w:rsid w:val="008F529E"/>
    <w:rsid w:val="008F5496"/>
    <w:rsid w:val="008F5542"/>
    <w:rsid w:val="008F5587"/>
    <w:rsid w:val="008F578C"/>
    <w:rsid w:val="008F5B10"/>
    <w:rsid w:val="008F5C32"/>
    <w:rsid w:val="008F5D12"/>
    <w:rsid w:val="008F5D54"/>
    <w:rsid w:val="008F5E11"/>
    <w:rsid w:val="008F5E93"/>
    <w:rsid w:val="008F6195"/>
    <w:rsid w:val="008F68E1"/>
    <w:rsid w:val="008F6940"/>
    <w:rsid w:val="008F69D5"/>
    <w:rsid w:val="008F6C24"/>
    <w:rsid w:val="008F6CD0"/>
    <w:rsid w:val="008F6D77"/>
    <w:rsid w:val="008F6DF7"/>
    <w:rsid w:val="008F72A4"/>
    <w:rsid w:val="008F73D9"/>
    <w:rsid w:val="008F7543"/>
    <w:rsid w:val="008F7780"/>
    <w:rsid w:val="008F77AB"/>
    <w:rsid w:val="008F78B8"/>
    <w:rsid w:val="008F792A"/>
    <w:rsid w:val="008F79E0"/>
    <w:rsid w:val="008F7A22"/>
    <w:rsid w:val="008F7A53"/>
    <w:rsid w:val="008F7AB4"/>
    <w:rsid w:val="008F7ABE"/>
    <w:rsid w:val="008F7BDB"/>
    <w:rsid w:val="008F7BEC"/>
    <w:rsid w:val="008F7DF8"/>
    <w:rsid w:val="008F7F12"/>
    <w:rsid w:val="008F7F25"/>
    <w:rsid w:val="008F7F75"/>
    <w:rsid w:val="00900001"/>
    <w:rsid w:val="00900004"/>
    <w:rsid w:val="009000C8"/>
    <w:rsid w:val="009000E4"/>
    <w:rsid w:val="00900874"/>
    <w:rsid w:val="00900924"/>
    <w:rsid w:val="0090099F"/>
    <w:rsid w:val="009009AB"/>
    <w:rsid w:val="00900D5A"/>
    <w:rsid w:val="00900D98"/>
    <w:rsid w:val="00900F4F"/>
    <w:rsid w:val="0090101E"/>
    <w:rsid w:val="0090102E"/>
    <w:rsid w:val="009011AC"/>
    <w:rsid w:val="009012C1"/>
    <w:rsid w:val="00901368"/>
    <w:rsid w:val="009015DB"/>
    <w:rsid w:val="00901820"/>
    <w:rsid w:val="00901891"/>
    <w:rsid w:val="009019EE"/>
    <w:rsid w:val="00901B15"/>
    <w:rsid w:val="00901B33"/>
    <w:rsid w:val="00901D7D"/>
    <w:rsid w:val="00901F0B"/>
    <w:rsid w:val="00902012"/>
    <w:rsid w:val="009022D3"/>
    <w:rsid w:val="009022F2"/>
    <w:rsid w:val="009024F3"/>
    <w:rsid w:val="00902844"/>
    <w:rsid w:val="00902A2C"/>
    <w:rsid w:val="00902C1F"/>
    <w:rsid w:val="00902F96"/>
    <w:rsid w:val="0090308E"/>
    <w:rsid w:val="00903362"/>
    <w:rsid w:val="0090353B"/>
    <w:rsid w:val="00903623"/>
    <w:rsid w:val="00903682"/>
    <w:rsid w:val="00903689"/>
    <w:rsid w:val="009037C4"/>
    <w:rsid w:val="0090393F"/>
    <w:rsid w:val="00903A55"/>
    <w:rsid w:val="00903C89"/>
    <w:rsid w:val="00903D9B"/>
    <w:rsid w:val="0090411D"/>
    <w:rsid w:val="0090413E"/>
    <w:rsid w:val="009045DC"/>
    <w:rsid w:val="0090466D"/>
    <w:rsid w:val="00904680"/>
    <w:rsid w:val="00904DF4"/>
    <w:rsid w:val="00904E5A"/>
    <w:rsid w:val="00904E77"/>
    <w:rsid w:val="00904F52"/>
    <w:rsid w:val="00904F7E"/>
    <w:rsid w:val="00904FDC"/>
    <w:rsid w:val="00905249"/>
    <w:rsid w:val="00905260"/>
    <w:rsid w:val="00905429"/>
    <w:rsid w:val="009055EC"/>
    <w:rsid w:val="0090561D"/>
    <w:rsid w:val="009056C0"/>
    <w:rsid w:val="00905840"/>
    <w:rsid w:val="00905AE1"/>
    <w:rsid w:val="00905BEC"/>
    <w:rsid w:val="0090614E"/>
    <w:rsid w:val="0090615A"/>
    <w:rsid w:val="00906415"/>
    <w:rsid w:val="00906562"/>
    <w:rsid w:val="00906605"/>
    <w:rsid w:val="00906752"/>
    <w:rsid w:val="00906A20"/>
    <w:rsid w:val="00906A43"/>
    <w:rsid w:val="00906B33"/>
    <w:rsid w:val="00906FD0"/>
    <w:rsid w:val="009071C6"/>
    <w:rsid w:val="0090736D"/>
    <w:rsid w:val="009075FB"/>
    <w:rsid w:val="009076D9"/>
    <w:rsid w:val="00907816"/>
    <w:rsid w:val="00907877"/>
    <w:rsid w:val="00907B16"/>
    <w:rsid w:val="00907B35"/>
    <w:rsid w:val="00907BD2"/>
    <w:rsid w:val="00907BD6"/>
    <w:rsid w:val="00907DB8"/>
    <w:rsid w:val="009106BD"/>
    <w:rsid w:val="009106BF"/>
    <w:rsid w:val="00910A87"/>
    <w:rsid w:val="00910B40"/>
    <w:rsid w:val="00910B65"/>
    <w:rsid w:val="00910BCC"/>
    <w:rsid w:val="00910BFB"/>
    <w:rsid w:val="00910D38"/>
    <w:rsid w:val="0091113E"/>
    <w:rsid w:val="0091131E"/>
    <w:rsid w:val="0091151C"/>
    <w:rsid w:val="0091180F"/>
    <w:rsid w:val="0091187C"/>
    <w:rsid w:val="00911A8A"/>
    <w:rsid w:val="00911AD0"/>
    <w:rsid w:val="00911CB9"/>
    <w:rsid w:val="00911F31"/>
    <w:rsid w:val="00911F80"/>
    <w:rsid w:val="009123AB"/>
    <w:rsid w:val="00912590"/>
    <w:rsid w:val="00912594"/>
    <w:rsid w:val="00912618"/>
    <w:rsid w:val="00912A46"/>
    <w:rsid w:val="00912BF6"/>
    <w:rsid w:val="00912BFF"/>
    <w:rsid w:val="00912CE8"/>
    <w:rsid w:val="00912D45"/>
    <w:rsid w:val="00912F48"/>
    <w:rsid w:val="00913245"/>
    <w:rsid w:val="00913483"/>
    <w:rsid w:val="009136A4"/>
    <w:rsid w:val="00913884"/>
    <w:rsid w:val="00913B39"/>
    <w:rsid w:val="00913D72"/>
    <w:rsid w:val="00914085"/>
    <w:rsid w:val="0091429A"/>
    <w:rsid w:val="00914641"/>
    <w:rsid w:val="00914660"/>
    <w:rsid w:val="009148A7"/>
    <w:rsid w:val="00914B01"/>
    <w:rsid w:val="00914CE6"/>
    <w:rsid w:val="00914DBF"/>
    <w:rsid w:val="00914FB1"/>
    <w:rsid w:val="00915324"/>
    <w:rsid w:val="009154BD"/>
    <w:rsid w:val="00915523"/>
    <w:rsid w:val="009155A8"/>
    <w:rsid w:val="00915717"/>
    <w:rsid w:val="0091581F"/>
    <w:rsid w:val="00915A43"/>
    <w:rsid w:val="00915B20"/>
    <w:rsid w:val="00915BC0"/>
    <w:rsid w:val="00915DE1"/>
    <w:rsid w:val="00915DF9"/>
    <w:rsid w:val="00915E18"/>
    <w:rsid w:val="00915E19"/>
    <w:rsid w:val="00915F36"/>
    <w:rsid w:val="0091635B"/>
    <w:rsid w:val="00916767"/>
    <w:rsid w:val="009168F1"/>
    <w:rsid w:val="00916930"/>
    <w:rsid w:val="009169F0"/>
    <w:rsid w:val="00916B2A"/>
    <w:rsid w:val="00916B9C"/>
    <w:rsid w:val="00916CC4"/>
    <w:rsid w:val="00916D27"/>
    <w:rsid w:val="00917057"/>
    <w:rsid w:val="009170BA"/>
    <w:rsid w:val="00917101"/>
    <w:rsid w:val="00917169"/>
    <w:rsid w:val="00917197"/>
    <w:rsid w:val="00917295"/>
    <w:rsid w:val="0091739F"/>
    <w:rsid w:val="009176D1"/>
    <w:rsid w:val="00917744"/>
    <w:rsid w:val="00917878"/>
    <w:rsid w:val="009179B6"/>
    <w:rsid w:val="0092003B"/>
    <w:rsid w:val="00920458"/>
    <w:rsid w:val="00920670"/>
    <w:rsid w:val="0092079C"/>
    <w:rsid w:val="009207E6"/>
    <w:rsid w:val="009209AC"/>
    <w:rsid w:val="00920AD3"/>
    <w:rsid w:val="00920D51"/>
    <w:rsid w:val="00920D5C"/>
    <w:rsid w:val="00920E95"/>
    <w:rsid w:val="00920F0F"/>
    <w:rsid w:val="00920FDD"/>
    <w:rsid w:val="00921284"/>
    <w:rsid w:val="009212AB"/>
    <w:rsid w:val="00921868"/>
    <w:rsid w:val="00921B50"/>
    <w:rsid w:val="00921B8D"/>
    <w:rsid w:val="00921E81"/>
    <w:rsid w:val="00922155"/>
    <w:rsid w:val="00922175"/>
    <w:rsid w:val="00922244"/>
    <w:rsid w:val="0092241F"/>
    <w:rsid w:val="00922432"/>
    <w:rsid w:val="00922453"/>
    <w:rsid w:val="009224B5"/>
    <w:rsid w:val="00922DC0"/>
    <w:rsid w:val="00922E0E"/>
    <w:rsid w:val="00922F24"/>
    <w:rsid w:val="009230E1"/>
    <w:rsid w:val="009232D6"/>
    <w:rsid w:val="0092349E"/>
    <w:rsid w:val="0092373B"/>
    <w:rsid w:val="009238AF"/>
    <w:rsid w:val="009239D4"/>
    <w:rsid w:val="00923B61"/>
    <w:rsid w:val="00923B9E"/>
    <w:rsid w:val="00923C0E"/>
    <w:rsid w:val="00923DDF"/>
    <w:rsid w:val="00923E84"/>
    <w:rsid w:val="009242D9"/>
    <w:rsid w:val="00924399"/>
    <w:rsid w:val="00924691"/>
    <w:rsid w:val="009246E2"/>
    <w:rsid w:val="00924DE7"/>
    <w:rsid w:val="00924EC7"/>
    <w:rsid w:val="00924FB1"/>
    <w:rsid w:val="009250F6"/>
    <w:rsid w:val="0092530E"/>
    <w:rsid w:val="00925443"/>
    <w:rsid w:val="009255AC"/>
    <w:rsid w:val="009255C1"/>
    <w:rsid w:val="009257AF"/>
    <w:rsid w:val="009258BF"/>
    <w:rsid w:val="00925AD2"/>
    <w:rsid w:val="00925ED1"/>
    <w:rsid w:val="009260BA"/>
    <w:rsid w:val="0092625E"/>
    <w:rsid w:val="00926304"/>
    <w:rsid w:val="0092634A"/>
    <w:rsid w:val="0092643D"/>
    <w:rsid w:val="0092646C"/>
    <w:rsid w:val="009264C5"/>
    <w:rsid w:val="00926601"/>
    <w:rsid w:val="00926A7E"/>
    <w:rsid w:val="00926AF1"/>
    <w:rsid w:val="00926B30"/>
    <w:rsid w:val="00926D3A"/>
    <w:rsid w:val="00926D97"/>
    <w:rsid w:val="00926FCD"/>
    <w:rsid w:val="00927100"/>
    <w:rsid w:val="009271DA"/>
    <w:rsid w:val="009272CA"/>
    <w:rsid w:val="009272E1"/>
    <w:rsid w:val="0092737A"/>
    <w:rsid w:val="00927692"/>
    <w:rsid w:val="009276C0"/>
    <w:rsid w:val="009276CA"/>
    <w:rsid w:val="0092772C"/>
    <w:rsid w:val="00927B27"/>
    <w:rsid w:val="00927B75"/>
    <w:rsid w:val="00927C55"/>
    <w:rsid w:val="00927D97"/>
    <w:rsid w:val="00927F10"/>
    <w:rsid w:val="00927F5F"/>
    <w:rsid w:val="00929A56"/>
    <w:rsid w:val="00930044"/>
    <w:rsid w:val="00930110"/>
    <w:rsid w:val="009302F6"/>
    <w:rsid w:val="00930614"/>
    <w:rsid w:val="009306AD"/>
    <w:rsid w:val="009307FE"/>
    <w:rsid w:val="00930C97"/>
    <w:rsid w:val="00931179"/>
    <w:rsid w:val="0093140C"/>
    <w:rsid w:val="0093177A"/>
    <w:rsid w:val="00931791"/>
    <w:rsid w:val="0093179F"/>
    <w:rsid w:val="00931AA6"/>
    <w:rsid w:val="00931BF3"/>
    <w:rsid w:val="00931E53"/>
    <w:rsid w:val="00931E9E"/>
    <w:rsid w:val="00932076"/>
    <w:rsid w:val="009321D5"/>
    <w:rsid w:val="00932240"/>
    <w:rsid w:val="009323F7"/>
    <w:rsid w:val="009325D7"/>
    <w:rsid w:val="009328F0"/>
    <w:rsid w:val="00932989"/>
    <w:rsid w:val="00932D66"/>
    <w:rsid w:val="00932D82"/>
    <w:rsid w:val="009331FC"/>
    <w:rsid w:val="0093329C"/>
    <w:rsid w:val="0093395A"/>
    <w:rsid w:val="00933977"/>
    <w:rsid w:val="00933995"/>
    <w:rsid w:val="009339F3"/>
    <w:rsid w:val="00933A2A"/>
    <w:rsid w:val="00933B3C"/>
    <w:rsid w:val="00933BC9"/>
    <w:rsid w:val="00933C15"/>
    <w:rsid w:val="00933D09"/>
    <w:rsid w:val="00933E3A"/>
    <w:rsid w:val="00933F75"/>
    <w:rsid w:val="00934139"/>
    <w:rsid w:val="0093446B"/>
    <w:rsid w:val="009345B0"/>
    <w:rsid w:val="0093461F"/>
    <w:rsid w:val="009346AA"/>
    <w:rsid w:val="0093481E"/>
    <w:rsid w:val="009348F3"/>
    <w:rsid w:val="00934A06"/>
    <w:rsid w:val="00934BF0"/>
    <w:rsid w:val="00934BFC"/>
    <w:rsid w:val="00934C3E"/>
    <w:rsid w:val="00934DE0"/>
    <w:rsid w:val="0093508F"/>
    <w:rsid w:val="0093524B"/>
    <w:rsid w:val="00935349"/>
    <w:rsid w:val="0093536A"/>
    <w:rsid w:val="00935715"/>
    <w:rsid w:val="0093598B"/>
    <w:rsid w:val="0093598F"/>
    <w:rsid w:val="00935CD1"/>
    <w:rsid w:val="009360F1"/>
    <w:rsid w:val="00936552"/>
    <w:rsid w:val="00936A60"/>
    <w:rsid w:val="00936E90"/>
    <w:rsid w:val="00936FBB"/>
    <w:rsid w:val="00937038"/>
    <w:rsid w:val="009372ED"/>
    <w:rsid w:val="009377E6"/>
    <w:rsid w:val="009379F8"/>
    <w:rsid w:val="00937A45"/>
    <w:rsid w:val="00937B86"/>
    <w:rsid w:val="00937C5B"/>
    <w:rsid w:val="00937EF4"/>
    <w:rsid w:val="00937FE0"/>
    <w:rsid w:val="009400F5"/>
    <w:rsid w:val="009402A5"/>
    <w:rsid w:val="009402D5"/>
    <w:rsid w:val="00940441"/>
    <w:rsid w:val="00940480"/>
    <w:rsid w:val="009405A8"/>
    <w:rsid w:val="0094083D"/>
    <w:rsid w:val="00940BE3"/>
    <w:rsid w:val="00940C5E"/>
    <w:rsid w:val="00940CA0"/>
    <w:rsid w:val="00940D0F"/>
    <w:rsid w:val="00940F8D"/>
    <w:rsid w:val="0094137A"/>
    <w:rsid w:val="00941611"/>
    <w:rsid w:val="009416D0"/>
    <w:rsid w:val="009419D0"/>
    <w:rsid w:val="00941AE5"/>
    <w:rsid w:val="00941D41"/>
    <w:rsid w:val="00941DA5"/>
    <w:rsid w:val="00941E8A"/>
    <w:rsid w:val="00941EAC"/>
    <w:rsid w:val="00941F4D"/>
    <w:rsid w:val="00941F4E"/>
    <w:rsid w:val="00941FCF"/>
    <w:rsid w:val="00942197"/>
    <w:rsid w:val="00942262"/>
    <w:rsid w:val="009422D3"/>
    <w:rsid w:val="009423B7"/>
    <w:rsid w:val="009424A3"/>
    <w:rsid w:val="00942518"/>
    <w:rsid w:val="0094251E"/>
    <w:rsid w:val="00942539"/>
    <w:rsid w:val="00942559"/>
    <w:rsid w:val="00942A77"/>
    <w:rsid w:val="00942C36"/>
    <w:rsid w:val="00942EE8"/>
    <w:rsid w:val="00943012"/>
    <w:rsid w:val="00943330"/>
    <w:rsid w:val="00943501"/>
    <w:rsid w:val="00943558"/>
    <w:rsid w:val="009435B6"/>
    <w:rsid w:val="0094398F"/>
    <w:rsid w:val="00943BDF"/>
    <w:rsid w:val="00943CBF"/>
    <w:rsid w:val="00943D4B"/>
    <w:rsid w:val="00943F97"/>
    <w:rsid w:val="0094447E"/>
    <w:rsid w:val="00944558"/>
    <w:rsid w:val="00944683"/>
    <w:rsid w:val="00944767"/>
    <w:rsid w:val="0094481B"/>
    <w:rsid w:val="00944873"/>
    <w:rsid w:val="0094490E"/>
    <w:rsid w:val="009449C3"/>
    <w:rsid w:val="00944BAA"/>
    <w:rsid w:val="00944C22"/>
    <w:rsid w:val="00944CB2"/>
    <w:rsid w:val="00944D43"/>
    <w:rsid w:val="0094500D"/>
    <w:rsid w:val="00945042"/>
    <w:rsid w:val="0094534C"/>
    <w:rsid w:val="009453DA"/>
    <w:rsid w:val="009453DB"/>
    <w:rsid w:val="009458A2"/>
    <w:rsid w:val="00945A19"/>
    <w:rsid w:val="00945AD8"/>
    <w:rsid w:val="00945B05"/>
    <w:rsid w:val="00945B4D"/>
    <w:rsid w:val="00945D4F"/>
    <w:rsid w:val="00945DC6"/>
    <w:rsid w:val="0094600E"/>
    <w:rsid w:val="0094605E"/>
    <w:rsid w:val="0094622E"/>
    <w:rsid w:val="0094638E"/>
    <w:rsid w:val="00946422"/>
    <w:rsid w:val="00946645"/>
    <w:rsid w:val="0094680A"/>
    <w:rsid w:val="00946973"/>
    <w:rsid w:val="009469C5"/>
    <w:rsid w:val="00946A48"/>
    <w:rsid w:val="00946BC0"/>
    <w:rsid w:val="00946C8D"/>
    <w:rsid w:val="00946DB9"/>
    <w:rsid w:val="00946F30"/>
    <w:rsid w:val="00947452"/>
    <w:rsid w:val="00947716"/>
    <w:rsid w:val="00947793"/>
    <w:rsid w:val="00947875"/>
    <w:rsid w:val="00947B08"/>
    <w:rsid w:val="00947B10"/>
    <w:rsid w:val="00947C55"/>
    <w:rsid w:val="0095002B"/>
    <w:rsid w:val="0095039E"/>
    <w:rsid w:val="009504C9"/>
    <w:rsid w:val="00950534"/>
    <w:rsid w:val="0095064D"/>
    <w:rsid w:val="0095065B"/>
    <w:rsid w:val="0095078E"/>
    <w:rsid w:val="00950B5C"/>
    <w:rsid w:val="00950BA8"/>
    <w:rsid w:val="00950CCC"/>
    <w:rsid w:val="00950FA2"/>
    <w:rsid w:val="00951201"/>
    <w:rsid w:val="009515EE"/>
    <w:rsid w:val="00951617"/>
    <w:rsid w:val="0095173B"/>
    <w:rsid w:val="00951772"/>
    <w:rsid w:val="00951E3B"/>
    <w:rsid w:val="00951F77"/>
    <w:rsid w:val="009520C8"/>
    <w:rsid w:val="00952121"/>
    <w:rsid w:val="009524BE"/>
    <w:rsid w:val="00952562"/>
    <w:rsid w:val="00952627"/>
    <w:rsid w:val="00952694"/>
    <w:rsid w:val="0095292A"/>
    <w:rsid w:val="009529A9"/>
    <w:rsid w:val="00952B0D"/>
    <w:rsid w:val="00952D26"/>
    <w:rsid w:val="00952EF1"/>
    <w:rsid w:val="00953216"/>
    <w:rsid w:val="00953263"/>
    <w:rsid w:val="0095341D"/>
    <w:rsid w:val="00953548"/>
    <w:rsid w:val="0095365D"/>
    <w:rsid w:val="009536AC"/>
    <w:rsid w:val="00953779"/>
    <w:rsid w:val="00953789"/>
    <w:rsid w:val="0095392C"/>
    <w:rsid w:val="00953964"/>
    <w:rsid w:val="00953988"/>
    <w:rsid w:val="009539CF"/>
    <w:rsid w:val="00953EB2"/>
    <w:rsid w:val="00953F2D"/>
    <w:rsid w:val="009540B9"/>
    <w:rsid w:val="0095418B"/>
    <w:rsid w:val="009541E9"/>
    <w:rsid w:val="009545EC"/>
    <w:rsid w:val="00954750"/>
    <w:rsid w:val="009549AC"/>
    <w:rsid w:val="009549F4"/>
    <w:rsid w:val="009549FE"/>
    <w:rsid w:val="00954A5F"/>
    <w:rsid w:val="00954C9C"/>
    <w:rsid w:val="00954E56"/>
    <w:rsid w:val="00954E91"/>
    <w:rsid w:val="00954F20"/>
    <w:rsid w:val="00954FCA"/>
    <w:rsid w:val="00955171"/>
    <w:rsid w:val="0095542C"/>
    <w:rsid w:val="009556AB"/>
    <w:rsid w:val="0095577E"/>
    <w:rsid w:val="0095590B"/>
    <w:rsid w:val="00955C52"/>
    <w:rsid w:val="00955C5E"/>
    <w:rsid w:val="00955CA6"/>
    <w:rsid w:val="00955E69"/>
    <w:rsid w:val="00955E7F"/>
    <w:rsid w:val="00955FD5"/>
    <w:rsid w:val="00956014"/>
    <w:rsid w:val="00956101"/>
    <w:rsid w:val="00956172"/>
    <w:rsid w:val="00956233"/>
    <w:rsid w:val="0095626A"/>
    <w:rsid w:val="00956317"/>
    <w:rsid w:val="009563A7"/>
    <w:rsid w:val="00956B93"/>
    <w:rsid w:val="00956D29"/>
    <w:rsid w:val="00956EF8"/>
    <w:rsid w:val="00957108"/>
    <w:rsid w:val="00957193"/>
    <w:rsid w:val="0095749F"/>
    <w:rsid w:val="00957561"/>
    <w:rsid w:val="009577E2"/>
    <w:rsid w:val="009577ED"/>
    <w:rsid w:val="00957920"/>
    <w:rsid w:val="00957996"/>
    <w:rsid w:val="00957B75"/>
    <w:rsid w:val="00957E1D"/>
    <w:rsid w:val="00960558"/>
    <w:rsid w:val="009605B2"/>
    <w:rsid w:val="00960670"/>
    <w:rsid w:val="009608F2"/>
    <w:rsid w:val="00960A3F"/>
    <w:rsid w:val="00960C10"/>
    <w:rsid w:val="00960CB2"/>
    <w:rsid w:val="00960CED"/>
    <w:rsid w:val="0096123E"/>
    <w:rsid w:val="00961475"/>
    <w:rsid w:val="00961786"/>
    <w:rsid w:val="009617CB"/>
    <w:rsid w:val="00961B0C"/>
    <w:rsid w:val="00961B74"/>
    <w:rsid w:val="00961BF4"/>
    <w:rsid w:val="00961D3E"/>
    <w:rsid w:val="00961E3B"/>
    <w:rsid w:val="00961E6F"/>
    <w:rsid w:val="009620F8"/>
    <w:rsid w:val="00962245"/>
    <w:rsid w:val="00962403"/>
    <w:rsid w:val="00962490"/>
    <w:rsid w:val="009626A2"/>
    <w:rsid w:val="009626B4"/>
    <w:rsid w:val="00962802"/>
    <w:rsid w:val="00962D40"/>
    <w:rsid w:val="00962F9B"/>
    <w:rsid w:val="009631FB"/>
    <w:rsid w:val="009637CC"/>
    <w:rsid w:val="009637D8"/>
    <w:rsid w:val="009637DD"/>
    <w:rsid w:val="0096393F"/>
    <w:rsid w:val="00963953"/>
    <w:rsid w:val="0096398B"/>
    <w:rsid w:val="00963AFE"/>
    <w:rsid w:val="00963B94"/>
    <w:rsid w:val="00963E37"/>
    <w:rsid w:val="00963F2E"/>
    <w:rsid w:val="009641E2"/>
    <w:rsid w:val="0096443B"/>
    <w:rsid w:val="00964445"/>
    <w:rsid w:val="009645B7"/>
    <w:rsid w:val="00964783"/>
    <w:rsid w:val="0096496E"/>
    <w:rsid w:val="009649A7"/>
    <w:rsid w:val="00964AF2"/>
    <w:rsid w:val="00964D65"/>
    <w:rsid w:val="00964E85"/>
    <w:rsid w:val="00965035"/>
    <w:rsid w:val="00965220"/>
    <w:rsid w:val="00965398"/>
    <w:rsid w:val="00965837"/>
    <w:rsid w:val="0096586D"/>
    <w:rsid w:val="009659E9"/>
    <w:rsid w:val="00965A56"/>
    <w:rsid w:val="00965A8D"/>
    <w:rsid w:val="00965AAA"/>
    <w:rsid w:val="00965BDC"/>
    <w:rsid w:val="00965E25"/>
    <w:rsid w:val="00965E47"/>
    <w:rsid w:val="00965F62"/>
    <w:rsid w:val="009662E3"/>
    <w:rsid w:val="00966335"/>
    <w:rsid w:val="00966384"/>
    <w:rsid w:val="00966389"/>
    <w:rsid w:val="009666AF"/>
    <w:rsid w:val="00966719"/>
    <w:rsid w:val="0096679E"/>
    <w:rsid w:val="00966A01"/>
    <w:rsid w:val="00966D25"/>
    <w:rsid w:val="00966DA2"/>
    <w:rsid w:val="00966F0C"/>
    <w:rsid w:val="00966FE0"/>
    <w:rsid w:val="00967066"/>
    <w:rsid w:val="0096726D"/>
    <w:rsid w:val="00967363"/>
    <w:rsid w:val="0096747D"/>
    <w:rsid w:val="00967A9D"/>
    <w:rsid w:val="00967B4B"/>
    <w:rsid w:val="00967C3F"/>
    <w:rsid w:val="00967D2F"/>
    <w:rsid w:val="0097003E"/>
    <w:rsid w:val="009701E7"/>
    <w:rsid w:val="0097021F"/>
    <w:rsid w:val="009702EE"/>
    <w:rsid w:val="0097052D"/>
    <w:rsid w:val="009706D6"/>
    <w:rsid w:val="009706EE"/>
    <w:rsid w:val="0097088C"/>
    <w:rsid w:val="0097099A"/>
    <w:rsid w:val="00970C05"/>
    <w:rsid w:val="00970E7F"/>
    <w:rsid w:val="00970F31"/>
    <w:rsid w:val="009712B1"/>
    <w:rsid w:val="00971373"/>
    <w:rsid w:val="0097197D"/>
    <w:rsid w:val="009719F9"/>
    <w:rsid w:val="00971C44"/>
    <w:rsid w:val="00971C75"/>
    <w:rsid w:val="00971F36"/>
    <w:rsid w:val="00971F93"/>
    <w:rsid w:val="00971F96"/>
    <w:rsid w:val="00972026"/>
    <w:rsid w:val="009721A5"/>
    <w:rsid w:val="009722A8"/>
    <w:rsid w:val="00972455"/>
    <w:rsid w:val="00972479"/>
    <w:rsid w:val="00972507"/>
    <w:rsid w:val="009725F4"/>
    <w:rsid w:val="009728C1"/>
    <w:rsid w:val="009728C4"/>
    <w:rsid w:val="009728F3"/>
    <w:rsid w:val="0097293C"/>
    <w:rsid w:val="00972A27"/>
    <w:rsid w:val="00972EF0"/>
    <w:rsid w:val="0097310D"/>
    <w:rsid w:val="0097318D"/>
    <w:rsid w:val="009731B3"/>
    <w:rsid w:val="0097320C"/>
    <w:rsid w:val="00973297"/>
    <w:rsid w:val="00973492"/>
    <w:rsid w:val="009734E0"/>
    <w:rsid w:val="00973514"/>
    <w:rsid w:val="00973633"/>
    <w:rsid w:val="00973DB5"/>
    <w:rsid w:val="00973E06"/>
    <w:rsid w:val="0097409C"/>
    <w:rsid w:val="00974286"/>
    <w:rsid w:val="0097440E"/>
    <w:rsid w:val="009744A2"/>
    <w:rsid w:val="00974604"/>
    <w:rsid w:val="0097465B"/>
    <w:rsid w:val="0097474B"/>
    <w:rsid w:val="00974B69"/>
    <w:rsid w:val="00974B8A"/>
    <w:rsid w:val="00974BA4"/>
    <w:rsid w:val="00974DC3"/>
    <w:rsid w:val="009751C6"/>
    <w:rsid w:val="009757BE"/>
    <w:rsid w:val="009757ED"/>
    <w:rsid w:val="00975EE0"/>
    <w:rsid w:val="00976045"/>
    <w:rsid w:val="0097615E"/>
    <w:rsid w:val="00976182"/>
    <w:rsid w:val="009761FE"/>
    <w:rsid w:val="009764F6"/>
    <w:rsid w:val="009766C5"/>
    <w:rsid w:val="00976849"/>
    <w:rsid w:val="00976A02"/>
    <w:rsid w:val="00976C85"/>
    <w:rsid w:val="00976CAF"/>
    <w:rsid w:val="00976CBE"/>
    <w:rsid w:val="00976E81"/>
    <w:rsid w:val="0097701E"/>
    <w:rsid w:val="00977183"/>
    <w:rsid w:val="00977201"/>
    <w:rsid w:val="0097731D"/>
    <w:rsid w:val="00977347"/>
    <w:rsid w:val="009775B0"/>
    <w:rsid w:val="00977907"/>
    <w:rsid w:val="00977A85"/>
    <w:rsid w:val="00977B26"/>
    <w:rsid w:val="00977E9B"/>
    <w:rsid w:val="00980065"/>
    <w:rsid w:val="009800D0"/>
    <w:rsid w:val="0098038A"/>
    <w:rsid w:val="0098042D"/>
    <w:rsid w:val="00980602"/>
    <w:rsid w:val="00980778"/>
    <w:rsid w:val="00980B90"/>
    <w:rsid w:val="00981020"/>
    <w:rsid w:val="00981114"/>
    <w:rsid w:val="00981594"/>
    <w:rsid w:val="00981698"/>
    <w:rsid w:val="009818AD"/>
    <w:rsid w:val="00981A2B"/>
    <w:rsid w:val="00981C48"/>
    <w:rsid w:val="00981D42"/>
    <w:rsid w:val="00982087"/>
    <w:rsid w:val="009820F0"/>
    <w:rsid w:val="00982376"/>
    <w:rsid w:val="009823CE"/>
    <w:rsid w:val="00982A54"/>
    <w:rsid w:val="00982D88"/>
    <w:rsid w:val="00982FD5"/>
    <w:rsid w:val="00983191"/>
    <w:rsid w:val="009833B8"/>
    <w:rsid w:val="009833F6"/>
    <w:rsid w:val="00983BAA"/>
    <w:rsid w:val="00983BC1"/>
    <w:rsid w:val="00983C1F"/>
    <w:rsid w:val="00983DDD"/>
    <w:rsid w:val="009842AF"/>
    <w:rsid w:val="009842DF"/>
    <w:rsid w:val="009846BA"/>
    <w:rsid w:val="009846D8"/>
    <w:rsid w:val="00984B1D"/>
    <w:rsid w:val="00984C69"/>
    <w:rsid w:val="00984CEE"/>
    <w:rsid w:val="00984E83"/>
    <w:rsid w:val="00984EF6"/>
    <w:rsid w:val="009850EA"/>
    <w:rsid w:val="009851AD"/>
    <w:rsid w:val="009851B0"/>
    <w:rsid w:val="0098523A"/>
    <w:rsid w:val="0098535B"/>
    <w:rsid w:val="009853D2"/>
    <w:rsid w:val="009854F1"/>
    <w:rsid w:val="00985500"/>
    <w:rsid w:val="009855A3"/>
    <w:rsid w:val="009855C4"/>
    <w:rsid w:val="009856B2"/>
    <w:rsid w:val="00985746"/>
    <w:rsid w:val="0098574B"/>
    <w:rsid w:val="00985A12"/>
    <w:rsid w:val="00985A32"/>
    <w:rsid w:val="00985A4C"/>
    <w:rsid w:val="00985A68"/>
    <w:rsid w:val="00985B85"/>
    <w:rsid w:val="00985C8B"/>
    <w:rsid w:val="00985FEC"/>
    <w:rsid w:val="00986065"/>
    <w:rsid w:val="009864CE"/>
    <w:rsid w:val="00986546"/>
    <w:rsid w:val="00986564"/>
    <w:rsid w:val="00986680"/>
    <w:rsid w:val="00986A1F"/>
    <w:rsid w:val="00986AD8"/>
    <w:rsid w:val="00986BB5"/>
    <w:rsid w:val="00986F26"/>
    <w:rsid w:val="00986FDA"/>
    <w:rsid w:val="009870DB"/>
    <w:rsid w:val="0098728B"/>
    <w:rsid w:val="009872B9"/>
    <w:rsid w:val="009872D5"/>
    <w:rsid w:val="00987413"/>
    <w:rsid w:val="00987441"/>
    <w:rsid w:val="00987650"/>
    <w:rsid w:val="009877D9"/>
    <w:rsid w:val="009878B8"/>
    <w:rsid w:val="0098790D"/>
    <w:rsid w:val="00987A34"/>
    <w:rsid w:val="00987AD9"/>
    <w:rsid w:val="00987B50"/>
    <w:rsid w:val="00987B7A"/>
    <w:rsid w:val="00990110"/>
    <w:rsid w:val="0099016C"/>
    <w:rsid w:val="009902A3"/>
    <w:rsid w:val="0099048F"/>
    <w:rsid w:val="009904E5"/>
    <w:rsid w:val="009904FA"/>
    <w:rsid w:val="00990589"/>
    <w:rsid w:val="00990734"/>
    <w:rsid w:val="009907DB"/>
    <w:rsid w:val="00990857"/>
    <w:rsid w:val="00990931"/>
    <w:rsid w:val="00990A0D"/>
    <w:rsid w:val="00990AAE"/>
    <w:rsid w:val="00990B09"/>
    <w:rsid w:val="00990B6B"/>
    <w:rsid w:val="00990FA2"/>
    <w:rsid w:val="00991279"/>
    <w:rsid w:val="00991369"/>
    <w:rsid w:val="00991390"/>
    <w:rsid w:val="009915DF"/>
    <w:rsid w:val="0099169C"/>
    <w:rsid w:val="0099184D"/>
    <w:rsid w:val="00991851"/>
    <w:rsid w:val="00991947"/>
    <w:rsid w:val="00991CAE"/>
    <w:rsid w:val="00991CF1"/>
    <w:rsid w:val="00991E87"/>
    <w:rsid w:val="009922A6"/>
    <w:rsid w:val="009923C1"/>
    <w:rsid w:val="0099271C"/>
    <w:rsid w:val="00992790"/>
    <w:rsid w:val="00992A4A"/>
    <w:rsid w:val="00992B00"/>
    <w:rsid w:val="00992BAB"/>
    <w:rsid w:val="00992BBE"/>
    <w:rsid w:val="00992D15"/>
    <w:rsid w:val="00992ED8"/>
    <w:rsid w:val="00992FAF"/>
    <w:rsid w:val="00993354"/>
    <w:rsid w:val="00993606"/>
    <w:rsid w:val="00993766"/>
    <w:rsid w:val="009937B9"/>
    <w:rsid w:val="00993814"/>
    <w:rsid w:val="00993B1C"/>
    <w:rsid w:val="00993C33"/>
    <w:rsid w:val="00993C4D"/>
    <w:rsid w:val="00993E84"/>
    <w:rsid w:val="00993F19"/>
    <w:rsid w:val="00993FD7"/>
    <w:rsid w:val="0099410E"/>
    <w:rsid w:val="00994232"/>
    <w:rsid w:val="0099434C"/>
    <w:rsid w:val="00994787"/>
    <w:rsid w:val="0099488E"/>
    <w:rsid w:val="00994A29"/>
    <w:rsid w:val="00994C87"/>
    <w:rsid w:val="00994E3C"/>
    <w:rsid w:val="009951C6"/>
    <w:rsid w:val="00995228"/>
    <w:rsid w:val="009953B3"/>
    <w:rsid w:val="0099550A"/>
    <w:rsid w:val="00995528"/>
    <w:rsid w:val="009955D7"/>
    <w:rsid w:val="0099564B"/>
    <w:rsid w:val="00995838"/>
    <w:rsid w:val="009959E8"/>
    <w:rsid w:val="00995C00"/>
    <w:rsid w:val="0099624E"/>
    <w:rsid w:val="00996387"/>
    <w:rsid w:val="00996471"/>
    <w:rsid w:val="0099649D"/>
    <w:rsid w:val="009964A1"/>
    <w:rsid w:val="009964D1"/>
    <w:rsid w:val="00996626"/>
    <w:rsid w:val="00996638"/>
    <w:rsid w:val="00996654"/>
    <w:rsid w:val="0099666A"/>
    <w:rsid w:val="0099670F"/>
    <w:rsid w:val="0099682B"/>
    <w:rsid w:val="0099688F"/>
    <w:rsid w:val="0099694A"/>
    <w:rsid w:val="00996A8A"/>
    <w:rsid w:val="00996B08"/>
    <w:rsid w:val="00996BEB"/>
    <w:rsid w:val="00996C7C"/>
    <w:rsid w:val="00996CE8"/>
    <w:rsid w:val="00996DE7"/>
    <w:rsid w:val="00996E1F"/>
    <w:rsid w:val="00996FCA"/>
    <w:rsid w:val="00997020"/>
    <w:rsid w:val="009974C5"/>
    <w:rsid w:val="00997B36"/>
    <w:rsid w:val="00997CD0"/>
    <w:rsid w:val="00997DCC"/>
    <w:rsid w:val="00997FCB"/>
    <w:rsid w:val="0099E505"/>
    <w:rsid w:val="009A003C"/>
    <w:rsid w:val="009A0090"/>
    <w:rsid w:val="009A00BE"/>
    <w:rsid w:val="009A00FE"/>
    <w:rsid w:val="009A027E"/>
    <w:rsid w:val="009A03FA"/>
    <w:rsid w:val="009A04A0"/>
    <w:rsid w:val="009A0541"/>
    <w:rsid w:val="009A05F2"/>
    <w:rsid w:val="009A0873"/>
    <w:rsid w:val="009A089B"/>
    <w:rsid w:val="009A0B01"/>
    <w:rsid w:val="009A0C04"/>
    <w:rsid w:val="009A0FB7"/>
    <w:rsid w:val="009A10DA"/>
    <w:rsid w:val="009A1233"/>
    <w:rsid w:val="009A14B6"/>
    <w:rsid w:val="009A1584"/>
    <w:rsid w:val="009A15E7"/>
    <w:rsid w:val="009A1623"/>
    <w:rsid w:val="009A1625"/>
    <w:rsid w:val="009A162F"/>
    <w:rsid w:val="009A1761"/>
    <w:rsid w:val="009A18C0"/>
    <w:rsid w:val="009A18E1"/>
    <w:rsid w:val="009A192E"/>
    <w:rsid w:val="009A1CD0"/>
    <w:rsid w:val="009A205A"/>
    <w:rsid w:val="009A2563"/>
    <w:rsid w:val="009A28B4"/>
    <w:rsid w:val="009A28EB"/>
    <w:rsid w:val="009A2C0B"/>
    <w:rsid w:val="009A32B4"/>
    <w:rsid w:val="009A3304"/>
    <w:rsid w:val="009A360B"/>
    <w:rsid w:val="009A36AD"/>
    <w:rsid w:val="009A3701"/>
    <w:rsid w:val="009A37D7"/>
    <w:rsid w:val="009A387C"/>
    <w:rsid w:val="009A3A5E"/>
    <w:rsid w:val="009A3CFF"/>
    <w:rsid w:val="009A3E15"/>
    <w:rsid w:val="009A40C7"/>
    <w:rsid w:val="009A40FA"/>
    <w:rsid w:val="009A41F7"/>
    <w:rsid w:val="009A42F8"/>
    <w:rsid w:val="009A433D"/>
    <w:rsid w:val="009A4662"/>
    <w:rsid w:val="009A478B"/>
    <w:rsid w:val="009A4890"/>
    <w:rsid w:val="009A48BF"/>
    <w:rsid w:val="009A4A2E"/>
    <w:rsid w:val="009A4A68"/>
    <w:rsid w:val="009A4A7C"/>
    <w:rsid w:val="009A4B73"/>
    <w:rsid w:val="009A4D7F"/>
    <w:rsid w:val="009A4E2D"/>
    <w:rsid w:val="009A4F02"/>
    <w:rsid w:val="009A4F51"/>
    <w:rsid w:val="009A4F6D"/>
    <w:rsid w:val="009A50B6"/>
    <w:rsid w:val="009A5294"/>
    <w:rsid w:val="009A58A6"/>
    <w:rsid w:val="009A5BC5"/>
    <w:rsid w:val="009A5BDF"/>
    <w:rsid w:val="009A5C3E"/>
    <w:rsid w:val="009A5D4E"/>
    <w:rsid w:val="009A5F7F"/>
    <w:rsid w:val="009A61F2"/>
    <w:rsid w:val="009A62D2"/>
    <w:rsid w:val="009A6390"/>
    <w:rsid w:val="009A63A6"/>
    <w:rsid w:val="009A657C"/>
    <w:rsid w:val="009A6786"/>
    <w:rsid w:val="009A67D9"/>
    <w:rsid w:val="009A6CA8"/>
    <w:rsid w:val="009A6CD0"/>
    <w:rsid w:val="009A6F05"/>
    <w:rsid w:val="009A72BB"/>
    <w:rsid w:val="009A7366"/>
    <w:rsid w:val="009A7726"/>
    <w:rsid w:val="009A786D"/>
    <w:rsid w:val="009A7925"/>
    <w:rsid w:val="009A7AF4"/>
    <w:rsid w:val="009A7C40"/>
    <w:rsid w:val="009A7D8D"/>
    <w:rsid w:val="009A7DA1"/>
    <w:rsid w:val="009A8A04"/>
    <w:rsid w:val="009B0074"/>
    <w:rsid w:val="009B009D"/>
    <w:rsid w:val="009B0394"/>
    <w:rsid w:val="009B03A2"/>
    <w:rsid w:val="009B03F9"/>
    <w:rsid w:val="009B0784"/>
    <w:rsid w:val="009B099D"/>
    <w:rsid w:val="009B0AB3"/>
    <w:rsid w:val="009B0BB4"/>
    <w:rsid w:val="009B0D32"/>
    <w:rsid w:val="009B0D39"/>
    <w:rsid w:val="009B0EA7"/>
    <w:rsid w:val="009B11C1"/>
    <w:rsid w:val="009B1371"/>
    <w:rsid w:val="009B1AD2"/>
    <w:rsid w:val="009B1CAF"/>
    <w:rsid w:val="009B1FCD"/>
    <w:rsid w:val="009B2184"/>
    <w:rsid w:val="009B21A6"/>
    <w:rsid w:val="009B22BA"/>
    <w:rsid w:val="009B2317"/>
    <w:rsid w:val="009B24CE"/>
    <w:rsid w:val="009B2709"/>
    <w:rsid w:val="009B29E7"/>
    <w:rsid w:val="009B29ED"/>
    <w:rsid w:val="009B2B78"/>
    <w:rsid w:val="009B2EE1"/>
    <w:rsid w:val="009B2FB2"/>
    <w:rsid w:val="009B30EB"/>
    <w:rsid w:val="009B3249"/>
    <w:rsid w:val="009B3290"/>
    <w:rsid w:val="009B33BD"/>
    <w:rsid w:val="009B385B"/>
    <w:rsid w:val="009B39C6"/>
    <w:rsid w:val="009B3A71"/>
    <w:rsid w:val="009B3B07"/>
    <w:rsid w:val="009B3B76"/>
    <w:rsid w:val="009B3C5C"/>
    <w:rsid w:val="009B3CE6"/>
    <w:rsid w:val="009B3DA9"/>
    <w:rsid w:val="009B402D"/>
    <w:rsid w:val="009B40B2"/>
    <w:rsid w:val="009B452F"/>
    <w:rsid w:val="009B4637"/>
    <w:rsid w:val="009B46FA"/>
    <w:rsid w:val="009B4789"/>
    <w:rsid w:val="009B47CB"/>
    <w:rsid w:val="009B493B"/>
    <w:rsid w:val="009B497C"/>
    <w:rsid w:val="009B4AEA"/>
    <w:rsid w:val="009B4C0C"/>
    <w:rsid w:val="009B4D85"/>
    <w:rsid w:val="009B4EF2"/>
    <w:rsid w:val="009B510B"/>
    <w:rsid w:val="009B5144"/>
    <w:rsid w:val="009B5650"/>
    <w:rsid w:val="009B5AF2"/>
    <w:rsid w:val="009B5B7A"/>
    <w:rsid w:val="009B5E45"/>
    <w:rsid w:val="009B5ED2"/>
    <w:rsid w:val="009B638A"/>
    <w:rsid w:val="009B656E"/>
    <w:rsid w:val="009B67D2"/>
    <w:rsid w:val="009B68C6"/>
    <w:rsid w:val="009B6A5F"/>
    <w:rsid w:val="009B6BCB"/>
    <w:rsid w:val="009B6E74"/>
    <w:rsid w:val="009B6F81"/>
    <w:rsid w:val="009B728E"/>
    <w:rsid w:val="009B72AA"/>
    <w:rsid w:val="009B7315"/>
    <w:rsid w:val="009B7682"/>
    <w:rsid w:val="009B7BDD"/>
    <w:rsid w:val="009B7BEF"/>
    <w:rsid w:val="009B7FC8"/>
    <w:rsid w:val="009C004C"/>
    <w:rsid w:val="009C0155"/>
    <w:rsid w:val="009C065C"/>
    <w:rsid w:val="009C06ED"/>
    <w:rsid w:val="009C07D8"/>
    <w:rsid w:val="009C0BE5"/>
    <w:rsid w:val="009C0CA2"/>
    <w:rsid w:val="009C0FFF"/>
    <w:rsid w:val="009C10C7"/>
    <w:rsid w:val="009C141A"/>
    <w:rsid w:val="009C1432"/>
    <w:rsid w:val="009C157A"/>
    <w:rsid w:val="009C16C8"/>
    <w:rsid w:val="009C1B36"/>
    <w:rsid w:val="009C1FDF"/>
    <w:rsid w:val="009C2111"/>
    <w:rsid w:val="009C22C5"/>
    <w:rsid w:val="009C2388"/>
    <w:rsid w:val="009C25C6"/>
    <w:rsid w:val="009C2645"/>
    <w:rsid w:val="009C28E0"/>
    <w:rsid w:val="009C29B1"/>
    <w:rsid w:val="009C2AEF"/>
    <w:rsid w:val="009C2CF3"/>
    <w:rsid w:val="009C31A7"/>
    <w:rsid w:val="009C3393"/>
    <w:rsid w:val="009C358C"/>
    <w:rsid w:val="009C36A3"/>
    <w:rsid w:val="009C3D03"/>
    <w:rsid w:val="009C3DA7"/>
    <w:rsid w:val="009C4022"/>
    <w:rsid w:val="009C40AF"/>
    <w:rsid w:val="009C43AF"/>
    <w:rsid w:val="009C4491"/>
    <w:rsid w:val="009C49DF"/>
    <w:rsid w:val="009C4BDC"/>
    <w:rsid w:val="009C4C02"/>
    <w:rsid w:val="009C4CAE"/>
    <w:rsid w:val="009C4F0B"/>
    <w:rsid w:val="009C4F0E"/>
    <w:rsid w:val="009C5046"/>
    <w:rsid w:val="009C50CC"/>
    <w:rsid w:val="009C538D"/>
    <w:rsid w:val="009C553D"/>
    <w:rsid w:val="009C566C"/>
    <w:rsid w:val="009C56C2"/>
    <w:rsid w:val="009C5751"/>
    <w:rsid w:val="009C57BD"/>
    <w:rsid w:val="009C5830"/>
    <w:rsid w:val="009C5B24"/>
    <w:rsid w:val="009C5C12"/>
    <w:rsid w:val="009C5CB9"/>
    <w:rsid w:val="009C62D5"/>
    <w:rsid w:val="009C6325"/>
    <w:rsid w:val="009C641A"/>
    <w:rsid w:val="009C6866"/>
    <w:rsid w:val="009C68ED"/>
    <w:rsid w:val="009C69C3"/>
    <w:rsid w:val="009C6A05"/>
    <w:rsid w:val="009C6E21"/>
    <w:rsid w:val="009C7204"/>
    <w:rsid w:val="009C72CC"/>
    <w:rsid w:val="009C73F1"/>
    <w:rsid w:val="009C765B"/>
    <w:rsid w:val="009C7AC8"/>
    <w:rsid w:val="009C7CEC"/>
    <w:rsid w:val="009C7D31"/>
    <w:rsid w:val="009C7E44"/>
    <w:rsid w:val="009C7E6E"/>
    <w:rsid w:val="009D0028"/>
    <w:rsid w:val="009D00DF"/>
    <w:rsid w:val="009D01A7"/>
    <w:rsid w:val="009D04D1"/>
    <w:rsid w:val="009D06A5"/>
    <w:rsid w:val="009D07F2"/>
    <w:rsid w:val="009D0822"/>
    <w:rsid w:val="009D09C2"/>
    <w:rsid w:val="009D0A01"/>
    <w:rsid w:val="009D0ACC"/>
    <w:rsid w:val="009D0DD2"/>
    <w:rsid w:val="009D0ED2"/>
    <w:rsid w:val="009D111E"/>
    <w:rsid w:val="009D14E3"/>
    <w:rsid w:val="009D170A"/>
    <w:rsid w:val="009D1865"/>
    <w:rsid w:val="009D18A4"/>
    <w:rsid w:val="009D1AEA"/>
    <w:rsid w:val="009D1BC5"/>
    <w:rsid w:val="009D1E48"/>
    <w:rsid w:val="009D1E5C"/>
    <w:rsid w:val="009D1E8B"/>
    <w:rsid w:val="009D1F21"/>
    <w:rsid w:val="009D1F7C"/>
    <w:rsid w:val="009D236D"/>
    <w:rsid w:val="009D23AC"/>
    <w:rsid w:val="009D2486"/>
    <w:rsid w:val="009D25F6"/>
    <w:rsid w:val="009D266C"/>
    <w:rsid w:val="009D27DD"/>
    <w:rsid w:val="009D2C9B"/>
    <w:rsid w:val="009D2D28"/>
    <w:rsid w:val="009D2D33"/>
    <w:rsid w:val="009D2E17"/>
    <w:rsid w:val="009D2EB4"/>
    <w:rsid w:val="009D30DB"/>
    <w:rsid w:val="009D33FE"/>
    <w:rsid w:val="009D36C4"/>
    <w:rsid w:val="009D3829"/>
    <w:rsid w:val="009D389C"/>
    <w:rsid w:val="009D38CA"/>
    <w:rsid w:val="009D399A"/>
    <w:rsid w:val="009D3A2D"/>
    <w:rsid w:val="009D3C4E"/>
    <w:rsid w:val="009D3C58"/>
    <w:rsid w:val="009D3E33"/>
    <w:rsid w:val="009D3E95"/>
    <w:rsid w:val="009D40BC"/>
    <w:rsid w:val="009D4164"/>
    <w:rsid w:val="009D41FB"/>
    <w:rsid w:val="009D436D"/>
    <w:rsid w:val="009D454C"/>
    <w:rsid w:val="009D4553"/>
    <w:rsid w:val="009D4827"/>
    <w:rsid w:val="009D4A6C"/>
    <w:rsid w:val="009D4C07"/>
    <w:rsid w:val="009D4D7A"/>
    <w:rsid w:val="009D501F"/>
    <w:rsid w:val="009D50C3"/>
    <w:rsid w:val="009D50EC"/>
    <w:rsid w:val="009D521B"/>
    <w:rsid w:val="009D5265"/>
    <w:rsid w:val="009D540C"/>
    <w:rsid w:val="009D549B"/>
    <w:rsid w:val="009D5695"/>
    <w:rsid w:val="009D5842"/>
    <w:rsid w:val="009D59E3"/>
    <w:rsid w:val="009D5B49"/>
    <w:rsid w:val="009D5BD0"/>
    <w:rsid w:val="009D5E0F"/>
    <w:rsid w:val="009D5F45"/>
    <w:rsid w:val="009D5F94"/>
    <w:rsid w:val="009D6008"/>
    <w:rsid w:val="009D6553"/>
    <w:rsid w:val="009D6BF8"/>
    <w:rsid w:val="009D6C82"/>
    <w:rsid w:val="009D6C95"/>
    <w:rsid w:val="009D6CA2"/>
    <w:rsid w:val="009D6D97"/>
    <w:rsid w:val="009D6DD7"/>
    <w:rsid w:val="009D7158"/>
    <w:rsid w:val="009D7367"/>
    <w:rsid w:val="009D76D3"/>
    <w:rsid w:val="009D7707"/>
    <w:rsid w:val="009D77F2"/>
    <w:rsid w:val="009D79FD"/>
    <w:rsid w:val="009D7C0D"/>
    <w:rsid w:val="009D7CFE"/>
    <w:rsid w:val="009D7EC4"/>
    <w:rsid w:val="009D7F62"/>
    <w:rsid w:val="009E0098"/>
    <w:rsid w:val="009E01A2"/>
    <w:rsid w:val="009E06A6"/>
    <w:rsid w:val="009E0A2D"/>
    <w:rsid w:val="009E0C7F"/>
    <w:rsid w:val="009E0D9B"/>
    <w:rsid w:val="009E0E32"/>
    <w:rsid w:val="009E0EC9"/>
    <w:rsid w:val="009E10E3"/>
    <w:rsid w:val="009E11D1"/>
    <w:rsid w:val="009E12C6"/>
    <w:rsid w:val="009E130F"/>
    <w:rsid w:val="009E181E"/>
    <w:rsid w:val="009E195D"/>
    <w:rsid w:val="009E1CBB"/>
    <w:rsid w:val="009E1CD4"/>
    <w:rsid w:val="009E1D60"/>
    <w:rsid w:val="009E1F76"/>
    <w:rsid w:val="009E1FED"/>
    <w:rsid w:val="009E21D5"/>
    <w:rsid w:val="009E22CB"/>
    <w:rsid w:val="009E238B"/>
    <w:rsid w:val="009E24D1"/>
    <w:rsid w:val="009E2631"/>
    <w:rsid w:val="009E268F"/>
    <w:rsid w:val="009E28F4"/>
    <w:rsid w:val="009E2AA1"/>
    <w:rsid w:val="009E2AFA"/>
    <w:rsid w:val="009E2DD8"/>
    <w:rsid w:val="009E2F1A"/>
    <w:rsid w:val="009E306E"/>
    <w:rsid w:val="009E31F3"/>
    <w:rsid w:val="009E32C7"/>
    <w:rsid w:val="009E340F"/>
    <w:rsid w:val="009E3529"/>
    <w:rsid w:val="009E3684"/>
    <w:rsid w:val="009E3737"/>
    <w:rsid w:val="009E37ED"/>
    <w:rsid w:val="009E3C1F"/>
    <w:rsid w:val="009E3C9C"/>
    <w:rsid w:val="009E407D"/>
    <w:rsid w:val="009E41AC"/>
    <w:rsid w:val="009E4368"/>
    <w:rsid w:val="009E43FE"/>
    <w:rsid w:val="009E4451"/>
    <w:rsid w:val="009E467A"/>
    <w:rsid w:val="009E4714"/>
    <w:rsid w:val="009E47AA"/>
    <w:rsid w:val="009E49D5"/>
    <w:rsid w:val="009E4A1D"/>
    <w:rsid w:val="009E4B74"/>
    <w:rsid w:val="009E4B75"/>
    <w:rsid w:val="009E4BE9"/>
    <w:rsid w:val="009E4D09"/>
    <w:rsid w:val="009E4D36"/>
    <w:rsid w:val="009E4E8E"/>
    <w:rsid w:val="009E56BE"/>
    <w:rsid w:val="009E56ED"/>
    <w:rsid w:val="009E5768"/>
    <w:rsid w:val="009E57CF"/>
    <w:rsid w:val="009E5ABD"/>
    <w:rsid w:val="009E5B9F"/>
    <w:rsid w:val="009E5EF5"/>
    <w:rsid w:val="009E6343"/>
    <w:rsid w:val="009E643C"/>
    <w:rsid w:val="009E65E8"/>
    <w:rsid w:val="009E6660"/>
    <w:rsid w:val="009E6869"/>
    <w:rsid w:val="009E68F3"/>
    <w:rsid w:val="009E6A31"/>
    <w:rsid w:val="009E6AD2"/>
    <w:rsid w:val="009E6BC6"/>
    <w:rsid w:val="009E6C56"/>
    <w:rsid w:val="009E6CB7"/>
    <w:rsid w:val="009E6CB8"/>
    <w:rsid w:val="009E6CBC"/>
    <w:rsid w:val="009E6CDB"/>
    <w:rsid w:val="009E6DD7"/>
    <w:rsid w:val="009E6F9D"/>
    <w:rsid w:val="009E7018"/>
    <w:rsid w:val="009E703B"/>
    <w:rsid w:val="009E7377"/>
    <w:rsid w:val="009E764D"/>
    <w:rsid w:val="009E796D"/>
    <w:rsid w:val="009E79BB"/>
    <w:rsid w:val="009E7C84"/>
    <w:rsid w:val="009E7EA5"/>
    <w:rsid w:val="009E7ED2"/>
    <w:rsid w:val="009E7EEC"/>
    <w:rsid w:val="009E7FA6"/>
    <w:rsid w:val="009F006B"/>
    <w:rsid w:val="009F02D1"/>
    <w:rsid w:val="009F0657"/>
    <w:rsid w:val="009F068C"/>
    <w:rsid w:val="009F0BA4"/>
    <w:rsid w:val="009F0BF5"/>
    <w:rsid w:val="009F0CDB"/>
    <w:rsid w:val="009F0E90"/>
    <w:rsid w:val="009F0FFD"/>
    <w:rsid w:val="009F1091"/>
    <w:rsid w:val="009F10F3"/>
    <w:rsid w:val="009F1123"/>
    <w:rsid w:val="009F12B3"/>
    <w:rsid w:val="009F13AD"/>
    <w:rsid w:val="009F163E"/>
    <w:rsid w:val="009F1653"/>
    <w:rsid w:val="009F1C33"/>
    <w:rsid w:val="009F1E00"/>
    <w:rsid w:val="009F1E38"/>
    <w:rsid w:val="009F2261"/>
    <w:rsid w:val="009F2769"/>
    <w:rsid w:val="009F297A"/>
    <w:rsid w:val="009F301D"/>
    <w:rsid w:val="009F3035"/>
    <w:rsid w:val="009F3164"/>
    <w:rsid w:val="009F3305"/>
    <w:rsid w:val="009F341D"/>
    <w:rsid w:val="009F3521"/>
    <w:rsid w:val="009F353F"/>
    <w:rsid w:val="009F3677"/>
    <w:rsid w:val="009F3736"/>
    <w:rsid w:val="009F3C10"/>
    <w:rsid w:val="009F3C37"/>
    <w:rsid w:val="009F3D66"/>
    <w:rsid w:val="009F4156"/>
    <w:rsid w:val="009F4477"/>
    <w:rsid w:val="009F4673"/>
    <w:rsid w:val="009F474A"/>
    <w:rsid w:val="009F4928"/>
    <w:rsid w:val="009F496E"/>
    <w:rsid w:val="009F49A5"/>
    <w:rsid w:val="009F4AD3"/>
    <w:rsid w:val="009F4C8E"/>
    <w:rsid w:val="009F4EAC"/>
    <w:rsid w:val="009F4F16"/>
    <w:rsid w:val="009F5012"/>
    <w:rsid w:val="009F5032"/>
    <w:rsid w:val="009F5043"/>
    <w:rsid w:val="009F513C"/>
    <w:rsid w:val="009F5382"/>
    <w:rsid w:val="009F545F"/>
    <w:rsid w:val="009F55D8"/>
    <w:rsid w:val="009F5682"/>
    <w:rsid w:val="009F56FB"/>
    <w:rsid w:val="009F5778"/>
    <w:rsid w:val="009F580E"/>
    <w:rsid w:val="009F58EE"/>
    <w:rsid w:val="009F5AD4"/>
    <w:rsid w:val="009F5E7C"/>
    <w:rsid w:val="009F5F00"/>
    <w:rsid w:val="009F618F"/>
    <w:rsid w:val="009F619F"/>
    <w:rsid w:val="009F62D4"/>
    <w:rsid w:val="009F637F"/>
    <w:rsid w:val="009F65E4"/>
    <w:rsid w:val="009F66AB"/>
    <w:rsid w:val="009F66D0"/>
    <w:rsid w:val="009F6B5A"/>
    <w:rsid w:val="009F6D30"/>
    <w:rsid w:val="009F6D63"/>
    <w:rsid w:val="009F704D"/>
    <w:rsid w:val="009F73B8"/>
    <w:rsid w:val="009F73D8"/>
    <w:rsid w:val="009F7428"/>
    <w:rsid w:val="009F7542"/>
    <w:rsid w:val="009F7871"/>
    <w:rsid w:val="009F79B8"/>
    <w:rsid w:val="009F7B03"/>
    <w:rsid w:val="009F7B1B"/>
    <w:rsid w:val="009F7CFA"/>
    <w:rsid w:val="009F7F3E"/>
    <w:rsid w:val="00A001E3"/>
    <w:rsid w:val="00A005FC"/>
    <w:rsid w:val="00A0069F"/>
    <w:rsid w:val="00A00A0E"/>
    <w:rsid w:val="00A00A16"/>
    <w:rsid w:val="00A00C3B"/>
    <w:rsid w:val="00A00D84"/>
    <w:rsid w:val="00A00E65"/>
    <w:rsid w:val="00A00ED0"/>
    <w:rsid w:val="00A00FAE"/>
    <w:rsid w:val="00A0101C"/>
    <w:rsid w:val="00A01046"/>
    <w:rsid w:val="00A013C1"/>
    <w:rsid w:val="00A014C2"/>
    <w:rsid w:val="00A015EA"/>
    <w:rsid w:val="00A018D2"/>
    <w:rsid w:val="00A01910"/>
    <w:rsid w:val="00A019CF"/>
    <w:rsid w:val="00A01B5C"/>
    <w:rsid w:val="00A01CC8"/>
    <w:rsid w:val="00A01DBA"/>
    <w:rsid w:val="00A01E3B"/>
    <w:rsid w:val="00A01E72"/>
    <w:rsid w:val="00A0201C"/>
    <w:rsid w:val="00A02056"/>
    <w:rsid w:val="00A0208A"/>
    <w:rsid w:val="00A020F5"/>
    <w:rsid w:val="00A02236"/>
    <w:rsid w:val="00A02523"/>
    <w:rsid w:val="00A0283C"/>
    <w:rsid w:val="00A0284B"/>
    <w:rsid w:val="00A02BF0"/>
    <w:rsid w:val="00A02BF5"/>
    <w:rsid w:val="00A02E73"/>
    <w:rsid w:val="00A03278"/>
    <w:rsid w:val="00A03336"/>
    <w:rsid w:val="00A0339D"/>
    <w:rsid w:val="00A0349E"/>
    <w:rsid w:val="00A0350E"/>
    <w:rsid w:val="00A0376F"/>
    <w:rsid w:val="00A03822"/>
    <w:rsid w:val="00A03A8E"/>
    <w:rsid w:val="00A03D90"/>
    <w:rsid w:val="00A03ECA"/>
    <w:rsid w:val="00A03F5A"/>
    <w:rsid w:val="00A0411E"/>
    <w:rsid w:val="00A041B1"/>
    <w:rsid w:val="00A04B33"/>
    <w:rsid w:val="00A04D20"/>
    <w:rsid w:val="00A04DC7"/>
    <w:rsid w:val="00A04E35"/>
    <w:rsid w:val="00A04E8C"/>
    <w:rsid w:val="00A05158"/>
    <w:rsid w:val="00A053E4"/>
    <w:rsid w:val="00A0592F"/>
    <w:rsid w:val="00A0593F"/>
    <w:rsid w:val="00A05A0A"/>
    <w:rsid w:val="00A05C99"/>
    <w:rsid w:val="00A05DB6"/>
    <w:rsid w:val="00A05E04"/>
    <w:rsid w:val="00A060D0"/>
    <w:rsid w:val="00A061CD"/>
    <w:rsid w:val="00A0635D"/>
    <w:rsid w:val="00A066CB"/>
    <w:rsid w:val="00A0674F"/>
    <w:rsid w:val="00A06A5B"/>
    <w:rsid w:val="00A06CD3"/>
    <w:rsid w:val="00A06D0E"/>
    <w:rsid w:val="00A06DD6"/>
    <w:rsid w:val="00A06EDF"/>
    <w:rsid w:val="00A075F1"/>
    <w:rsid w:val="00A076AA"/>
    <w:rsid w:val="00A0776C"/>
    <w:rsid w:val="00A078A9"/>
    <w:rsid w:val="00A078FD"/>
    <w:rsid w:val="00A07926"/>
    <w:rsid w:val="00A07A44"/>
    <w:rsid w:val="00A07A6E"/>
    <w:rsid w:val="00A07AB2"/>
    <w:rsid w:val="00A07BDA"/>
    <w:rsid w:val="00A07BE6"/>
    <w:rsid w:val="00A07C2F"/>
    <w:rsid w:val="00A07C9E"/>
    <w:rsid w:val="00A07CB7"/>
    <w:rsid w:val="00A07E05"/>
    <w:rsid w:val="00A07E5A"/>
    <w:rsid w:val="00A08E13"/>
    <w:rsid w:val="00A100C2"/>
    <w:rsid w:val="00A100D9"/>
    <w:rsid w:val="00A101E5"/>
    <w:rsid w:val="00A10227"/>
    <w:rsid w:val="00A104AA"/>
    <w:rsid w:val="00A10606"/>
    <w:rsid w:val="00A10706"/>
    <w:rsid w:val="00A10836"/>
    <w:rsid w:val="00A10A42"/>
    <w:rsid w:val="00A10A55"/>
    <w:rsid w:val="00A11019"/>
    <w:rsid w:val="00A1114D"/>
    <w:rsid w:val="00A1116E"/>
    <w:rsid w:val="00A1118F"/>
    <w:rsid w:val="00A1122B"/>
    <w:rsid w:val="00A11291"/>
    <w:rsid w:val="00A11297"/>
    <w:rsid w:val="00A1145C"/>
    <w:rsid w:val="00A11483"/>
    <w:rsid w:val="00A11671"/>
    <w:rsid w:val="00A1173D"/>
    <w:rsid w:val="00A1190D"/>
    <w:rsid w:val="00A11BB6"/>
    <w:rsid w:val="00A11BC1"/>
    <w:rsid w:val="00A11CC1"/>
    <w:rsid w:val="00A11CE7"/>
    <w:rsid w:val="00A11D1C"/>
    <w:rsid w:val="00A11E6A"/>
    <w:rsid w:val="00A11E96"/>
    <w:rsid w:val="00A11ED6"/>
    <w:rsid w:val="00A11F7E"/>
    <w:rsid w:val="00A12188"/>
    <w:rsid w:val="00A1225B"/>
    <w:rsid w:val="00A122AF"/>
    <w:rsid w:val="00A124E7"/>
    <w:rsid w:val="00A125C8"/>
    <w:rsid w:val="00A125EB"/>
    <w:rsid w:val="00A12DBD"/>
    <w:rsid w:val="00A12DE1"/>
    <w:rsid w:val="00A1307C"/>
    <w:rsid w:val="00A1334A"/>
    <w:rsid w:val="00A13425"/>
    <w:rsid w:val="00A134B9"/>
    <w:rsid w:val="00A137DE"/>
    <w:rsid w:val="00A13934"/>
    <w:rsid w:val="00A13AB3"/>
    <w:rsid w:val="00A13E79"/>
    <w:rsid w:val="00A13F70"/>
    <w:rsid w:val="00A13F99"/>
    <w:rsid w:val="00A1417E"/>
    <w:rsid w:val="00A141A9"/>
    <w:rsid w:val="00A142F5"/>
    <w:rsid w:val="00A142FD"/>
    <w:rsid w:val="00A14564"/>
    <w:rsid w:val="00A1480F"/>
    <w:rsid w:val="00A14A29"/>
    <w:rsid w:val="00A14A44"/>
    <w:rsid w:val="00A14AA3"/>
    <w:rsid w:val="00A14B5E"/>
    <w:rsid w:val="00A14BA2"/>
    <w:rsid w:val="00A14BAE"/>
    <w:rsid w:val="00A14BDB"/>
    <w:rsid w:val="00A14E11"/>
    <w:rsid w:val="00A14ED6"/>
    <w:rsid w:val="00A14F5F"/>
    <w:rsid w:val="00A150FB"/>
    <w:rsid w:val="00A154F2"/>
    <w:rsid w:val="00A15775"/>
    <w:rsid w:val="00A1586E"/>
    <w:rsid w:val="00A15F84"/>
    <w:rsid w:val="00A16770"/>
    <w:rsid w:val="00A167E4"/>
    <w:rsid w:val="00A167FB"/>
    <w:rsid w:val="00A16958"/>
    <w:rsid w:val="00A16A82"/>
    <w:rsid w:val="00A1748C"/>
    <w:rsid w:val="00A177E6"/>
    <w:rsid w:val="00A178F8"/>
    <w:rsid w:val="00A1793E"/>
    <w:rsid w:val="00A17B56"/>
    <w:rsid w:val="00A17B72"/>
    <w:rsid w:val="00A17C38"/>
    <w:rsid w:val="00A17FA6"/>
    <w:rsid w:val="00A20002"/>
    <w:rsid w:val="00A201A5"/>
    <w:rsid w:val="00A2031D"/>
    <w:rsid w:val="00A20637"/>
    <w:rsid w:val="00A208D9"/>
    <w:rsid w:val="00A20929"/>
    <w:rsid w:val="00A20A83"/>
    <w:rsid w:val="00A20AF4"/>
    <w:rsid w:val="00A20B31"/>
    <w:rsid w:val="00A20D9C"/>
    <w:rsid w:val="00A20E6F"/>
    <w:rsid w:val="00A20F02"/>
    <w:rsid w:val="00A20FA2"/>
    <w:rsid w:val="00A21097"/>
    <w:rsid w:val="00A210DF"/>
    <w:rsid w:val="00A212C3"/>
    <w:rsid w:val="00A2136C"/>
    <w:rsid w:val="00A21396"/>
    <w:rsid w:val="00A21414"/>
    <w:rsid w:val="00A218B6"/>
    <w:rsid w:val="00A21C5B"/>
    <w:rsid w:val="00A21CC0"/>
    <w:rsid w:val="00A221D2"/>
    <w:rsid w:val="00A221F7"/>
    <w:rsid w:val="00A222AB"/>
    <w:rsid w:val="00A2230D"/>
    <w:rsid w:val="00A22358"/>
    <w:rsid w:val="00A223EA"/>
    <w:rsid w:val="00A22401"/>
    <w:rsid w:val="00A2246F"/>
    <w:rsid w:val="00A22D2F"/>
    <w:rsid w:val="00A22D40"/>
    <w:rsid w:val="00A22EC5"/>
    <w:rsid w:val="00A22FF7"/>
    <w:rsid w:val="00A23008"/>
    <w:rsid w:val="00A2345D"/>
    <w:rsid w:val="00A23463"/>
    <w:rsid w:val="00A2364D"/>
    <w:rsid w:val="00A2366E"/>
    <w:rsid w:val="00A236AF"/>
    <w:rsid w:val="00A23AB0"/>
    <w:rsid w:val="00A23B83"/>
    <w:rsid w:val="00A23C9E"/>
    <w:rsid w:val="00A23CC7"/>
    <w:rsid w:val="00A23E92"/>
    <w:rsid w:val="00A23F58"/>
    <w:rsid w:val="00A2421A"/>
    <w:rsid w:val="00A2431B"/>
    <w:rsid w:val="00A24695"/>
    <w:rsid w:val="00A24790"/>
    <w:rsid w:val="00A2486B"/>
    <w:rsid w:val="00A24897"/>
    <w:rsid w:val="00A24A1D"/>
    <w:rsid w:val="00A24BF7"/>
    <w:rsid w:val="00A24C06"/>
    <w:rsid w:val="00A24D62"/>
    <w:rsid w:val="00A24D63"/>
    <w:rsid w:val="00A24FB6"/>
    <w:rsid w:val="00A25202"/>
    <w:rsid w:val="00A2541E"/>
    <w:rsid w:val="00A254D8"/>
    <w:rsid w:val="00A25545"/>
    <w:rsid w:val="00A25570"/>
    <w:rsid w:val="00A25642"/>
    <w:rsid w:val="00A2567D"/>
    <w:rsid w:val="00A25A99"/>
    <w:rsid w:val="00A25BDF"/>
    <w:rsid w:val="00A25DAD"/>
    <w:rsid w:val="00A25F35"/>
    <w:rsid w:val="00A25FA1"/>
    <w:rsid w:val="00A25FC5"/>
    <w:rsid w:val="00A261C9"/>
    <w:rsid w:val="00A26200"/>
    <w:rsid w:val="00A264D4"/>
    <w:rsid w:val="00A26635"/>
    <w:rsid w:val="00A26672"/>
    <w:rsid w:val="00A26802"/>
    <w:rsid w:val="00A26AC3"/>
    <w:rsid w:val="00A26C62"/>
    <w:rsid w:val="00A26CAE"/>
    <w:rsid w:val="00A26DDA"/>
    <w:rsid w:val="00A26E56"/>
    <w:rsid w:val="00A26E5F"/>
    <w:rsid w:val="00A26E6A"/>
    <w:rsid w:val="00A27037"/>
    <w:rsid w:val="00A271B7"/>
    <w:rsid w:val="00A2727B"/>
    <w:rsid w:val="00A27358"/>
    <w:rsid w:val="00A27399"/>
    <w:rsid w:val="00A275EA"/>
    <w:rsid w:val="00A27815"/>
    <w:rsid w:val="00A27861"/>
    <w:rsid w:val="00A27956"/>
    <w:rsid w:val="00A279FD"/>
    <w:rsid w:val="00A27B2A"/>
    <w:rsid w:val="00A27C23"/>
    <w:rsid w:val="00A27C8C"/>
    <w:rsid w:val="00A27CBB"/>
    <w:rsid w:val="00A27D00"/>
    <w:rsid w:val="00A27D03"/>
    <w:rsid w:val="00A27D1E"/>
    <w:rsid w:val="00A27DCA"/>
    <w:rsid w:val="00A27EAA"/>
    <w:rsid w:val="00A27F47"/>
    <w:rsid w:val="00A3028A"/>
    <w:rsid w:val="00A302B9"/>
    <w:rsid w:val="00A3041F"/>
    <w:rsid w:val="00A30CE6"/>
    <w:rsid w:val="00A310CC"/>
    <w:rsid w:val="00A310FE"/>
    <w:rsid w:val="00A31155"/>
    <w:rsid w:val="00A311E9"/>
    <w:rsid w:val="00A312BD"/>
    <w:rsid w:val="00A312E7"/>
    <w:rsid w:val="00A31303"/>
    <w:rsid w:val="00A3148D"/>
    <w:rsid w:val="00A315F0"/>
    <w:rsid w:val="00A31661"/>
    <w:rsid w:val="00A3168B"/>
    <w:rsid w:val="00A317C9"/>
    <w:rsid w:val="00A317CF"/>
    <w:rsid w:val="00A318E7"/>
    <w:rsid w:val="00A31C68"/>
    <w:rsid w:val="00A31C8C"/>
    <w:rsid w:val="00A31CF6"/>
    <w:rsid w:val="00A320F6"/>
    <w:rsid w:val="00A3215B"/>
    <w:rsid w:val="00A323C0"/>
    <w:rsid w:val="00A3251C"/>
    <w:rsid w:val="00A325CC"/>
    <w:rsid w:val="00A326E4"/>
    <w:rsid w:val="00A32783"/>
    <w:rsid w:val="00A327F6"/>
    <w:rsid w:val="00A32858"/>
    <w:rsid w:val="00A329A1"/>
    <w:rsid w:val="00A32E2E"/>
    <w:rsid w:val="00A32F1F"/>
    <w:rsid w:val="00A334ED"/>
    <w:rsid w:val="00A3370F"/>
    <w:rsid w:val="00A33737"/>
    <w:rsid w:val="00A3378F"/>
    <w:rsid w:val="00A33870"/>
    <w:rsid w:val="00A33AF7"/>
    <w:rsid w:val="00A33B29"/>
    <w:rsid w:val="00A33C44"/>
    <w:rsid w:val="00A33E2E"/>
    <w:rsid w:val="00A33FCF"/>
    <w:rsid w:val="00A33FEA"/>
    <w:rsid w:val="00A340F0"/>
    <w:rsid w:val="00A34353"/>
    <w:rsid w:val="00A343A6"/>
    <w:rsid w:val="00A34667"/>
    <w:rsid w:val="00A34CA1"/>
    <w:rsid w:val="00A34EB4"/>
    <w:rsid w:val="00A34F20"/>
    <w:rsid w:val="00A35254"/>
    <w:rsid w:val="00A35291"/>
    <w:rsid w:val="00A35348"/>
    <w:rsid w:val="00A353AF"/>
    <w:rsid w:val="00A35586"/>
    <w:rsid w:val="00A3558A"/>
    <w:rsid w:val="00A356A6"/>
    <w:rsid w:val="00A357F4"/>
    <w:rsid w:val="00A35871"/>
    <w:rsid w:val="00A35B43"/>
    <w:rsid w:val="00A35BD4"/>
    <w:rsid w:val="00A35D05"/>
    <w:rsid w:val="00A35D51"/>
    <w:rsid w:val="00A36166"/>
    <w:rsid w:val="00A36247"/>
    <w:rsid w:val="00A36341"/>
    <w:rsid w:val="00A36429"/>
    <w:rsid w:val="00A3653F"/>
    <w:rsid w:val="00A36546"/>
    <w:rsid w:val="00A36567"/>
    <w:rsid w:val="00A36676"/>
    <w:rsid w:val="00A3686B"/>
    <w:rsid w:val="00A36B3A"/>
    <w:rsid w:val="00A36BC4"/>
    <w:rsid w:val="00A36BE3"/>
    <w:rsid w:val="00A36C14"/>
    <w:rsid w:val="00A36C45"/>
    <w:rsid w:val="00A36E86"/>
    <w:rsid w:val="00A36F25"/>
    <w:rsid w:val="00A36FE7"/>
    <w:rsid w:val="00A37190"/>
    <w:rsid w:val="00A37223"/>
    <w:rsid w:val="00A37781"/>
    <w:rsid w:val="00A377C4"/>
    <w:rsid w:val="00A37939"/>
    <w:rsid w:val="00A37A25"/>
    <w:rsid w:val="00A37AF7"/>
    <w:rsid w:val="00A37B2E"/>
    <w:rsid w:val="00A37BC8"/>
    <w:rsid w:val="00A37C11"/>
    <w:rsid w:val="00A37C15"/>
    <w:rsid w:val="00A37E9E"/>
    <w:rsid w:val="00A37EB6"/>
    <w:rsid w:val="00A37F8A"/>
    <w:rsid w:val="00A4004F"/>
    <w:rsid w:val="00A402B9"/>
    <w:rsid w:val="00A403A3"/>
    <w:rsid w:val="00A408EB"/>
    <w:rsid w:val="00A40ABE"/>
    <w:rsid w:val="00A40AE0"/>
    <w:rsid w:val="00A41063"/>
    <w:rsid w:val="00A4130E"/>
    <w:rsid w:val="00A4132F"/>
    <w:rsid w:val="00A414D1"/>
    <w:rsid w:val="00A41700"/>
    <w:rsid w:val="00A41821"/>
    <w:rsid w:val="00A418B7"/>
    <w:rsid w:val="00A419F7"/>
    <w:rsid w:val="00A41A58"/>
    <w:rsid w:val="00A41AA9"/>
    <w:rsid w:val="00A41B85"/>
    <w:rsid w:val="00A41CC1"/>
    <w:rsid w:val="00A41E1F"/>
    <w:rsid w:val="00A421F2"/>
    <w:rsid w:val="00A4221A"/>
    <w:rsid w:val="00A4239B"/>
    <w:rsid w:val="00A423AE"/>
    <w:rsid w:val="00A426FE"/>
    <w:rsid w:val="00A42AE1"/>
    <w:rsid w:val="00A42D99"/>
    <w:rsid w:val="00A42DBF"/>
    <w:rsid w:val="00A42E01"/>
    <w:rsid w:val="00A42F6F"/>
    <w:rsid w:val="00A42F8F"/>
    <w:rsid w:val="00A4377B"/>
    <w:rsid w:val="00A43BAB"/>
    <w:rsid w:val="00A43C88"/>
    <w:rsid w:val="00A4417A"/>
    <w:rsid w:val="00A44186"/>
    <w:rsid w:val="00A441EF"/>
    <w:rsid w:val="00A441F9"/>
    <w:rsid w:val="00A44798"/>
    <w:rsid w:val="00A44920"/>
    <w:rsid w:val="00A44B0D"/>
    <w:rsid w:val="00A44B9C"/>
    <w:rsid w:val="00A44D25"/>
    <w:rsid w:val="00A44E00"/>
    <w:rsid w:val="00A44E6B"/>
    <w:rsid w:val="00A45040"/>
    <w:rsid w:val="00A453A9"/>
    <w:rsid w:val="00A455B0"/>
    <w:rsid w:val="00A45670"/>
    <w:rsid w:val="00A45693"/>
    <w:rsid w:val="00A457F9"/>
    <w:rsid w:val="00A45865"/>
    <w:rsid w:val="00A45A59"/>
    <w:rsid w:val="00A45B26"/>
    <w:rsid w:val="00A45CF6"/>
    <w:rsid w:val="00A45CFE"/>
    <w:rsid w:val="00A45F8D"/>
    <w:rsid w:val="00A460C6"/>
    <w:rsid w:val="00A46198"/>
    <w:rsid w:val="00A46357"/>
    <w:rsid w:val="00A46408"/>
    <w:rsid w:val="00A465E5"/>
    <w:rsid w:val="00A46ABB"/>
    <w:rsid w:val="00A46F53"/>
    <w:rsid w:val="00A473BA"/>
    <w:rsid w:val="00A47515"/>
    <w:rsid w:val="00A47635"/>
    <w:rsid w:val="00A4767E"/>
    <w:rsid w:val="00A4782D"/>
    <w:rsid w:val="00A479CD"/>
    <w:rsid w:val="00A47A69"/>
    <w:rsid w:val="00A47AA2"/>
    <w:rsid w:val="00A47B85"/>
    <w:rsid w:val="00A47DCC"/>
    <w:rsid w:val="00A47DCD"/>
    <w:rsid w:val="00A47E06"/>
    <w:rsid w:val="00A47F0C"/>
    <w:rsid w:val="00A50550"/>
    <w:rsid w:val="00A505A6"/>
    <w:rsid w:val="00A50652"/>
    <w:rsid w:val="00A507A8"/>
    <w:rsid w:val="00A50A44"/>
    <w:rsid w:val="00A50A4B"/>
    <w:rsid w:val="00A50C5D"/>
    <w:rsid w:val="00A50FD2"/>
    <w:rsid w:val="00A50FF0"/>
    <w:rsid w:val="00A51148"/>
    <w:rsid w:val="00A51227"/>
    <w:rsid w:val="00A517AA"/>
    <w:rsid w:val="00A5182E"/>
    <w:rsid w:val="00A5183C"/>
    <w:rsid w:val="00A518A0"/>
    <w:rsid w:val="00A51C99"/>
    <w:rsid w:val="00A51D7C"/>
    <w:rsid w:val="00A51EA4"/>
    <w:rsid w:val="00A51EE1"/>
    <w:rsid w:val="00A51F35"/>
    <w:rsid w:val="00A52066"/>
    <w:rsid w:val="00A52196"/>
    <w:rsid w:val="00A52222"/>
    <w:rsid w:val="00A5225E"/>
    <w:rsid w:val="00A52348"/>
    <w:rsid w:val="00A523AD"/>
    <w:rsid w:val="00A5242D"/>
    <w:rsid w:val="00A525B1"/>
    <w:rsid w:val="00A52813"/>
    <w:rsid w:val="00A528AB"/>
    <w:rsid w:val="00A52CF3"/>
    <w:rsid w:val="00A52F53"/>
    <w:rsid w:val="00A53171"/>
    <w:rsid w:val="00A532A7"/>
    <w:rsid w:val="00A53303"/>
    <w:rsid w:val="00A53327"/>
    <w:rsid w:val="00A536CA"/>
    <w:rsid w:val="00A53853"/>
    <w:rsid w:val="00A5385A"/>
    <w:rsid w:val="00A53B7B"/>
    <w:rsid w:val="00A53D66"/>
    <w:rsid w:val="00A53D8B"/>
    <w:rsid w:val="00A53E9E"/>
    <w:rsid w:val="00A53FF6"/>
    <w:rsid w:val="00A54277"/>
    <w:rsid w:val="00A5437A"/>
    <w:rsid w:val="00A543B7"/>
    <w:rsid w:val="00A54459"/>
    <w:rsid w:val="00A5455C"/>
    <w:rsid w:val="00A546C7"/>
    <w:rsid w:val="00A5473C"/>
    <w:rsid w:val="00A5474D"/>
    <w:rsid w:val="00A54756"/>
    <w:rsid w:val="00A54764"/>
    <w:rsid w:val="00A54B92"/>
    <w:rsid w:val="00A54D6B"/>
    <w:rsid w:val="00A54D6D"/>
    <w:rsid w:val="00A54FA7"/>
    <w:rsid w:val="00A54FCA"/>
    <w:rsid w:val="00A5504D"/>
    <w:rsid w:val="00A550F7"/>
    <w:rsid w:val="00A55133"/>
    <w:rsid w:val="00A55214"/>
    <w:rsid w:val="00A5522B"/>
    <w:rsid w:val="00A553CF"/>
    <w:rsid w:val="00A5543C"/>
    <w:rsid w:val="00A5550E"/>
    <w:rsid w:val="00A5556C"/>
    <w:rsid w:val="00A55611"/>
    <w:rsid w:val="00A5563E"/>
    <w:rsid w:val="00A557F7"/>
    <w:rsid w:val="00A55B1F"/>
    <w:rsid w:val="00A55D3A"/>
    <w:rsid w:val="00A55D45"/>
    <w:rsid w:val="00A55D56"/>
    <w:rsid w:val="00A55E35"/>
    <w:rsid w:val="00A55F25"/>
    <w:rsid w:val="00A56143"/>
    <w:rsid w:val="00A562A0"/>
    <w:rsid w:val="00A562CE"/>
    <w:rsid w:val="00A563AF"/>
    <w:rsid w:val="00A5640E"/>
    <w:rsid w:val="00A56424"/>
    <w:rsid w:val="00A56504"/>
    <w:rsid w:val="00A5667A"/>
    <w:rsid w:val="00A566C0"/>
    <w:rsid w:val="00A567D9"/>
    <w:rsid w:val="00A56946"/>
    <w:rsid w:val="00A56A0A"/>
    <w:rsid w:val="00A56B35"/>
    <w:rsid w:val="00A56B62"/>
    <w:rsid w:val="00A56EF6"/>
    <w:rsid w:val="00A570F3"/>
    <w:rsid w:val="00A571E6"/>
    <w:rsid w:val="00A57324"/>
    <w:rsid w:val="00A573BB"/>
    <w:rsid w:val="00A573F8"/>
    <w:rsid w:val="00A57553"/>
    <w:rsid w:val="00A575B1"/>
    <w:rsid w:val="00A577BC"/>
    <w:rsid w:val="00A579A6"/>
    <w:rsid w:val="00A57B1A"/>
    <w:rsid w:val="00A57BA9"/>
    <w:rsid w:val="00A57EF7"/>
    <w:rsid w:val="00A600AB"/>
    <w:rsid w:val="00A600E6"/>
    <w:rsid w:val="00A60179"/>
    <w:rsid w:val="00A603AD"/>
    <w:rsid w:val="00A603B3"/>
    <w:rsid w:val="00A60972"/>
    <w:rsid w:val="00A60A2B"/>
    <w:rsid w:val="00A60D03"/>
    <w:rsid w:val="00A60E02"/>
    <w:rsid w:val="00A60E19"/>
    <w:rsid w:val="00A60F03"/>
    <w:rsid w:val="00A610B1"/>
    <w:rsid w:val="00A61196"/>
    <w:rsid w:val="00A611F1"/>
    <w:rsid w:val="00A613A1"/>
    <w:rsid w:val="00A61479"/>
    <w:rsid w:val="00A61486"/>
    <w:rsid w:val="00A614A8"/>
    <w:rsid w:val="00A61507"/>
    <w:rsid w:val="00A61619"/>
    <w:rsid w:val="00A6168A"/>
    <w:rsid w:val="00A61766"/>
    <w:rsid w:val="00A61789"/>
    <w:rsid w:val="00A61A16"/>
    <w:rsid w:val="00A61AAA"/>
    <w:rsid w:val="00A61CF9"/>
    <w:rsid w:val="00A61E2D"/>
    <w:rsid w:val="00A61EEA"/>
    <w:rsid w:val="00A61FBD"/>
    <w:rsid w:val="00A61FDC"/>
    <w:rsid w:val="00A61FF0"/>
    <w:rsid w:val="00A621D2"/>
    <w:rsid w:val="00A622FB"/>
    <w:rsid w:val="00A62367"/>
    <w:rsid w:val="00A6244C"/>
    <w:rsid w:val="00A62800"/>
    <w:rsid w:val="00A628E5"/>
    <w:rsid w:val="00A62966"/>
    <w:rsid w:val="00A62A48"/>
    <w:rsid w:val="00A62ABD"/>
    <w:rsid w:val="00A62AEE"/>
    <w:rsid w:val="00A62B20"/>
    <w:rsid w:val="00A62C6E"/>
    <w:rsid w:val="00A62F77"/>
    <w:rsid w:val="00A62FD2"/>
    <w:rsid w:val="00A63157"/>
    <w:rsid w:val="00A63393"/>
    <w:rsid w:val="00A635FE"/>
    <w:rsid w:val="00A63856"/>
    <w:rsid w:val="00A63CF7"/>
    <w:rsid w:val="00A63F18"/>
    <w:rsid w:val="00A63FC7"/>
    <w:rsid w:val="00A640B7"/>
    <w:rsid w:val="00A64282"/>
    <w:rsid w:val="00A643C5"/>
    <w:rsid w:val="00A64664"/>
    <w:rsid w:val="00A649A2"/>
    <w:rsid w:val="00A64B0B"/>
    <w:rsid w:val="00A64D02"/>
    <w:rsid w:val="00A64D3A"/>
    <w:rsid w:val="00A64D62"/>
    <w:rsid w:val="00A64EB6"/>
    <w:rsid w:val="00A65031"/>
    <w:rsid w:val="00A650BF"/>
    <w:rsid w:val="00A6538B"/>
    <w:rsid w:val="00A6549B"/>
    <w:rsid w:val="00A6566B"/>
    <w:rsid w:val="00A658C7"/>
    <w:rsid w:val="00A659A7"/>
    <w:rsid w:val="00A65A2E"/>
    <w:rsid w:val="00A65E5C"/>
    <w:rsid w:val="00A65F85"/>
    <w:rsid w:val="00A660C3"/>
    <w:rsid w:val="00A660F1"/>
    <w:rsid w:val="00A6630A"/>
    <w:rsid w:val="00A66331"/>
    <w:rsid w:val="00A664B3"/>
    <w:rsid w:val="00A6660D"/>
    <w:rsid w:val="00A66920"/>
    <w:rsid w:val="00A669A5"/>
    <w:rsid w:val="00A66BC6"/>
    <w:rsid w:val="00A66F49"/>
    <w:rsid w:val="00A6711A"/>
    <w:rsid w:val="00A671CB"/>
    <w:rsid w:val="00A67276"/>
    <w:rsid w:val="00A6731F"/>
    <w:rsid w:val="00A67355"/>
    <w:rsid w:val="00A675C1"/>
    <w:rsid w:val="00A676AD"/>
    <w:rsid w:val="00A67BEF"/>
    <w:rsid w:val="00A67FF4"/>
    <w:rsid w:val="00A700FF"/>
    <w:rsid w:val="00A70301"/>
    <w:rsid w:val="00A705EF"/>
    <w:rsid w:val="00A706FE"/>
    <w:rsid w:val="00A708E4"/>
    <w:rsid w:val="00A70BC3"/>
    <w:rsid w:val="00A70E87"/>
    <w:rsid w:val="00A71305"/>
    <w:rsid w:val="00A71547"/>
    <w:rsid w:val="00A715DB"/>
    <w:rsid w:val="00A71682"/>
    <w:rsid w:val="00A717BB"/>
    <w:rsid w:val="00A717C4"/>
    <w:rsid w:val="00A71939"/>
    <w:rsid w:val="00A71A84"/>
    <w:rsid w:val="00A71B0F"/>
    <w:rsid w:val="00A71DA1"/>
    <w:rsid w:val="00A71F84"/>
    <w:rsid w:val="00A72016"/>
    <w:rsid w:val="00A720F2"/>
    <w:rsid w:val="00A72163"/>
    <w:rsid w:val="00A7221E"/>
    <w:rsid w:val="00A724B0"/>
    <w:rsid w:val="00A72C51"/>
    <w:rsid w:val="00A72E4E"/>
    <w:rsid w:val="00A72EB1"/>
    <w:rsid w:val="00A72ED2"/>
    <w:rsid w:val="00A7310E"/>
    <w:rsid w:val="00A735D2"/>
    <w:rsid w:val="00A73623"/>
    <w:rsid w:val="00A73708"/>
    <w:rsid w:val="00A738BA"/>
    <w:rsid w:val="00A73917"/>
    <w:rsid w:val="00A73A1A"/>
    <w:rsid w:val="00A73C65"/>
    <w:rsid w:val="00A73D38"/>
    <w:rsid w:val="00A73DFA"/>
    <w:rsid w:val="00A73F95"/>
    <w:rsid w:val="00A743BF"/>
    <w:rsid w:val="00A7473D"/>
    <w:rsid w:val="00A74B5C"/>
    <w:rsid w:val="00A74C43"/>
    <w:rsid w:val="00A74C4F"/>
    <w:rsid w:val="00A74D49"/>
    <w:rsid w:val="00A74E2D"/>
    <w:rsid w:val="00A75000"/>
    <w:rsid w:val="00A7513E"/>
    <w:rsid w:val="00A751E2"/>
    <w:rsid w:val="00A751EB"/>
    <w:rsid w:val="00A7538E"/>
    <w:rsid w:val="00A7566A"/>
    <w:rsid w:val="00A75A28"/>
    <w:rsid w:val="00A75EAA"/>
    <w:rsid w:val="00A75ED7"/>
    <w:rsid w:val="00A75FEE"/>
    <w:rsid w:val="00A762AB"/>
    <w:rsid w:val="00A762B2"/>
    <w:rsid w:val="00A763D9"/>
    <w:rsid w:val="00A7640F"/>
    <w:rsid w:val="00A7655F"/>
    <w:rsid w:val="00A769AB"/>
    <w:rsid w:val="00A769FE"/>
    <w:rsid w:val="00A76A54"/>
    <w:rsid w:val="00A76ACF"/>
    <w:rsid w:val="00A76AD1"/>
    <w:rsid w:val="00A76D15"/>
    <w:rsid w:val="00A76EE2"/>
    <w:rsid w:val="00A76F33"/>
    <w:rsid w:val="00A77157"/>
    <w:rsid w:val="00A771BA"/>
    <w:rsid w:val="00A7721D"/>
    <w:rsid w:val="00A772A6"/>
    <w:rsid w:val="00A77550"/>
    <w:rsid w:val="00A7771B"/>
    <w:rsid w:val="00A77A8D"/>
    <w:rsid w:val="00A77A98"/>
    <w:rsid w:val="00A77ABE"/>
    <w:rsid w:val="00A77D0D"/>
    <w:rsid w:val="00A77D16"/>
    <w:rsid w:val="00A77E17"/>
    <w:rsid w:val="00A77FD1"/>
    <w:rsid w:val="00A80358"/>
    <w:rsid w:val="00A806CB"/>
    <w:rsid w:val="00A807D5"/>
    <w:rsid w:val="00A8088E"/>
    <w:rsid w:val="00A80B6F"/>
    <w:rsid w:val="00A80E55"/>
    <w:rsid w:val="00A8114F"/>
    <w:rsid w:val="00A81546"/>
    <w:rsid w:val="00A8164F"/>
    <w:rsid w:val="00A8170D"/>
    <w:rsid w:val="00A818EF"/>
    <w:rsid w:val="00A819E9"/>
    <w:rsid w:val="00A81D6A"/>
    <w:rsid w:val="00A81D9F"/>
    <w:rsid w:val="00A81F9E"/>
    <w:rsid w:val="00A82074"/>
    <w:rsid w:val="00A8220F"/>
    <w:rsid w:val="00A823C4"/>
    <w:rsid w:val="00A82539"/>
    <w:rsid w:val="00A825F8"/>
    <w:rsid w:val="00A82750"/>
    <w:rsid w:val="00A8289B"/>
    <w:rsid w:val="00A82A07"/>
    <w:rsid w:val="00A82BBD"/>
    <w:rsid w:val="00A82CF4"/>
    <w:rsid w:val="00A82D5B"/>
    <w:rsid w:val="00A82DCD"/>
    <w:rsid w:val="00A82E04"/>
    <w:rsid w:val="00A82E1F"/>
    <w:rsid w:val="00A82E3E"/>
    <w:rsid w:val="00A8309B"/>
    <w:rsid w:val="00A8314E"/>
    <w:rsid w:val="00A832FA"/>
    <w:rsid w:val="00A83553"/>
    <w:rsid w:val="00A836EB"/>
    <w:rsid w:val="00A8389C"/>
    <w:rsid w:val="00A83A51"/>
    <w:rsid w:val="00A83ACD"/>
    <w:rsid w:val="00A83BAB"/>
    <w:rsid w:val="00A83C11"/>
    <w:rsid w:val="00A83C6A"/>
    <w:rsid w:val="00A83D3E"/>
    <w:rsid w:val="00A83EA3"/>
    <w:rsid w:val="00A83EAE"/>
    <w:rsid w:val="00A83F48"/>
    <w:rsid w:val="00A83F87"/>
    <w:rsid w:val="00A8427D"/>
    <w:rsid w:val="00A84611"/>
    <w:rsid w:val="00A84D73"/>
    <w:rsid w:val="00A8521C"/>
    <w:rsid w:val="00A856B4"/>
    <w:rsid w:val="00A857AA"/>
    <w:rsid w:val="00A85D2F"/>
    <w:rsid w:val="00A863B6"/>
    <w:rsid w:val="00A86631"/>
    <w:rsid w:val="00A866A3"/>
    <w:rsid w:val="00A868E6"/>
    <w:rsid w:val="00A86B17"/>
    <w:rsid w:val="00A86C7F"/>
    <w:rsid w:val="00A8707F"/>
    <w:rsid w:val="00A87120"/>
    <w:rsid w:val="00A873A8"/>
    <w:rsid w:val="00A87569"/>
    <w:rsid w:val="00A87821"/>
    <w:rsid w:val="00A8787A"/>
    <w:rsid w:val="00A878CB"/>
    <w:rsid w:val="00A87BF1"/>
    <w:rsid w:val="00A87D34"/>
    <w:rsid w:val="00A87D69"/>
    <w:rsid w:val="00A87EAF"/>
    <w:rsid w:val="00A90307"/>
    <w:rsid w:val="00A90483"/>
    <w:rsid w:val="00A904BD"/>
    <w:rsid w:val="00A904E1"/>
    <w:rsid w:val="00A906F6"/>
    <w:rsid w:val="00A90724"/>
    <w:rsid w:val="00A907BD"/>
    <w:rsid w:val="00A90888"/>
    <w:rsid w:val="00A9096A"/>
    <w:rsid w:val="00A90A10"/>
    <w:rsid w:val="00A90ABE"/>
    <w:rsid w:val="00A90E83"/>
    <w:rsid w:val="00A90FE5"/>
    <w:rsid w:val="00A911DC"/>
    <w:rsid w:val="00A911E9"/>
    <w:rsid w:val="00A912CF"/>
    <w:rsid w:val="00A91408"/>
    <w:rsid w:val="00A91476"/>
    <w:rsid w:val="00A91519"/>
    <w:rsid w:val="00A915E8"/>
    <w:rsid w:val="00A91675"/>
    <w:rsid w:val="00A916CD"/>
    <w:rsid w:val="00A91B25"/>
    <w:rsid w:val="00A91D1C"/>
    <w:rsid w:val="00A91E7A"/>
    <w:rsid w:val="00A920F8"/>
    <w:rsid w:val="00A92444"/>
    <w:rsid w:val="00A92497"/>
    <w:rsid w:val="00A9283E"/>
    <w:rsid w:val="00A92AB9"/>
    <w:rsid w:val="00A92BA8"/>
    <w:rsid w:val="00A92D9A"/>
    <w:rsid w:val="00A92E7E"/>
    <w:rsid w:val="00A93083"/>
    <w:rsid w:val="00A9324E"/>
    <w:rsid w:val="00A934CA"/>
    <w:rsid w:val="00A9389A"/>
    <w:rsid w:val="00A93C12"/>
    <w:rsid w:val="00A93CB8"/>
    <w:rsid w:val="00A941D5"/>
    <w:rsid w:val="00A941EA"/>
    <w:rsid w:val="00A942C7"/>
    <w:rsid w:val="00A94475"/>
    <w:rsid w:val="00A945D4"/>
    <w:rsid w:val="00A945E7"/>
    <w:rsid w:val="00A946C8"/>
    <w:rsid w:val="00A9498E"/>
    <w:rsid w:val="00A94B04"/>
    <w:rsid w:val="00A94B5E"/>
    <w:rsid w:val="00A94B91"/>
    <w:rsid w:val="00A94C18"/>
    <w:rsid w:val="00A94CBC"/>
    <w:rsid w:val="00A94CD0"/>
    <w:rsid w:val="00A94D3B"/>
    <w:rsid w:val="00A94D99"/>
    <w:rsid w:val="00A94DDC"/>
    <w:rsid w:val="00A94E61"/>
    <w:rsid w:val="00A94FC9"/>
    <w:rsid w:val="00A95079"/>
    <w:rsid w:val="00A95297"/>
    <w:rsid w:val="00A95424"/>
    <w:rsid w:val="00A9543F"/>
    <w:rsid w:val="00A95490"/>
    <w:rsid w:val="00A95727"/>
    <w:rsid w:val="00A95A52"/>
    <w:rsid w:val="00A95F7E"/>
    <w:rsid w:val="00A9605D"/>
    <w:rsid w:val="00A962F8"/>
    <w:rsid w:val="00A96471"/>
    <w:rsid w:val="00A964DB"/>
    <w:rsid w:val="00A9694D"/>
    <w:rsid w:val="00A96956"/>
    <w:rsid w:val="00A96AAB"/>
    <w:rsid w:val="00A96AC0"/>
    <w:rsid w:val="00A96E0F"/>
    <w:rsid w:val="00A9705C"/>
    <w:rsid w:val="00A970C4"/>
    <w:rsid w:val="00A9720A"/>
    <w:rsid w:val="00A9721B"/>
    <w:rsid w:val="00A97241"/>
    <w:rsid w:val="00A972D0"/>
    <w:rsid w:val="00A9750F"/>
    <w:rsid w:val="00A97C18"/>
    <w:rsid w:val="00A97CE6"/>
    <w:rsid w:val="00AA01BE"/>
    <w:rsid w:val="00AA03B4"/>
    <w:rsid w:val="00AA04A9"/>
    <w:rsid w:val="00AA0540"/>
    <w:rsid w:val="00AA0725"/>
    <w:rsid w:val="00AA0B6E"/>
    <w:rsid w:val="00AA0D41"/>
    <w:rsid w:val="00AA0F8C"/>
    <w:rsid w:val="00AA1006"/>
    <w:rsid w:val="00AA107E"/>
    <w:rsid w:val="00AA1088"/>
    <w:rsid w:val="00AA17CF"/>
    <w:rsid w:val="00AA1934"/>
    <w:rsid w:val="00AA1AAF"/>
    <w:rsid w:val="00AA1AD9"/>
    <w:rsid w:val="00AA1BD2"/>
    <w:rsid w:val="00AA1D43"/>
    <w:rsid w:val="00AA1ED3"/>
    <w:rsid w:val="00AA1FBD"/>
    <w:rsid w:val="00AA2525"/>
    <w:rsid w:val="00AA2547"/>
    <w:rsid w:val="00AA2618"/>
    <w:rsid w:val="00AA288F"/>
    <w:rsid w:val="00AA2B3E"/>
    <w:rsid w:val="00AA2C15"/>
    <w:rsid w:val="00AA2DD9"/>
    <w:rsid w:val="00AA30C0"/>
    <w:rsid w:val="00AA319D"/>
    <w:rsid w:val="00AA31BA"/>
    <w:rsid w:val="00AA32C3"/>
    <w:rsid w:val="00AA33A9"/>
    <w:rsid w:val="00AA34D6"/>
    <w:rsid w:val="00AA3540"/>
    <w:rsid w:val="00AA3996"/>
    <w:rsid w:val="00AA3A4B"/>
    <w:rsid w:val="00AA3B73"/>
    <w:rsid w:val="00AA3DF6"/>
    <w:rsid w:val="00AA3E8F"/>
    <w:rsid w:val="00AA4310"/>
    <w:rsid w:val="00AA4391"/>
    <w:rsid w:val="00AA4447"/>
    <w:rsid w:val="00AA4538"/>
    <w:rsid w:val="00AA4593"/>
    <w:rsid w:val="00AA4644"/>
    <w:rsid w:val="00AA4702"/>
    <w:rsid w:val="00AA47C2"/>
    <w:rsid w:val="00AA494D"/>
    <w:rsid w:val="00AA4B83"/>
    <w:rsid w:val="00AA4CC9"/>
    <w:rsid w:val="00AA4D5C"/>
    <w:rsid w:val="00AA4EC9"/>
    <w:rsid w:val="00AA51F3"/>
    <w:rsid w:val="00AA51FB"/>
    <w:rsid w:val="00AA5848"/>
    <w:rsid w:val="00AA58BA"/>
    <w:rsid w:val="00AA5A63"/>
    <w:rsid w:val="00AA5C18"/>
    <w:rsid w:val="00AA6005"/>
    <w:rsid w:val="00AA60FD"/>
    <w:rsid w:val="00AA6149"/>
    <w:rsid w:val="00AA618D"/>
    <w:rsid w:val="00AA61E2"/>
    <w:rsid w:val="00AA6484"/>
    <w:rsid w:val="00AA6735"/>
    <w:rsid w:val="00AA67E6"/>
    <w:rsid w:val="00AA6AE6"/>
    <w:rsid w:val="00AA6AE7"/>
    <w:rsid w:val="00AA6B27"/>
    <w:rsid w:val="00AA6D4A"/>
    <w:rsid w:val="00AA6D6F"/>
    <w:rsid w:val="00AA6DE7"/>
    <w:rsid w:val="00AA71AE"/>
    <w:rsid w:val="00AA71E6"/>
    <w:rsid w:val="00AA724C"/>
    <w:rsid w:val="00AA7506"/>
    <w:rsid w:val="00AA77DB"/>
    <w:rsid w:val="00AA7A1E"/>
    <w:rsid w:val="00AA7AC9"/>
    <w:rsid w:val="00AA7EB5"/>
    <w:rsid w:val="00AA7EF2"/>
    <w:rsid w:val="00AA7FD5"/>
    <w:rsid w:val="00AB0159"/>
    <w:rsid w:val="00AB0282"/>
    <w:rsid w:val="00AB059D"/>
    <w:rsid w:val="00AB05B4"/>
    <w:rsid w:val="00AB06EB"/>
    <w:rsid w:val="00AB086F"/>
    <w:rsid w:val="00AB0A19"/>
    <w:rsid w:val="00AB0E0C"/>
    <w:rsid w:val="00AB0F4F"/>
    <w:rsid w:val="00AB1286"/>
    <w:rsid w:val="00AB155E"/>
    <w:rsid w:val="00AB1675"/>
    <w:rsid w:val="00AB18DF"/>
    <w:rsid w:val="00AB18E1"/>
    <w:rsid w:val="00AB1900"/>
    <w:rsid w:val="00AB1920"/>
    <w:rsid w:val="00AB1947"/>
    <w:rsid w:val="00AB1973"/>
    <w:rsid w:val="00AB1AFC"/>
    <w:rsid w:val="00AB1B22"/>
    <w:rsid w:val="00AB2099"/>
    <w:rsid w:val="00AB26F7"/>
    <w:rsid w:val="00AB2894"/>
    <w:rsid w:val="00AB28A1"/>
    <w:rsid w:val="00AB28B4"/>
    <w:rsid w:val="00AB29A2"/>
    <w:rsid w:val="00AB29DF"/>
    <w:rsid w:val="00AB2A05"/>
    <w:rsid w:val="00AB2A90"/>
    <w:rsid w:val="00AB2AA1"/>
    <w:rsid w:val="00AB2BC1"/>
    <w:rsid w:val="00AB2C9B"/>
    <w:rsid w:val="00AB2DF4"/>
    <w:rsid w:val="00AB2EF2"/>
    <w:rsid w:val="00AB30DA"/>
    <w:rsid w:val="00AB3349"/>
    <w:rsid w:val="00AB352A"/>
    <w:rsid w:val="00AB36D0"/>
    <w:rsid w:val="00AB3AB0"/>
    <w:rsid w:val="00AB3B94"/>
    <w:rsid w:val="00AB3E21"/>
    <w:rsid w:val="00AB3E51"/>
    <w:rsid w:val="00AB3E94"/>
    <w:rsid w:val="00AB3F81"/>
    <w:rsid w:val="00AB4010"/>
    <w:rsid w:val="00AB4104"/>
    <w:rsid w:val="00AB42C5"/>
    <w:rsid w:val="00AB438B"/>
    <w:rsid w:val="00AB450B"/>
    <w:rsid w:val="00AB4542"/>
    <w:rsid w:val="00AB4573"/>
    <w:rsid w:val="00AB4636"/>
    <w:rsid w:val="00AB487E"/>
    <w:rsid w:val="00AB48CC"/>
    <w:rsid w:val="00AB4A2B"/>
    <w:rsid w:val="00AB4BC4"/>
    <w:rsid w:val="00AB51D4"/>
    <w:rsid w:val="00AB52F8"/>
    <w:rsid w:val="00AB547C"/>
    <w:rsid w:val="00AB552B"/>
    <w:rsid w:val="00AB55AA"/>
    <w:rsid w:val="00AB56A8"/>
    <w:rsid w:val="00AB5934"/>
    <w:rsid w:val="00AB597F"/>
    <w:rsid w:val="00AB5A38"/>
    <w:rsid w:val="00AB5B6F"/>
    <w:rsid w:val="00AB6060"/>
    <w:rsid w:val="00AB60F5"/>
    <w:rsid w:val="00AB611A"/>
    <w:rsid w:val="00AB62BD"/>
    <w:rsid w:val="00AB632B"/>
    <w:rsid w:val="00AB6568"/>
    <w:rsid w:val="00AB65C0"/>
    <w:rsid w:val="00AB667F"/>
    <w:rsid w:val="00AB6833"/>
    <w:rsid w:val="00AB69F9"/>
    <w:rsid w:val="00AB6A70"/>
    <w:rsid w:val="00AB6A9E"/>
    <w:rsid w:val="00AB6B03"/>
    <w:rsid w:val="00AB6CD8"/>
    <w:rsid w:val="00AB6F53"/>
    <w:rsid w:val="00AB7088"/>
    <w:rsid w:val="00AB7357"/>
    <w:rsid w:val="00AB73D3"/>
    <w:rsid w:val="00AB746B"/>
    <w:rsid w:val="00AB7530"/>
    <w:rsid w:val="00AB756F"/>
    <w:rsid w:val="00AB784E"/>
    <w:rsid w:val="00AB7C21"/>
    <w:rsid w:val="00AC016C"/>
    <w:rsid w:val="00AC026C"/>
    <w:rsid w:val="00AC04E7"/>
    <w:rsid w:val="00AC0515"/>
    <w:rsid w:val="00AC05B6"/>
    <w:rsid w:val="00AC06CE"/>
    <w:rsid w:val="00AC071C"/>
    <w:rsid w:val="00AC086E"/>
    <w:rsid w:val="00AC08A4"/>
    <w:rsid w:val="00AC0A41"/>
    <w:rsid w:val="00AC0AA9"/>
    <w:rsid w:val="00AC0B44"/>
    <w:rsid w:val="00AC0CF4"/>
    <w:rsid w:val="00AC161D"/>
    <w:rsid w:val="00AC1657"/>
    <w:rsid w:val="00AC1706"/>
    <w:rsid w:val="00AC1ADD"/>
    <w:rsid w:val="00AC1CE6"/>
    <w:rsid w:val="00AC1D28"/>
    <w:rsid w:val="00AC1DB6"/>
    <w:rsid w:val="00AC20E6"/>
    <w:rsid w:val="00AC21C7"/>
    <w:rsid w:val="00AC2264"/>
    <w:rsid w:val="00AC22E7"/>
    <w:rsid w:val="00AC23FD"/>
    <w:rsid w:val="00AC240D"/>
    <w:rsid w:val="00AC25DC"/>
    <w:rsid w:val="00AC277F"/>
    <w:rsid w:val="00AC2A23"/>
    <w:rsid w:val="00AC2AA1"/>
    <w:rsid w:val="00AC2D02"/>
    <w:rsid w:val="00AC30C6"/>
    <w:rsid w:val="00AC33CE"/>
    <w:rsid w:val="00AC3A03"/>
    <w:rsid w:val="00AC3AAD"/>
    <w:rsid w:val="00AC3B07"/>
    <w:rsid w:val="00AC3B35"/>
    <w:rsid w:val="00AC3C08"/>
    <w:rsid w:val="00AC3E65"/>
    <w:rsid w:val="00AC3ED7"/>
    <w:rsid w:val="00AC3F8A"/>
    <w:rsid w:val="00AC47B4"/>
    <w:rsid w:val="00AC4B94"/>
    <w:rsid w:val="00AC4C3B"/>
    <w:rsid w:val="00AC4D38"/>
    <w:rsid w:val="00AC4DF5"/>
    <w:rsid w:val="00AC4EB8"/>
    <w:rsid w:val="00AC4FF1"/>
    <w:rsid w:val="00AC5027"/>
    <w:rsid w:val="00AC5035"/>
    <w:rsid w:val="00AC523D"/>
    <w:rsid w:val="00AC5527"/>
    <w:rsid w:val="00AC5664"/>
    <w:rsid w:val="00AC5742"/>
    <w:rsid w:val="00AC5890"/>
    <w:rsid w:val="00AC5898"/>
    <w:rsid w:val="00AC5B93"/>
    <w:rsid w:val="00AC5C5C"/>
    <w:rsid w:val="00AC5D58"/>
    <w:rsid w:val="00AC5DC6"/>
    <w:rsid w:val="00AC5E2E"/>
    <w:rsid w:val="00AC5E36"/>
    <w:rsid w:val="00AC5E60"/>
    <w:rsid w:val="00AC60C8"/>
    <w:rsid w:val="00AC6157"/>
    <w:rsid w:val="00AC61C0"/>
    <w:rsid w:val="00AC61FD"/>
    <w:rsid w:val="00AC623B"/>
    <w:rsid w:val="00AC6347"/>
    <w:rsid w:val="00AC64BF"/>
    <w:rsid w:val="00AC6720"/>
    <w:rsid w:val="00AC6869"/>
    <w:rsid w:val="00AC68BC"/>
    <w:rsid w:val="00AC6971"/>
    <w:rsid w:val="00AC6CEE"/>
    <w:rsid w:val="00AC6FD2"/>
    <w:rsid w:val="00AC7265"/>
    <w:rsid w:val="00AC72C4"/>
    <w:rsid w:val="00AC7320"/>
    <w:rsid w:val="00AC7352"/>
    <w:rsid w:val="00AC74C9"/>
    <w:rsid w:val="00AC770B"/>
    <w:rsid w:val="00AC7793"/>
    <w:rsid w:val="00AC7800"/>
    <w:rsid w:val="00AC7982"/>
    <w:rsid w:val="00AC7E2F"/>
    <w:rsid w:val="00AC7F28"/>
    <w:rsid w:val="00AD0032"/>
    <w:rsid w:val="00AD00AB"/>
    <w:rsid w:val="00AD0658"/>
    <w:rsid w:val="00AD0769"/>
    <w:rsid w:val="00AD097B"/>
    <w:rsid w:val="00AD0B73"/>
    <w:rsid w:val="00AD0D7F"/>
    <w:rsid w:val="00AD0E49"/>
    <w:rsid w:val="00AD0E5B"/>
    <w:rsid w:val="00AD0FBF"/>
    <w:rsid w:val="00AD1109"/>
    <w:rsid w:val="00AD12D0"/>
    <w:rsid w:val="00AD1326"/>
    <w:rsid w:val="00AD16AD"/>
    <w:rsid w:val="00AD1707"/>
    <w:rsid w:val="00AD18BF"/>
    <w:rsid w:val="00AD1967"/>
    <w:rsid w:val="00AD1C54"/>
    <w:rsid w:val="00AD1CAF"/>
    <w:rsid w:val="00AD1D42"/>
    <w:rsid w:val="00AD1D50"/>
    <w:rsid w:val="00AD1E37"/>
    <w:rsid w:val="00AD1ECD"/>
    <w:rsid w:val="00AD2060"/>
    <w:rsid w:val="00AD209B"/>
    <w:rsid w:val="00AD2168"/>
    <w:rsid w:val="00AD2238"/>
    <w:rsid w:val="00AD22F1"/>
    <w:rsid w:val="00AD23A5"/>
    <w:rsid w:val="00AD23B0"/>
    <w:rsid w:val="00AD242E"/>
    <w:rsid w:val="00AD2600"/>
    <w:rsid w:val="00AD293B"/>
    <w:rsid w:val="00AD2B8A"/>
    <w:rsid w:val="00AD2D5D"/>
    <w:rsid w:val="00AD2D70"/>
    <w:rsid w:val="00AD2E88"/>
    <w:rsid w:val="00AD2F5B"/>
    <w:rsid w:val="00AD31E9"/>
    <w:rsid w:val="00AD3312"/>
    <w:rsid w:val="00AD35E3"/>
    <w:rsid w:val="00AD3615"/>
    <w:rsid w:val="00AD375F"/>
    <w:rsid w:val="00AD3864"/>
    <w:rsid w:val="00AD3940"/>
    <w:rsid w:val="00AD39B2"/>
    <w:rsid w:val="00AD3A3B"/>
    <w:rsid w:val="00AD3A9F"/>
    <w:rsid w:val="00AD3B22"/>
    <w:rsid w:val="00AD3CE4"/>
    <w:rsid w:val="00AD3FF9"/>
    <w:rsid w:val="00AD401C"/>
    <w:rsid w:val="00AD4125"/>
    <w:rsid w:val="00AD41D0"/>
    <w:rsid w:val="00AD41E0"/>
    <w:rsid w:val="00AD4343"/>
    <w:rsid w:val="00AD463C"/>
    <w:rsid w:val="00AD469F"/>
    <w:rsid w:val="00AD48A1"/>
    <w:rsid w:val="00AD48B5"/>
    <w:rsid w:val="00AD4C67"/>
    <w:rsid w:val="00AD5166"/>
    <w:rsid w:val="00AD5173"/>
    <w:rsid w:val="00AD5242"/>
    <w:rsid w:val="00AD5B51"/>
    <w:rsid w:val="00AD60E7"/>
    <w:rsid w:val="00AD6111"/>
    <w:rsid w:val="00AD634C"/>
    <w:rsid w:val="00AD6519"/>
    <w:rsid w:val="00AD6552"/>
    <w:rsid w:val="00AD65F2"/>
    <w:rsid w:val="00AD66F7"/>
    <w:rsid w:val="00AD66F8"/>
    <w:rsid w:val="00AD6C38"/>
    <w:rsid w:val="00AD6E4F"/>
    <w:rsid w:val="00AD6EEB"/>
    <w:rsid w:val="00AD6F00"/>
    <w:rsid w:val="00AD6F79"/>
    <w:rsid w:val="00AD70CD"/>
    <w:rsid w:val="00AD711C"/>
    <w:rsid w:val="00AD7185"/>
    <w:rsid w:val="00AD71B5"/>
    <w:rsid w:val="00AD7264"/>
    <w:rsid w:val="00AD7279"/>
    <w:rsid w:val="00AD739F"/>
    <w:rsid w:val="00AD7464"/>
    <w:rsid w:val="00AD7573"/>
    <w:rsid w:val="00AD7C1F"/>
    <w:rsid w:val="00AD7F69"/>
    <w:rsid w:val="00AE006B"/>
    <w:rsid w:val="00AE00B2"/>
    <w:rsid w:val="00AE0131"/>
    <w:rsid w:val="00AE023A"/>
    <w:rsid w:val="00AE02C9"/>
    <w:rsid w:val="00AE062C"/>
    <w:rsid w:val="00AE06C6"/>
    <w:rsid w:val="00AE074E"/>
    <w:rsid w:val="00AE0864"/>
    <w:rsid w:val="00AE092A"/>
    <w:rsid w:val="00AE0C3C"/>
    <w:rsid w:val="00AE0CB4"/>
    <w:rsid w:val="00AE0E00"/>
    <w:rsid w:val="00AE0EA4"/>
    <w:rsid w:val="00AE10F4"/>
    <w:rsid w:val="00AE12C9"/>
    <w:rsid w:val="00AE12DE"/>
    <w:rsid w:val="00AE12FE"/>
    <w:rsid w:val="00AE154F"/>
    <w:rsid w:val="00AE156C"/>
    <w:rsid w:val="00AE1829"/>
    <w:rsid w:val="00AE18E0"/>
    <w:rsid w:val="00AE18E4"/>
    <w:rsid w:val="00AE1B46"/>
    <w:rsid w:val="00AE1B94"/>
    <w:rsid w:val="00AE1D23"/>
    <w:rsid w:val="00AE1D3D"/>
    <w:rsid w:val="00AE1DB4"/>
    <w:rsid w:val="00AE1EA4"/>
    <w:rsid w:val="00AE1FE1"/>
    <w:rsid w:val="00AE20EF"/>
    <w:rsid w:val="00AE2656"/>
    <w:rsid w:val="00AE2825"/>
    <w:rsid w:val="00AE2AA4"/>
    <w:rsid w:val="00AE2B4F"/>
    <w:rsid w:val="00AE311D"/>
    <w:rsid w:val="00AE313D"/>
    <w:rsid w:val="00AE322B"/>
    <w:rsid w:val="00AE3381"/>
    <w:rsid w:val="00AE3398"/>
    <w:rsid w:val="00AE33EC"/>
    <w:rsid w:val="00AE35FE"/>
    <w:rsid w:val="00AE364A"/>
    <w:rsid w:val="00AE36EF"/>
    <w:rsid w:val="00AE36F6"/>
    <w:rsid w:val="00AE37D0"/>
    <w:rsid w:val="00AE386E"/>
    <w:rsid w:val="00AE3B37"/>
    <w:rsid w:val="00AE3E45"/>
    <w:rsid w:val="00AE3EF8"/>
    <w:rsid w:val="00AE3F04"/>
    <w:rsid w:val="00AE3F30"/>
    <w:rsid w:val="00AE4163"/>
    <w:rsid w:val="00AE429B"/>
    <w:rsid w:val="00AE45D1"/>
    <w:rsid w:val="00AE468F"/>
    <w:rsid w:val="00AE4739"/>
    <w:rsid w:val="00AE479F"/>
    <w:rsid w:val="00AE47B3"/>
    <w:rsid w:val="00AE47E8"/>
    <w:rsid w:val="00AE4A1E"/>
    <w:rsid w:val="00AE4B37"/>
    <w:rsid w:val="00AE4D1C"/>
    <w:rsid w:val="00AE5375"/>
    <w:rsid w:val="00AE54F9"/>
    <w:rsid w:val="00AE5637"/>
    <w:rsid w:val="00AE5940"/>
    <w:rsid w:val="00AE59F5"/>
    <w:rsid w:val="00AE5B53"/>
    <w:rsid w:val="00AE5C93"/>
    <w:rsid w:val="00AE5EF9"/>
    <w:rsid w:val="00AE605E"/>
    <w:rsid w:val="00AE6388"/>
    <w:rsid w:val="00AE659B"/>
    <w:rsid w:val="00AE67DA"/>
    <w:rsid w:val="00AE6A7E"/>
    <w:rsid w:val="00AE7166"/>
    <w:rsid w:val="00AE71F6"/>
    <w:rsid w:val="00AE7260"/>
    <w:rsid w:val="00AE75A1"/>
    <w:rsid w:val="00AE77C7"/>
    <w:rsid w:val="00AE7957"/>
    <w:rsid w:val="00AE79BB"/>
    <w:rsid w:val="00AE7AA9"/>
    <w:rsid w:val="00AE7AC4"/>
    <w:rsid w:val="00AE7B02"/>
    <w:rsid w:val="00AE7CC5"/>
    <w:rsid w:val="00AE7FFC"/>
    <w:rsid w:val="00AF01D7"/>
    <w:rsid w:val="00AF044E"/>
    <w:rsid w:val="00AF045C"/>
    <w:rsid w:val="00AF050B"/>
    <w:rsid w:val="00AF0591"/>
    <w:rsid w:val="00AF066B"/>
    <w:rsid w:val="00AF0682"/>
    <w:rsid w:val="00AF0A8D"/>
    <w:rsid w:val="00AF0C54"/>
    <w:rsid w:val="00AF0E2C"/>
    <w:rsid w:val="00AF0F3A"/>
    <w:rsid w:val="00AF0F87"/>
    <w:rsid w:val="00AF1111"/>
    <w:rsid w:val="00AF1256"/>
    <w:rsid w:val="00AF1406"/>
    <w:rsid w:val="00AF144C"/>
    <w:rsid w:val="00AF16E3"/>
    <w:rsid w:val="00AF178B"/>
    <w:rsid w:val="00AF194A"/>
    <w:rsid w:val="00AF1AA4"/>
    <w:rsid w:val="00AF1C02"/>
    <w:rsid w:val="00AF1C6A"/>
    <w:rsid w:val="00AF1CA8"/>
    <w:rsid w:val="00AF1EE3"/>
    <w:rsid w:val="00AF207B"/>
    <w:rsid w:val="00AF20CA"/>
    <w:rsid w:val="00AF2126"/>
    <w:rsid w:val="00AF2351"/>
    <w:rsid w:val="00AF237E"/>
    <w:rsid w:val="00AF24CB"/>
    <w:rsid w:val="00AF2652"/>
    <w:rsid w:val="00AF280E"/>
    <w:rsid w:val="00AF2B13"/>
    <w:rsid w:val="00AF2E37"/>
    <w:rsid w:val="00AF3036"/>
    <w:rsid w:val="00AF31A1"/>
    <w:rsid w:val="00AF337A"/>
    <w:rsid w:val="00AF33D7"/>
    <w:rsid w:val="00AF3426"/>
    <w:rsid w:val="00AF35EE"/>
    <w:rsid w:val="00AF3750"/>
    <w:rsid w:val="00AF3B52"/>
    <w:rsid w:val="00AF3F52"/>
    <w:rsid w:val="00AF3F98"/>
    <w:rsid w:val="00AF41A7"/>
    <w:rsid w:val="00AF4653"/>
    <w:rsid w:val="00AF46BC"/>
    <w:rsid w:val="00AF4BE8"/>
    <w:rsid w:val="00AF4CB5"/>
    <w:rsid w:val="00AF4D9E"/>
    <w:rsid w:val="00AF4F5E"/>
    <w:rsid w:val="00AF4FCB"/>
    <w:rsid w:val="00AF50DC"/>
    <w:rsid w:val="00AF5217"/>
    <w:rsid w:val="00AF5411"/>
    <w:rsid w:val="00AF547A"/>
    <w:rsid w:val="00AF54C8"/>
    <w:rsid w:val="00AF54D5"/>
    <w:rsid w:val="00AF5633"/>
    <w:rsid w:val="00AF59BD"/>
    <w:rsid w:val="00AF619F"/>
    <w:rsid w:val="00AF6234"/>
    <w:rsid w:val="00AF6281"/>
    <w:rsid w:val="00AF653C"/>
    <w:rsid w:val="00AF6703"/>
    <w:rsid w:val="00AF688F"/>
    <w:rsid w:val="00AF6913"/>
    <w:rsid w:val="00AF6C2B"/>
    <w:rsid w:val="00AF7095"/>
    <w:rsid w:val="00AF7319"/>
    <w:rsid w:val="00AF742E"/>
    <w:rsid w:val="00AF7441"/>
    <w:rsid w:val="00AF7452"/>
    <w:rsid w:val="00AF749A"/>
    <w:rsid w:val="00AF752D"/>
    <w:rsid w:val="00AF75D1"/>
    <w:rsid w:val="00AF79C1"/>
    <w:rsid w:val="00AF7D6B"/>
    <w:rsid w:val="00AF7DD5"/>
    <w:rsid w:val="00AF7E7E"/>
    <w:rsid w:val="00B00034"/>
    <w:rsid w:val="00B00186"/>
    <w:rsid w:val="00B00316"/>
    <w:rsid w:val="00B003A9"/>
    <w:rsid w:val="00B0041D"/>
    <w:rsid w:val="00B0063D"/>
    <w:rsid w:val="00B0075C"/>
    <w:rsid w:val="00B0077E"/>
    <w:rsid w:val="00B0081D"/>
    <w:rsid w:val="00B009AD"/>
    <w:rsid w:val="00B00B5A"/>
    <w:rsid w:val="00B00B97"/>
    <w:rsid w:val="00B00DF9"/>
    <w:rsid w:val="00B00ECE"/>
    <w:rsid w:val="00B010A1"/>
    <w:rsid w:val="00B010EA"/>
    <w:rsid w:val="00B012AE"/>
    <w:rsid w:val="00B01380"/>
    <w:rsid w:val="00B01483"/>
    <w:rsid w:val="00B01616"/>
    <w:rsid w:val="00B0179B"/>
    <w:rsid w:val="00B01B47"/>
    <w:rsid w:val="00B01D7D"/>
    <w:rsid w:val="00B02050"/>
    <w:rsid w:val="00B020D9"/>
    <w:rsid w:val="00B022C2"/>
    <w:rsid w:val="00B02398"/>
    <w:rsid w:val="00B0252D"/>
    <w:rsid w:val="00B0266E"/>
    <w:rsid w:val="00B027C7"/>
    <w:rsid w:val="00B028E7"/>
    <w:rsid w:val="00B02BB3"/>
    <w:rsid w:val="00B02BDD"/>
    <w:rsid w:val="00B02C73"/>
    <w:rsid w:val="00B02C77"/>
    <w:rsid w:val="00B02D02"/>
    <w:rsid w:val="00B02E04"/>
    <w:rsid w:val="00B02E9E"/>
    <w:rsid w:val="00B03209"/>
    <w:rsid w:val="00B03526"/>
    <w:rsid w:val="00B0357B"/>
    <w:rsid w:val="00B03608"/>
    <w:rsid w:val="00B036BB"/>
    <w:rsid w:val="00B03731"/>
    <w:rsid w:val="00B0383F"/>
    <w:rsid w:val="00B038C1"/>
    <w:rsid w:val="00B03C45"/>
    <w:rsid w:val="00B03D6C"/>
    <w:rsid w:val="00B03DF1"/>
    <w:rsid w:val="00B03E51"/>
    <w:rsid w:val="00B03EB5"/>
    <w:rsid w:val="00B03FA9"/>
    <w:rsid w:val="00B03FD8"/>
    <w:rsid w:val="00B04018"/>
    <w:rsid w:val="00B040BA"/>
    <w:rsid w:val="00B04165"/>
    <w:rsid w:val="00B0416F"/>
    <w:rsid w:val="00B041F7"/>
    <w:rsid w:val="00B04768"/>
    <w:rsid w:val="00B04790"/>
    <w:rsid w:val="00B04853"/>
    <w:rsid w:val="00B04A97"/>
    <w:rsid w:val="00B04AFA"/>
    <w:rsid w:val="00B04C29"/>
    <w:rsid w:val="00B04EEC"/>
    <w:rsid w:val="00B04F2C"/>
    <w:rsid w:val="00B052E6"/>
    <w:rsid w:val="00B05463"/>
    <w:rsid w:val="00B055FE"/>
    <w:rsid w:val="00B056F3"/>
    <w:rsid w:val="00B05AD2"/>
    <w:rsid w:val="00B05B31"/>
    <w:rsid w:val="00B05CE1"/>
    <w:rsid w:val="00B06760"/>
    <w:rsid w:val="00B067BF"/>
    <w:rsid w:val="00B06805"/>
    <w:rsid w:val="00B06970"/>
    <w:rsid w:val="00B069FE"/>
    <w:rsid w:val="00B06C14"/>
    <w:rsid w:val="00B06C85"/>
    <w:rsid w:val="00B0703C"/>
    <w:rsid w:val="00B074AE"/>
    <w:rsid w:val="00B07803"/>
    <w:rsid w:val="00B07A55"/>
    <w:rsid w:val="00B07AFF"/>
    <w:rsid w:val="00B07EF4"/>
    <w:rsid w:val="00B10077"/>
    <w:rsid w:val="00B10175"/>
    <w:rsid w:val="00B1052E"/>
    <w:rsid w:val="00B1072F"/>
    <w:rsid w:val="00B10784"/>
    <w:rsid w:val="00B10826"/>
    <w:rsid w:val="00B1083E"/>
    <w:rsid w:val="00B10CC5"/>
    <w:rsid w:val="00B10CED"/>
    <w:rsid w:val="00B10D92"/>
    <w:rsid w:val="00B10EA7"/>
    <w:rsid w:val="00B1120F"/>
    <w:rsid w:val="00B11245"/>
    <w:rsid w:val="00B1132E"/>
    <w:rsid w:val="00B11503"/>
    <w:rsid w:val="00B1177F"/>
    <w:rsid w:val="00B117E8"/>
    <w:rsid w:val="00B11831"/>
    <w:rsid w:val="00B1191D"/>
    <w:rsid w:val="00B11A2B"/>
    <w:rsid w:val="00B11C29"/>
    <w:rsid w:val="00B11EE3"/>
    <w:rsid w:val="00B11F6A"/>
    <w:rsid w:val="00B120C3"/>
    <w:rsid w:val="00B1231D"/>
    <w:rsid w:val="00B1256A"/>
    <w:rsid w:val="00B12720"/>
    <w:rsid w:val="00B12742"/>
    <w:rsid w:val="00B12786"/>
    <w:rsid w:val="00B1279C"/>
    <w:rsid w:val="00B12A69"/>
    <w:rsid w:val="00B12BC8"/>
    <w:rsid w:val="00B12BF8"/>
    <w:rsid w:val="00B12E71"/>
    <w:rsid w:val="00B12F1F"/>
    <w:rsid w:val="00B12F21"/>
    <w:rsid w:val="00B1311D"/>
    <w:rsid w:val="00B132BE"/>
    <w:rsid w:val="00B13326"/>
    <w:rsid w:val="00B13425"/>
    <w:rsid w:val="00B1351C"/>
    <w:rsid w:val="00B136E8"/>
    <w:rsid w:val="00B1370E"/>
    <w:rsid w:val="00B13A52"/>
    <w:rsid w:val="00B13BC6"/>
    <w:rsid w:val="00B13CE4"/>
    <w:rsid w:val="00B13D8B"/>
    <w:rsid w:val="00B13E93"/>
    <w:rsid w:val="00B13EAE"/>
    <w:rsid w:val="00B1401C"/>
    <w:rsid w:val="00B1409B"/>
    <w:rsid w:val="00B144F8"/>
    <w:rsid w:val="00B149B2"/>
    <w:rsid w:val="00B14C39"/>
    <w:rsid w:val="00B14CA3"/>
    <w:rsid w:val="00B14DEE"/>
    <w:rsid w:val="00B1501A"/>
    <w:rsid w:val="00B151A3"/>
    <w:rsid w:val="00B15262"/>
    <w:rsid w:val="00B158E5"/>
    <w:rsid w:val="00B15AF6"/>
    <w:rsid w:val="00B15D30"/>
    <w:rsid w:val="00B15EBE"/>
    <w:rsid w:val="00B15F41"/>
    <w:rsid w:val="00B15FB5"/>
    <w:rsid w:val="00B160DA"/>
    <w:rsid w:val="00B160F7"/>
    <w:rsid w:val="00B160FD"/>
    <w:rsid w:val="00B16179"/>
    <w:rsid w:val="00B163C3"/>
    <w:rsid w:val="00B165C6"/>
    <w:rsid w:val="00B1670B"/>
    <w:rsid w:val="00B16A57"/>
    <w:rsid w:val="00B16A5A"/>
    <w:rsid w:val="00B16D41"/>
    <w:rsid w:val="00B16F68"/>
    <w:rsid w:val="00B17123"/>
    <w:rsid w:val="00B171F1"/>
    <w:rsid w:val="00B1720D"/>
    <w:rsid w:val="00B17379"/>
    <w:rsid w:val="00B1745E"/>
    <w:rsid w:val="00B1770D"/>
    <w:rsid w:val="00B17804"/>
    <w:rsid w:val="00B17938"/>
    <w:rsid w:val="00B17A9F"/>
    <w:rsid w:val="00B17B1B"/>
    <w:rsid w:val="00B17D34"/>
    <w:rsid w:val="00B17E15"/>
    <w:rsid w:val="00B17E2C"/>
    <w:rsid w:val="00B20013"/>
    <w:rsid w:val="00B20084"/>
    <w:rsid w:val="00B20144"/>
    <w:rsid w:val="00B2065B"/>
    <w:rsid w:val="00B207F3"/>
    <w:rsid w:val="00B20844"/>
    <w:rsid w:val="00B2087A"/>
    <w:rsid w:val="00B20A20"/>
    <w:rsid w:val="00B20AF6"/>
    <w:rsid w:val="00B20C68"/>
    <w:rsid w:val="00B20ED2"/>
    <w:rsid w:val="00B20F2A"/>
    <w:rsid w:val="00B20F42"/>
    <w:rsid w:val="00B21289"/>
    <w:rsid w:val="00B21354"/>
    <w:rsid w:val="00B21BE2"/>
    <w:rsid w:val="00B21D58"/>
    <w:rsid w:val="00B2206C"/>
    <w:rsid w:val="00B2212B"/>
    <w:rsid w:val="00B22507"/>
    <w:rsid w:val="00B22618"/>
    <w:rsid w:val="00B2278E"/>
    <w:rsid w:val="00B22A0D"/>
    <w:rsid w:val="00B22A71"/>
    <w:rsid w:val="00B22CB3"/>
    <w:rsid w:val="00B22E76"/>
    <w:rsid w:val="00B230B3"/>
    <w:rsid w:val="00B23110"/>
    <w:rsid w:val="00B231B6"/>
    <w:rsid w:val="00B231F7"/>
    <w:rsid w:val="00B2339F"/>
    <w:rsid w:val="00B2351B"/>
    <w:rsid w:val="00B23550"/>
    <w:rsid w:val="00B235E5"/>
    <w:rsid w:val="00B23638"/>
    <w:rsid w:val="00B2385F"/>
    <w:rsid w:val="00B23A93"/>
    <w:rsid w:val="00B23B19"/>
    <w:rsid w:val="00B23E41"/>
    <w:rsid w:val="00B23E92"/>
    <w:rsid w:val="00B2411D"/>
    <w:rsid w:val="00B24292"/>
    <w:rsid w:val="00B242F8"/>
    <w:rsid w:val="00B244D3"/>
    <w:rsid w:val="00B2459E"/>
    <w:rsid w:val="00B247E6"/>
    <w:rsid w:val="00B249B0"/>
    <w:rsid w:val="00B249DF"/>
    <w:rsid w:val="00B24E0F"/>
    <w:rsid w:val="00B24E20"/>
    <w:rsid w:val="00B24FEC"/>
    <w:rsid w:val="00B2504F"/>
    <w:rsid w:val="00B2529C"/>
    <w:rsid w:val="00B25493"/>
    <w:rsid w:val="00B255CA"/>
    <w:rsid w:val="00B25605"/>
    <w:rsid w:val="00B256D9"/>
    <w:rsid w:val="00B25C5F"/>
    <w:rsid w:val="00B25D28"/>
    <w:rsid w:val="00B25ECD"/>
    <w:rsid w:val="00B25EE1"/>
    <w:rsid w:val="00B25F04"/>
    <w:rsid w:val="00B25FE1"/>
    <w:rsid w:val="00B26004"/>
    <w:rsid w:val="00B26360"/>
    <w:rsid w:val="00B2640D"/>
    <w:rsid w:val="00B2655F"/>
    <w:rsid w:val="00B26663"/>
    <w:rsid w:val="00B2676C"/>
    <w:rsid w:val="00B2682E"/>
    <w:rsid w:val="00B268A6"/>
    <w:rsid w:val="00B26A48"/>
    <w:rsid w:val="00B26B1E"/>
    <w:rsid w:val="00B26BF9"/>
    <w:rsid w:val="00B26D10"/>
    <w:rsid w:val="00B26D77"/>
    <w:rsid w:val="00B27002"/>
    <w:rsid w:val="00B27286"/>
    <w:rsid w:val="00B272B0"/>
    <w:rsid w:val="00B272D7"/>
    <w:rsid w:val="00B274A1"/>
    <w:rsid w:val="00B27577"/>
    <w:rsid w:val="00B276E0"/>
    <w:rsid w:val="00B279B2"/>
    <w:rsid w:val="00B27AB3"/>
    <w:rsid w:val="00B27B72"/>
    <w:rsid w:val="00B27F0C"/>
    <w:rsid w:val="00B30363"/>
    <w:rsid w:val="00B3038C"/>
    <w:rsid w:val="00B304E8"/>
    <w:rsid w:val="00B308C0"/>
    <w:rsid w:val="00B31249"/>
    <w:rsid w:val="00B313DA"/>
    <w:rsid w:val="00B313F3"/>
    <w:rsid w:val="00B314F1"/>
    <w:rsid w:val="00B31705"/>
    <w:rsid w:val="00B31A75"/>
    <w:rsid w:val="00B31B8C"/>
    <w:rsid w:val="00B31CF0"/>
    <w:rsid w:val="00B31F55"/>
    <w:rsid w:val="00B320FC"/>
    <w:rsid w:val="00B322B7"/>
    <w:rsid w:val="00B3242B"/>
    <w:rsid w:val="00B3298C"/>
    <w:rsid w:val="00B32C7E"/>
    <w:rsid w:val="00B32D0A"/>
    <w:rsid w:val="00B32D9C"/>
    <w:rsid w:val="00B32E78"/>
    <w:rsid w:val="00B32E9D"/>
    <w:rsid w:val="00B33012"/>
    <w:rsid w:val="00B33194"/>
    <w:rsid w:val="00B33288"/>
    <w:rsid w:val="00B33377"/>
    <w:rsid w:val="00B33571"/>
    <w:rsid w:val="00B33777"/>
    <w:rsid w:val="00B337BD"/>
    <w:rsid w:val="00B33901"/>
    <w:rsid w:val="00B3392D"/>
    <w:rsid w:val="00B339E3"/>
    <w:rsid w:val="00B33ACE"/>
    <w:rsid w:val="00B33AFC"/>
    <w:rsid w:val="00B33B1B"/>
    <w:rsid w:val="00B33C06"/>
    <w:rsid w:val="00B3406D"/>
    <w:rsid w:val="00B342CA"/>
    <w:rsid w:val="00B34538"/>
    <w:rsid w:val="00B34973"/>
    <w:rsid w:val="00B34B47"/>
    <w:rsid w:val="00B34EF0"/>
    <w:rsid w:val="00B34F6E"/>
    <w:rsid w:val="00B35045"/>
    <w:rsid w:val="00B352B5"/>
    <w:rsid w:val="00B354E5"/>
    <w:rsid w:val="00B35632"/>
    <w:rsid w:val="00B3565A"/>
    <w:rsid w:val="00B357EB"/>
    <w:rsid w:val="00B35840"/>
    <w:rsid w:val="00B35A33"/>
    <w:rsid w:val="00B35B3D"/>
    <w:rsid w:val="00B35BE6"/>
    <w:rsid w:val="00B35C28"/>
    <w:rsid w:val="00B35F92"/>
    <w:rsid w:val="00B35F9A"/>
    <w:rsid w:val="00B3616B"/>
    <w:rsid w:val="00B361AE"/>
    <w:rsid w:val="00B3633B"/>
    <w:rsid w:val="00B36562"/>
    <w:rsid w:val="00B3693A"/>
    <w:rsid w:val="00B36A64"/>
    <w:rsid w:val="00B36A84"/>
    <w:rsid w:val="00B36AD0"/>
    <w:rsid w:val="00B36C8D"/>
    <w:rsid w:val="00B36CFD"/>
    <w:rsid w:val="00B36D3B"/>
    <w:rsid w:val="00B36D44"/>
    <w:rsid w:val="00B36DE2"/>
    <w:rsid w:val="00B3704A"/>
    <w:rsid w:val="00B37110"/>
    <w:rsid w:val="00B37340"/>
    <w:rsid w:val="00B3742D"/>
    <w:rsid w:val="00B3758D"/>
    <w:rsid w:val="00B376B7"/>
    <w:rsid w:val="00B37954"/>
    <w:rsid w:val="00B37AF4"/>
    <w:rsid w:val="00B37AF8"/>
    <w:rsid w:val="00B37CEF"/>
    <w:rsid w:val="00B37EA8"/>
    <w:rsid w:val="00B37FD8"/>
    <w:rsid w:val="00B40149"/>
    <w:rsid w:val="00B402DD"/>
    <w:rsid w:val="00B4036F"/>
    <w:rsid w:val="00B407D3"/>
    <w:rsid w:val="00B408AE"/>
    <w:rsid w:val="00B40903"/>
    <w:rsid w:val="00B409F0"/>
    <w:rsid w:val="00B410CE"/>
    <w:rsid w:val="00B4142A"/>
    <w:rsid w:val="00B414E9"/>
    <w:rsid w:val="00B41563"/>
    <w:rsid w:val="00B4188A"/>
    <w:rsid w:val="00B41979"/>
    <w:rsid w:val="00B41A31"/>
    <w:rsid w:val="00B41AD4"/>
    <w:rsid w:val="00B41B7C"/>
    <w:rsid w:val="00B41FDF"/>
    <w:rsid w:val="00B42050"/>
    <w:rsid w:val="00B4245A"/>
    <w:rsid w:val="00B42524"/>
    <w:rsid w:val="00B4253F"/>
    <w:rsid w:val="00B425BB"/>
    <w:rsid w:val="00B426F2"/>
    <w:rsid w:val="00B4289E"/>
    <w:rsid w:val="00B42A27"/>
    <w:rsid w:val="00B42AFF"/>
    <w:rsid w:val="00B42D9C"/>
    <w:rsid w:val="00B42D9F"/>
    <w:rsid w:val="00B42E13"/>
    <w:rsid w:val="00B42E24"/>
    <w:rsid w:val="00B43012"/>
    <w:rsid w:val="00B4350A"/>
    <w:rsid w:val="00B43624"/>
    <w:rsid w:val="00B4367A"/>
    <w:rsid w:val="00B43743"/>
    <w:rsid w:val="00B43828"/>
    <w:rsid w:val="00B4399F"/>
    <w:rsid w:val="00B43AD8"/>
    <w:rsid w:val="00B43BD3"/>
    <w:rsid w:val="00B43C3A"/>
    <w:rsid w:val="00B43D78"/>
    <w:rsid w:val="00B43D9F"/>
    <w:rsid w:val="00B43DC7"/>
    <w:rsid w:val="00B43F02"/>
    <w:rsid w:val="00B442D2"/>
    <w:rsid w:val="00B44320"/>
    <w:rsid w:val="00B445D5"/>
    <w:rsid w:val="00B4461A"/>
    <w:rsid w:val="00B44981"/>
    <w:rsid w:val="00B44989"/>
    <w:rsid w:val="00B44ADE"/>
    <w:rsid w:val="00B44B11"/>
    <w:rsid w:val="00B44BC0"/>
    <w:rsid w:val="00B44D0F"/>
    <w:rsid w:val="00B44D87"/>
    <w:rsid w:val="00B44F50"/>
    <w:rsid w:val="00B45043"/>
    <w:rsid w:val="00B45056"/>
    <w:rsid w:val="00B4507B"/>
    <w:rsid w:val="00B4509A"/>
    <w:rsid w:val="00B4518C"/>
    <w:rsid w:val="00B451C8"/>
    <w:rsid w:val="00B45398"/>
    <w:rsid w:val="00B458A7"/>
    <w:rsid w:val="00B45908"/>
    <w:rsid w:val="00B45964"/>
    <w:rsid w:val="00B45A10"/>
    <w:rsid w:val="00B45C94"/>
    <w:rsid w:val="00B45CF0"/>
    <w:rsid w:val="00B45DD5"/>
    <w:rsid w:val="00B4628E"/>
    <w:rsid w:val="00B46411"/>
    <w:rsid w:val="00B4654F"/>
    <w:rsid w:val="00B465D1"/>
    <w:rsid w:val="00B46990"/>
    <w:rsid w:val="00B46A6E"/>
    <w:rsid w:val="00B46AAB"/>
    <w:rsid w:val="00B46BBA"/>
    <w:rsid w:val="00B46CDB"/>
    <w:rsid w:val="00B46CFC"/>
    <w:rsid w:val="00B46D79"/>
    <w:rsid w:val="00B46F82"/>
    <w:rsid w:val="00B46F88"/>
    <w:rsid w:val="00B47047"/>
    <w:rsid w:val="00B471E4"/>
    <w:rsid w:val="00B4734E"/>
    <w:rsid w:val="00B47401"/>
    <w:rsid w:val="00B475BF"/>
    <w:rsid w:val="00B4764A"/>
    <w:rsid w:val="00B477BA"/>
    <w:rsid w:val="00B47BE9"/>
    <w:rsid w:val="00B47BF2"/>
    <w:rsid w:val="00B47BFD"/>
    <w:rsid w:val="00B47CB7"/>
    <w:rsid w:val="00B47EF8"/>
    <w:rsid w:val="00B48E2E"/>
    <w:rsid w:val="00B50004"/>
    <w:rsid w:val="00B50023"/>
    <w:rsid w:val="00B5013F"/>
    <w:rsid w:val="00B50192"/>
    <w:rsid w:val="00B50362"/>
    <w:rsid w:val="00B5045D"/>
    <w:rsid w:val="00B5048F"/>
    <w:rsid w:val="00B505ED"/>
    <w:rsid w:val="00B506F5"/>
    <w:rsid w:val="00B50905"/>
    <w:rsid w:val="00B5096D"/>
    <w:rsid w:val="00B50B6C"/>
    <w:rsid w:val="00B50DA6"/>
    <w:rsid w:val="00B50EEB"/>
    <w:rsid w:val="00B510D9"/>
    <w:rsid w:val="00B51237"/>
    <w:rsid w:val="00B5128C"/>
    <w:rsid w:val="00B514F7"/>
    <w:rsid w:val="00B51969"/>
    <w:rsid w:val="00B51B03"/>
    <w:rsid w:val="00B51B18"/>
    <w:rsid w:val="00B51B31"/>
    <w:rsid w:val="00B51E22"/>
    <w:rsid w:val="00B51E32"/>
    <w:rsid w:val="00B51E85"/>
    <w:rsid w:val="00B5212A"/>
    <w:rsid w:val="00B5241A"/>
    <w:rsid w:val="00B525D3"/>
    <w:rsid w:val="00B528FF"/>
    <w:rsid w:val="00B529E5"/>
    <w:rsid w:val="00B52BB8"/>
    <w:rsid w:val="00B52EB0"/>
    <w:rsid w:val="00B52F93"/>
    <w:rsid w:val="00B52FFD"/>
    <w:rsid w:val="00B531F0"/>
    <w:rsid w:val="00B532DB"/>
    <w:rsid w:val="00B534E4"/>
    <w:rsid w:val="00B5351E"/>
    <w:rsid w:val="00B5360B"/>
    <w:rsid w:val="00B5373C"/>
    <w:rsid w:val="00B5396B"/>
    <w:rsid w:val="00B53B11"/>
    <w:rsid w:val="00B53B53"/>
    <w:rsid w:val="00B53BB9"/>
    <w:rsid w:val="00B53DE4"/>
    <w:rsid w:val="00B54068"/>
    <w:rsid w:val="00B544BE"/>
    <w:rsid w:val="00B544D7"/>
    <w:rsid w:val="00B5455A"/>
    <w:rsid w:val="00B545DE"/>
    <w:rsid w:val="00B54746"/>
    <w:rsid w:val="00B547A0"/>
    <w:rsid w:val="00B548D7"/>
    <w:rsid w:val="00B549E0"/>
    <w:rsid w:val="00B54CD4"/>
    <w:rsid w:val="00B54CE0"/>
    <w:rsid w:val="00B54DAE"/>
    <w:rsid w:val="00B54EFA"/>
    <w:rsid w:val="00B55103"/>
    <w:rsid w:val="00B55251"/>
    <w:rsid w:val="00B552A6"/>
    <w:rsid w:val="00B55449"/>
    <w:rsid w:val="00B55828"/>
    <w:rsid w:val="00B55966"/>
    <w:rsid w:val="00B559CC"/>
    <w:rsid w:val="00B55A41"/>
    <w:rsid w:val="00B55EC3"/>
    <w:rsid w:val="00B55F56"/>
    <w:rsid w:val="00B561C3"/>
    <w:rsid w:val="00B5621E"/>
    <w:rsid w:val="00B56307"/>
    <w:rsid w:val="00B56563"/>
    <w:rsid w:val="00B566FC"/>
    <w:rsid w:val="00B56741"/>
    <w:rsid w:val="00B567F5"/>
    <w:rsid w:val="00B568B0"/>
    <w:rsid w:val="00B56976"/>
    <w:rsid w:val="00B56B0B"/>
    <w:rsid w:val="00B56CE1"/>
    <w:rsid w:val="00B56EA5"/>
    <w:rsid w:val="00B57042"/>
    <w:rsid w:val="00B57089"/>
    <w:rsid w:val="00B571FC"/>
    <w:rsid w:val="00B5741E"/>
    <w:rsid w:val="00B575B7"/>
    <w:rsid w:val="00B57740"/>
    <w:rsid w:val="00B57B7B"/>
    <w:rsid w:val="00B57BD6"/>
    <w:rsid w:val="00B57C56"/>
    <w:rsid w:val="00B57D29"/>
    <w:rsid w:val="00B57D36"/>
    <w:rsid w:val="00B57E27"/>
    <w:rsid w:val="00B57E7D"/>
    <w:rsid w:val="00B6014E"/>
    <w:rsid w:val="00B60982"/>
    <w:rsid w:val="00B60A88"/>
    <w:rsid w:val="00B60B3F"/>
    <w:rsid w:val="00B60CC3"/>
    <w:rsid w:val="00B60D66"/>
    <w:rsid w:val="00B61031"/>
    <w:rsid w:val="00B6116D"/>
    <w:rsid w:val="00B6118A"/>
    <w:rsid w:val="00B611A6"/>
    <w:rsid w:val="00B61514"/>
    <w:rsid w:val="00B616D9"/>
    <w:rsid w:val="00B6183D"/>
    <w:rsid w:val="00B61DDF"/>
    <w:rsid w:val="00B6210C"/>
    <w:rsid w:val="00B62318"/>
    <w:rsid w:val="00B623D6"/>
    <w:rsid w:val="00B62470"/>
    <w:rsid w:val="00B626A8"/>
    <w:rsid w:val="00B628D3"/>
    <w:rsid w:val="00B62A48"/>
    <w:rsid w:val="00B62A61"/>
    <w:rsid w:val="00B62B21"/>
    <w:rsid w:val="00B62BA2"/>
    <w:rsid w:val="00B63106"/>
    <w:rsid w:val="00B63290"/>
    <w:rsid w:val="00B632AA"/>
    <w:rsid w:val="00B634FE"/>
    <w:rsid w:val="00B6389F"/>
    <w:rsid w:val="00B638EA"/>
    <w:rsid w:val="00B639C5"/>
    <w:rsid w:val="00B63B47"/>
    <w:rsid w:val="00B63B56"/>
    <w:rsid w:val="00B63B7A"/>
    <w:rsid w:val="00B63F15"/>
    <w:rsid w:val="00B641A2"/>
    <w:rsid w:val="00B64288"/>
    <w:rsid w:val="00B64380"/>
    <w:rsid w:val="00B64B93"/>
    <w:rsid w:val="00B64BE8"/>
    <w:rsid w:val="00B64C4F"/>
    <w:rsid w:val="00B64CD0"/>
    <w:rsid w:val="00B64D54"/>
    <w:rsid w:val="00B64ECC"/>
    <w:rsid w:val="00B64F9D"/>
    <w:rsid w:val="00B650D3"/>
    <w:rsid w:val="00B654EC"/>
    <w:rsid w:val="00B65683"/>
    <w:rsid w:val="00B656F7"/>
    <w:rsid w:val="00B65757"/>
    <w:rsid w:val="00B657EE"/>
    <w:rsid w:val="00B65857"/>
    <w:rsid w:val="00B65899"/>
    <w:rsid w:val="00B659C1"/>
    <w:rsid w:val="00B65AA3"/>
    <w:rsid w:val="00B65DE0"/>
    <w:rsid w:val="00B65EBC"/>
    <w:rsid w:val="00B65F72"/>
    <w:rsid w:val="00B661AC"/>
    <w:rsid w:val="00B6626C"/>
    <w:rsid w:val="00B662DA"/>
    <w:rsid w:val="00B66500"/>
    <w:rsid w:val="00B665E2"/>
    <w:rsid w:val="00B666D1"/>
    <w:rsid w:val="00B66710"/>
    <w:rsid w:val="00B6674F"/>
    <w:rsid w:val="00B6679C"/>
    <w:rsid w:val="00B667E4"/>
    <w:rsid w:val="00B66F34"/>
    <w:rsid w:val="00B6700F"/>
    <w:rsid w:val="00B671DB"/>
    <w:rsid w:val="00B67261"/>
    <w:rsid w:val="00B672D7"/>
    <w:rsid w:val="00B67344"/>
    <w:rsid w:val="00B675DF"/>
    <w:rsid w:val="00B676E2"/>
    <w:rsid w:val="00B67886"/>
    <w:rsid w:val="00B67B2F"/>
    <w:rsid w:val="00B67BA0"/>
    <w:rsid w:val="00B67C51"/>
    <w:rsid w:val="00B701B9"/>
    <w:rsid w:val="00B702C1"/>
    <w:rsid w:val="00B704D0"/>
    <w:rsid w:val="00B704EF"/>
    <w:rsid w:val="00B708B2"/>
    <w:rsid w:val="00B70A68"/>
    <w:rsid w:val="00B70B35"/>
    <w:rsid w:val="00B71215"/>
    <w:rsid w:val="00B71376"/>
    <w:rsid w:val="00B713C8"/>
    <w:rsid w:val="00B71536"/>
    <w:rsid w:val="00B715B5"/>
    <w:rsid w:val="00B717ED"/>
    <w:rsid w:val="00B71A59"/>
    <w:rsid w:val="00B71AC6"/>
    <w:rsid w:val="00B71D1B"/>
    <w:rsid w:val="00B71E4C"/>
    <w:rsid w:val="00B71EB8"/>
    <w:rsid w:val="00B71EFB"/>
    <w:rsid w:val="00B7230B"/>
    <w:rsid w:val="00B724D1"/>
    <w:rsid w:val="00B72B16"/>
    <w:rsid w:val="00B72B37"/>
    <w:rsid w:val="00B72E24"/>
    <w:rsid w:val="00B72ED1"/>
    <w:rsid w:val="00B73192"/>
    <w:rsid w:val="00B73260"/>
    <w:rsid w:val="00B73262"/>
    <w:rsid w:val="00B733F1"/>
    <w:rsid w:val="00B73468"/>
    <w:rsid w:val="00B73594"/>
    <w:rsid w:val="00B737E4"/>
    <w:rsid w:val="00B738F8"/>
    <w:rsid w:val="00B73A1D"/>
    <w:rsid w:val="00B7424F"/>
    <w:rsid w:val="00B745F9"/>
    <w:rsid w:val="00B7497E"/>
    <w:rsid w:val="00B74AF0"/>
    <w:rsid w:val="00B74BFA"/>
    <w:rsid w:val="00B74EA7"/>
    <w:rsid w:val="00B74F1D"/>
    <w:rsid w:val="00B75219"/>
    <w:rsid w:val="00B754EE"/>
    <w:rsid w:val="00B7571E"/>
    <w:rsid w:val="00B75781"/>
    <w:rsid w:val="00B75865"/>
    <w:rsid w:val="00B75ABD"/>
    <w:rsid w:val="00B75C77"/>
    <w:rsid w:val="00B75D56"/>
    <w:rsid w:val="00B7636E"/>
    <w:rsid w:val="00B7644B"/>
    <w:rsid w:val="00B764C2"/>
    <w:rsid w:val="00B76635"/>
    <w:rsid w:val="00B7680B"/>
    <w:rsid w:val="00B7688F"/>
    <w:rsid w:val="00B7693F"/>
    <w:rsid w:val="00B769DB"/>
    <w:rsid w:val="00B76A65"/>
    <w:rsid w:val="00B772CD"/>
    <w:rsid w:val="00B774F1"/>
    <w:rsid w:val="00B777A0"/>
    <w:rsid w:val="00B777F8"/>
    <w:rsid w:val="00B779CB"/>
    <w:rsid w:val="00B77B11"/>
    <w:rsid w:val="00B77BDB"/>
    <w:rsid w:val="00B77CC6"/>
    <w:rsid w:val="00B77E08"/>
    <w:rsid w:val="00B77E35"/>
    <w:rsid w:val="00B77F08"/>
    <w:rsid w:val="00B803BC"/>
    <w:rsid w:val="00B809E1"/>
    <w:rsid w:val="00B80A02"/>
    <w:rsid w:val="00B80C3A"/>
    <w:rsid w:val="00B80E4A"/>
    <w:rsid w:val="00B80EAE"/>
    <w:rsid w:val="00B80F42"/>
    <w:rsid w:val="00B8103A"/>
    <w:rsid w:val="00B8110B"/>
    <w:rsid w:val="00B811C7"/>
    <w:rsid w:val="00B8132D"/>
    <w:rsid w:val="00B815C6"/>
    <w:rsid w:val="00B816F7"/>
    <w:rsid w:val="00B81774"/>
    <w:rsid w:val="00B81868"/>
    <w:rsid w:val="00B818DB"/>
    <w:rsid w:val="00B819AF"/>
    <w:rsid w:val="00B819F9"/>
    <w:rsid w:val="00B81C8A"/>
    <w:rsid w:val="00B81D55"/>
    <w:rsid w:val="00B81DCE"/>
    <w:rsid w:val="00B81E69"/>
    <w:rsid w:val="00B82182"/>
    <w:rsid w:val="00B822C3"/>
    <w:rsid w:val="00B82605"/>
    <w:rsid w:val="00B826CB"/>
    <w:rsid w:val="00B827D4"/>
    <w:rsid w:val="00B827EB"/>
    <w:rsid w:val="00B8292F"/>
    <w:rsid w:val="00B82A31"/>
    <w:rsid w:val="00B82A79"/>
    <w:rsid w:val="00B82C09"/>
    <w:rsid w:val="00B82C8C"/>
    <w:rsid w:val="00B8323E"/>
    <w:rsid w:val="00B83484"/>
    <w:rsid w:val="00B83913"/>
    <w:rsid w:val="00B83A2D"/>
    <w:rsid w:val="00B83B9C"/>
    <w:rsid w:val="00B83DFB"/>
    <w:rsid w:val="00B83F07"/>
    <w:rsid w:val="00B83F24"/>
    <w:rsid w:val="00B83F96"/>
    <w:rsid w:val="00B8437E"/>
    <w:rsid w:val="00B84414"/>
    <w:rsid w:val="00B845BF"/>
    <w:rsid w:val="00B847D6"/>
    <w:rsid w:val="00B84A8E"/>
    <w:rsid w:val="00B84E12"/>
    <w:rsid w:val="00B84EC8"/>
    <w:rsid w:val="00B84FDC"/>
    <w:rsid w:val="00B85202"/>
    <w:rsid w:val="00B85292"/>
    <w:rsid w:val="00B853FB"/>
    <w:rsid w:val="00B85448"/>
    <w:rsid w:val="00B8560E"/>
    <w:rsid w:val="00B85A3F"/>
    <w:rsid w:val="00B85B6D"/>
    <w:rsid w:val="00B85FB0"/>
    <w:rsid w:val="00B8619D"/>
    <w:rsid w:val="00B86258"/>
    <w:rsid w:val="00B86413"/>
    <w:rsid w:val="00B864C3"/>
    <w:rsid w:val="00B865BB"/>
    <w:rsid w:val="00B867BC"/>
    <w:rsid w:val="00B868FC"/>
    <w:rsid w:val="00B869DA"/>
    <w:rsid w:val="00B86AE0"/>
    <w:rsid w:val="00B86BA1"/>
    <w:rsid w:val="00B86CD5"/>
    <w:rsid w:val="00B86D3A"/>
    <w:rsid w:val="00B86EEC"/>
    <w:rsid w:val="00B874E7"/>
    <w:rsid w:val="00B875DB"/>
    <w:rsid w:val="00B876CB"/>
    <w:rsid w:val="00B8773D"/>
    <w:rsid w:val="00B877D5"/>
    <w:rsid w:val="00B87834"/>
    <w:rsid w:val="00B87977"/>
    <w:rsid w:val="00B87A83"/>
    <w:rsid w:val="00B87BCF"/>
    <w:rsid w:val="00B87CC5"/>
    <w:rsid w:val="00B87D90"/>
    <w:rsid w:val="00B90022"/>
    <w:rsid w:val="00B90024"/>
    <w:rsid w:val="00B9047E"/>
    <w:rsid w:val="00B90559"/>
    <w:rsid w:val="00B90933"/>
    <w:rsid w:val="00B90A74"/>
    <w:rsid w:val="00B90CED"/>
    <w:rsid w:val="00B90FD0"/>
    <w:rsid w:val="00B91434"/>
    <w:rsid w:val="00B914EF"/>
    <w:rsid w:val="00B91591"/>
    <w:rsid w:val="00B915A3"/>
    <w:rsid w:val="00B91B5E"/>
    <w:rsid w:val="00B91B7F"/>
    <w:rsid w:val="00B920FE"/>
    <w:rsid w:val="00B921F0"/>
    <w:rsid w:val="00B92449"/>
    <w:rsid w:val="00B924FF"/>
    <w:rsid w:val="00B92593"/>
    <w:rsid w:val="00B929CE"/>
    <w:rsid w:val="00B92A3C"/>
    <w:rsid w:val="00B92A79"/>
    <w:rsid w:val="00B92B13"/>
    <w:rsid w:val="00B92BAF"/>
    <w:rsid w:val="00B92C1F"/>
    <w:rsid w:val="00B92D03"/>
    <w:rsid w:val="00B92D15"/>
    <w:rsid w:val="00B92E7E"/>
    <w:rsid w:val="00B92F0F"/>
    <w:rsid w:val="00B93103"/>
    <w:rsid w:val="00B931AB"/>
    <w:rsid w:val="00B93407"/>
    <w:rsid w:val="00B9347A"/>
    <w:rsid w:val="00B9363F"/>
    <w:rsid w:val="00B93AD6"/>
    <w:rsid w:val="00B93FDC"/>
    <w:rsid w:val="00B94111"/>
    <w:rsid w:val="00B9412D"/>
    <w:rsid w:val="00B941D0"/>
    <w:rsid w:val="00B9423A"/>
    <w:rsid w:val="00B94249"/>
    <w:rsid w:val="00B9465E"/>
    <w:rsid w:val="00B947AB"/>
    <w:rsid w:val="00B949BE"/>
    <w:rsid w:val="00B94A98"/>
    <w:rsid w:val="00B95094"/>
    <w:rsid w:val="00B95110"/>
    <w:rsid w:val="00B95669"/>
    <w:rsid w:val="00B95800"/>
    <w:rsid w:val="00B95968"/>
    <w:rsid w:val="00B9598C"/>
    <w:rsid w:val="00B95AEC"/>
    <w:rsid w:val="00B95EE4"/>
    <w:rsid w:val="00B95EE8"/>
    <w:rsid w:val="00B95F58"/>
    <w:rsid w:val="00B960DB"/>
    <w:rsid w:val="00B9619C"/>
    <w:rsid w:val="00B96276"/>
    <w:rsid w:val="00B964C4"/>
    <w:rsid w:val="00B966D3"/>
    <w:rsid w:val="00B96846"/>
    <w:rsid w:val="00B96A59"/>
    <w:rsid w:val="00B96B0D"/>
    <w:rsid w:val="00B96DD5"/>
    <w:rsid w:val="00B96F90"/>
    <w:rsid w:val="00B96FA2"/>
    <w:rsid w:val="00B970A1"/>
    <w:rsid w:val="00B9725C"/>
    <w:rsid w:val="00B97571"/>
    <w:rsid w:val="00B97694"/>
    <w:rsid w:val="00B977C1"/>
    <w:rsid w:val="00B97848"/>
    <w:rsid w:val="00B97A6A"/>
    <w:rsid w:val="00B97B7E"/>
    <w:rsid w:val="00B97B8F"/>
    <w:rsid w:val="00B97BC3"/>
    <w:rsid w:val="00B97CF7"/>
    <w:rsid w:val="00B97D9E"/>
    <w:rsid w:val="00B97EA5"/>
    <w:rsid w:val="00BA0157"/>
    <w:rsid w:val="00BA01B3"/>
    <w:rsid w:val="00BA024F"/>
    <w:rsid w:val="00BA04EF"/>
    <w:rsid w:val="00BA06B3"/>
    <w:rsid w:val="00BA086C"/>
    <w:rsid w:val="00BA0A76"/>
    <w:rsid w:val="00BA0D52"/>
    <w:rsid w:val="00BA0DCD"/>
    <w:rsid w:val="00BA0DDF"/>
    <w:rsid w:val="00BA12C7"/>
    <w:rsid w:val="00BA177B"/>
    <w:rsid w:val="00BA17A8"/>
    <w:rsid w:val="00BA186D"/>
    <w:rsid w:val="00BA18E1"/>
    <w:rsid w:val="00BA19B6"/>
    <w:rsid w:val="00BA1A00"/>
    <w:rsid w:val="00BA1A3B"/>
    <w:rsid w:val="00BA1A5F"/>
    <w:rsid w:val="00BA1AF1"/>
    <w:rsid w:val="00BA1B37"/>
    <w:rsid w:val="00BA1BA1"/>
    <w:rsid w:val="00BA1E12"/>
    <w:rsid w:val="00BA1EAB"/>
    <w:rsid w:val="00BA2531"/>
    <w:rsid w:val="00BA27DB"/>
    <w:rsid w:val="00BA27F5"/>
    <w:rsid w:val="00BA28E4"/>
    <w:rsid w:val="00BA2A91"/>
    <w:rsid w:val="00BA2B53"/>
    <w:rsid w:val="00BA2CA8"/>
    <w:rsid w:val="00BA2E05"/>
    <w:rsid w:val="00BA3035"/>
    <w:rsid w:val="00BA304E"/>
    <w:rsid w:val="00BA30DB"/>
    <w:rsid w:val="00BA32F6"/>
    <w:rsid w:val="00BA34AC"/>
    <w:rsid w:val="00BA3621"/>
    <w:rsid w:val="00BA373B"/>
    <w:rsid w:val="00BA3812"/>
    <w:rsid w:val="00BA3897"/>
    <w:rsid w:val="00BA3BF3"/>
    <w:rsid w:val="00BA3C80"/>
    <w:rsid w:val="00BA4071"/>
    <w:rsid w:val="00BA4250"/>
    <w:rsid w:val="00BA42ED"/>
    <w:rsid w:val="00BA4773"/>
    <w:rsid w:val="00BA4795"/>
    <w:rsid w:val="00BA4998"/>
    <w:rsid w:val="00BA4AF2"/>
    <w:rsid w:val="00BA4D8E"/>
    <w:rsid w:val="00BA4E74"/>
    <w:rsid w:val="00BA4E9C"/>
    <w:rsid w:val="00BA51F9"/>
    <w:rsid w:val="00BA52AD"/>
    <w:rsid w:val="00BA5440"/>
    <w:rsid w:val="00BA5475"/>
    <w:rsid w:val="00BA54AC"/>
    <w:rsid w:val="00BA5BC9"/>
    <w:rsid w:val="00BA6091"/>
    <w:rsid w:val="00BA62B9"/>
    <w:rsid w:val="00BA6471"/>
    <w:rsid w:val="00BA6654"/>
    <w:rsid w:val="00BA6792"/>
    <w:rsid w:val="00BA6FE1"/>
    <w:rsid w:val="00BA71ED"/>
    <w:rsid w:val="00BA7406"/>
    <w:rsid w:val="00BA775B"/>
    <w:rsid w:val="00BA79EF"/>
    <w:rsid w:val="00BA7A20"/>
    <w:rsid w:val="00BA7BC2"/>
    <w:rsid w:val="00BB00E1"/>
    <w:rsid w:val="00BB05B6"/>
    <w:rsid w:val="00BB0674"/>
    <w:rsid w:val="00BB0A47"/>
    <w:rsid w:val="00BB0E36"/>
    <w:rsid w:val="00BB1089"/>
    <w:rsid w:val="00BB113A"/>
    <w:rsid w:val="00BB11AB"/>
    <w:rsid w:val="00BB120A"/>
    <w:rsid w:val="00BB1318"/>
    <w:rsid w:val="00BB13F1"/>
    <w:rsid w:val="00BB142E"/>
    <w:rsid w:val="00BB17AE"/>
    <w:rsid w:val="00BB187E"/>
    <w:rsid w:val="00BB18CA"/>
    <w:rsid w:val="00BB1963"/>
    <w:rsid w:val="00BB1A5A"/>
    <w:rsid w:val="00BB1A7A"/>
    <w:rsid w:val="00BB1BF2"/>
    <w:rsid w:val="00BB1F7F"/>
    <w:rsid w:val="00BB21D5"/>
    <w:rsid w:val="00BB22EC"/>
    <w:rsid w:val="00BB2794"/>
    <w:rsid w:val="00BB27B2"/>
    <w:rsid w:val="00BB2BD5"/>
    <w:rsid w:val="00BB2C3D"/>
    <w:rsid w:val="00BB2CD0"/>
    <w:rsid w:val="00BB2D07"/>
    <w:rsid w:val="00BB2F2A"/>
    <w:rsid w:val="00BB30C8"/>
    <w:rsid w:val="00BB32E7"/>
    <w:rsid w:val="00BB330F"/>
    <w:rsid w:val="00BB33BB"/>
    <w:rsid w:val="00BB3616"/>
    <w:rsid w:val="00BB379C"/>
    <w:rsid w:val="00BB3900"/>
    <w:rsid w:val="00BB3C9A"/>
    <w:rsid w:val="00BB3D54"/>
    <w:rsid w:val="00BB3D8D"/>
    <w:rsid w:val="00BB4210"/>
    <w:rsid w:val="00BB421C"/>
    <w:rsid w:val="00BB4346"/>
    <w:rsid w:val="00BB43C0"/>
    <w:rsid w:val="00BB47BD"/>
    <w:rsid w:val="00BB4922"/>
    <w:rsid w:val="00BB494B"/>
    <w:rsid w:val="00BB4B74"/>
    <w:rsid w:val="00BB4D3E"/>
    <w:rsid w:val="00BB5100"/>
    <w:rsid w:val="00BB53E8"/>
    <w:rsid w:val="00BB5A75"/>
    <w:rsid w:val="00BB5D67"/>
    <w:rsid w:val="00BB5E86"/>
    <w:rsid w:val="00BB61BE"/>
    <w:rsid w:val="00BB658B"/>
    <w:rsid w:val="00BB65A4"/>
    <w:rsid w:val="00BB66CE"/>
    <w:rsid w:val="00BB6702"/>
    <w:rsid w:val="00BB680B"/>
    <w:rsid w:val="00BB6BA0"/>
    <w:rsid w:val="00BB6BA1"/>
    <w:rsid w:val="00BB6BC0"/>
    <w:rsid w:val="00BB6C1B"/>
    <w:rsid w:val="00BB6D7A"/>
    <w:rsid w:val="00BB6F3E"/>
    <w:rsid w:val="00BB6F90"/>
    <w:rsid w:val="00BB718B"/>
    <w:rsid w:val="00BB7250"/>
    <w:rsid w:val="00BB7711"/>
    <w:rsid w:val="00BB7DE1"/>
    <w:rsid w:val="00BB7E85"/>
    <w:rsid w:val="00BB7FF4"/>
    <w:rsid w:val="00BB7FFE"/>
    <w:rsid w:val="00BC000B"/>
    <w:rsid w:val="00BC0238"/>
    <w:rsid w:val="00BC0254"/>
    <w:rsid w:val="00BC0320"/>
    <w:rsid w:val="00BC0447"/>
    <w:rsid w:val="00BC054D"/>
    <w:rsid w:val="00BC0B58"/>
    <w:rsid w:val="00BC1210"/>
    <w:rsid w:val="00BC1315"/>
    <w:rsid w:val="00BC198A"/>
    <w:rsid w:val="00BC19A8"/>
    <w:rsid w:val="00BC19D9"/>
    <w:rsid w:val="00BC1AC1"/>
    <w:rsid w:val="00BC1BAB"/>
    <w:rsid w:val="00BC1F64"/>
    <w:rsid w:val="00BC1FA4"/>
    <w:rsid w:val="00BC2065"/>
    <w:rsid w:val="00BC20EC"/>
    <w:rsid w:val="00BC21C3"/>
    <w:rsid w:val="00BC2322"/>
    <w:rsid w:val="00BC2690"/>
    <w:rsid w:val="00BC270A"/>
    <w:rsid w:val="00BC28C5"/>
    <w:rsid w:val="00BC2AA2"/>
    <w:rsid w:val="00BC2B50"/>
    <w:rsid w:val="00BC2F07"/>
    <w:rsid w:val="00BC2F2C"/>
    <w:rsid w:val="00BC31A0"/>
    <w:rsid w:val="00BC31A1"/>
    <w:rsid w:val="00BC3505"/>
    <w:rsid w:val="00BC3512"/>
    <w:rsid w:val="00BC3B80"/>
    <w:rsid w:val="00BC3D02"/>
    <w:rsid w:val="00BC3ECE"/>
    <w:rsid w:val="00BC3EE9"/>
    <w:rsid w:val="00BC4073"/>
    <w:rsid w:val="00BC4224"/>
    <w:rsid w:val="00BC433C"/>
    <w:rsid w:val="00BC4356"/>
    <w:rsid w:val="00BC44A7"/>
    <w:rsid w:val="00BC4504"/>
    <w:rsid w:val="00BC45E4"/>
    <w:rsid w:val="00BC460B"/>
    <w:rsid w:val="00BC46BF"/>
    <w:rsid w:val="00BC47BE"/>
    <w:rsid w:val="00BC4ACA"/>
    <w:rsid w:val="00BC4AEC"/>
    <w:rsid w:val="00BC4C54"/>
    <w:rsid w:val="00BC4CFC"/>
    <w:rsid w:val="00BC4D02"/>
    <w:rsid w:val="00BC4F01"/>
    <w:rsid w:val="00BC4F80"/>
    <w:rsid w:val="00BC50ED"/>
    <w:rsid w:val="00BC5357"/>
    <w:rsid w:val="00BC54B1"/>
    <w:rsid w:val="00BC57E8"/>
    <w:rsid w:val="00BC58D1"/>
    <w:rsid w:val="00BC5A69"/>
    <w:rsid w:val="00BC5AD1"/>
    <w:rsid w:val="00BC5B55"/>
    <w:rsid w:val="00BC5CD3"/>
    <w:rsid w:val="00BC5D72"/>
    <w:rsid w:val="00BC5D9B"/>
    <w:rsid w:val="00BC5FA5"/>
    <w:rsid w:val="00BC6298"/>
    <w:rsid w:val="00BC63FA"/>
    <w:rsid w:val="00BC642E"/>
    <w:rsid w:val="00BC6841"/>
    <w:rsid w:val="00BC68C8"/>
    <w:rsid w:val="00BC6915"/>
    <w:rsid w:val="00BC6A09"/>
    <w:rsid w:val="00BC6A12"/>
    <w:rsid w:val="00BC6AFB"/>
    <w:rsid w:val="00BC6BA6"/>
    <w:rsid w:val="00BC6FDD"/>
    <w:rsid w:val="00BC7233"/>
    <w:rsid w:val="00BC746F"/>
    <w:rsid w:val="00BC75EA"/>
    <w:rsid w:val="00BC766A"/>
    <w:rsid w:val="00BC767C"/>
    <w:rsid w:val="00BC783D"/>
    <w:rsid w:val="00BC78B7"/>
    <w:rsid w:val="00BC7B19"/>
    <w:rsid w:val="00BC7B75"/>
    <w:rsid w:val="00BC7C25"/>
    <w:rsid w:val="00BC7D27"/>
    <w:rsid w:val="00BC7D48"/>
    <w:rsid w:val="00BC7D96"/>
    <w:rsid w:val="00BC7DE4"/>
    <w:rsid w:val="00BD00CB"/>
    <w:rsid w:val="00BD0252"/>
    <w:rsid w:val="00BD0316"/>
    <w:rsid w:val="00BD040F"/>
    <w:rsid w:val="00BD046E"/>
    <w:rsid w:val="00BD04B5"/>
    <w:rsid w:val="00BD05B1"/>
    <w:rsid w:val="00BD0626"/>
    <w:rsid w:val="00BD065D"/>
    <w:rsid w:val="00BD083C"/>
    <w:rsid w:val="00BD089F"/>
    <w:rsid w:val="00BD09FC"/>
    <w:rsid w:val="00BD0A60"/>
    <w:rsid w:val="00BD0AA3"/>
    <w:rsid w:val="00BD0BCB"/>
    <w:rsid w:val="00BD0CF2"/>
    <w:rsid w:val="00BD0D65"/>
    <w:rsid w:val="00BD0D68"/>
    <w:rsid w:val="00BD0E28"/>
    <w:rsid w:val="00BD0EC2"/>
    <w:rsid w:val="00BD1028"/>
    <w:rsid w:val="00BD1135"/>
    <w:rsid w:val="00BD1545"/>
    <w:rsid w:val="00BD1741"/>
    <w:rsid w:val="00BD1746"/>
    <w:rsid w:val="00BD187B"/>
    <w:rsid w:val="00BD190D"/>
    <w:rsid w:val="00BD1A49"/>
    <w:rsid w:val="00BD2195"/>
    <w:rsid w:val="00BD227E"/>
    <w:rsid w:val="00BD22C2"/>
    <w:rsid w:val="00BD23A5"/>
    <w:rsid w:val="00BD246D"/>
    <w:rsid w:val="00BD2612"/>
    <w:rsid w:val="00BD2699"/>
    <w:rsid w:val="00BD2707"/>
    <w:rsid w:val="00BD2A0D"/>
    <w:rsid w:val="00BD2C00"/>
    <w:rsid w:val="00BD2C61"/>
    <w:rsid w:val="00BD2D3C"/>
    <w:rsid w:val="00BD2DFA"/>
    <w:rsid w:val="00BD2E03"/>
    <w:rsid w:val="00BD2F17"/>
    <w:rsid w:val="00BD32B4"/>
    <w:rsid w:val="00BD332F"/>
    <w:rsid w:val="00BD34D7"/>
    <w:rsid w:val="00BD3578"/>
    <w:rsid w:val="00BD35DF"/>
    <w:rsid w:val="00BD3694"/>
    <w:rsid w:val="00BD36AF"/>
    <w:rsid w:val="00BD3B45"/>
    <w:rsid w:val="00BD3DB4"/>
    <w:rsid w:val="00BD44B3"/>
    <w:rsid w:val="00BD45AD"/>
    <w:rsid w:val="00BD45BC"/>
    <w:rsid w:val="00BD46DC"/>
    <w:rsid w:val="00BD47BA"/>
    <w:rsid w:val="00BD491E"/>
    <w:rsid w:val="00BD498C"/>
    <w:rsid w:val="00BD4D30"/>
    <w:rsid w:val="00BD4D63"/>
    <w:rsid w:val="00BD4D6E"/>
    <w:rsid w:val="00BD4E55"/>
    <w:rsid w:val="00BD50DE"/>
    <w:rsid w:val="00BD51D9"/>
    <w:rsid w:val="00BD51F1"/>
    <w:rsid w:val="00BD5267"/>
    <w:rsid w:val="00BD5714"/>
    <w:rsid w:val="00BD5829"/>
    <w:rsid w:val="00BD59B0"/>
    <w:rsid w:val="00BD5D32"/>
    <w:rsid w:val="00BD5DFE"/>
    <w:rsid w:val="00BD62D3"/>
    <w:rsid w:val="00BD670D"/>
    <w:rsid w:val="00BD6809"/>
    <w:rsid w:val="00BD68E9"/>
    <w:rsid w:val="00BD6939"/>
    <w:rsid w:val="00BD6A76"/>
    <w:rsid w:val="00BD6AAB"/>
    <w:rsid w:val="00BD7012"/>
    <w:rsid w:val="00BD706A"/>
    <w:rsid w:val="00BD7157"/>
    <w:rsid w:val="00BD7240"/>
    <w:rsid w:val="00BD768D"/>
    <w:rsid w:val="00BD7760"/>
    <w:rsid w:val="00BD78C0"/>
    <w:rsid w:val="00BD79C4"/>
    <w:rsid w:val="00BD7A8F"/>
    <w:rsid w:val="00BD7ACE"/>
    <w:rsid w:val="00BD7C66"/>
    <w:rsid w:val="00BD7CB4"/>
    <w:rsid w:val="00BD7DA7"/>
    <w:rsid w:val="00BE002A"/>
    <w:rsid w:val="00BE0093"/>
    <w:rsid w:val="00BE0173"/>
    <w:rsid w:val="00BE029A"/>
    <w:rsid w:val="00BE03D8"/>
    <w:rsid w:val="00BE0469"/>
    <w:rsid w:val="00BE048A"/>
    <w:rsid w:val="00BE05D9"/>
    <w:rsid w:val="00BE05FA"/>
    <w:rsid w:val="00BE088A"/>
    <w:rsid w:val="00BE08F1"/>
    <w:rsid w:val="00BE0910"/>
    <w:rsid w:val="00BE0A09"/>
    <w:rsid w:val="00BE0CC0"/>
    <w:rsid w:val="00BE1273"/>
    <w:rsid w:val="00BE13A9"/>
    <w:rsid w:val="00BE1459"/>
    <w:rsid w:val="00BE1469"/>
    <w:rsid w:val="00BE158E"/>
    <w:rsid w:val="00BE178C"/>
    <w:rsid w:val="00BE19D0"/>
    <w:rsid w:val="00BE1A75"/>
    <w:rsid w:val="00BE1AFC"/>
    <w:rsid w:val="00BE1D12"/>
    <w:rsid w:val="00BE1D5D"/>
    <w:rsid w:val="00BE1D5E"/>
    <w:rsid w:val="00BE2102"/>
    <w:rsid w:val="00BE226D"/>
    <w:rsid w:val="00BE24CF"/>
    <w:rsid w:val="00BE25E8"/>
    <w:rsid w:val="00BE280E"/>
    <w:rsid w:val="00BE2860"/>
    <w:rsid w:val="00BE28C5"/>
    <w:rsid w:val="00BE2A8C"/>
    <w:rsid w:val="00BE2C3A"/>
    <w:rsid w:val="00BE2C59"/>
    <w:rsid w:val="00BE305D"/>
    <w:rsid w:val="00BE3183"/>
    <w:rsid w:val="00BE354A"/>
    <w:rsid w:val="00BE3618"/>
    <w:rsid w:val="00BE3686"/>
    <w:rsid w:val="00BE3C3A"/>
    <w:rsid w:val="00BE41D8"/>
    <w:rsid w:val="00BE42AD"/>
    <w:rsid w:val="00BE442C"/>
    <w:rsid w:val="00BE454E"/>
    <w:rsid w:val="00BE48A7"/>
    <w:rsid w:val="00BE4A43"/>
    <w:rsid w:val="00BE4A70"/>
    <w:rsid w:val="00BE4B32"/>
    <w:rsid w:val="00BE4BE7"/>
    <w:rsid w:val="00BE4C1F"/>
    <w:rsid w:val="00BE4D98"/>
    <w:rsid w:val="00BE4EE0"/>
    <w:rsid w:val="00BE5384"/>
    <w:rsid w:val="00BE53DD"/>
    <w:rsid w:val="00BE5730"/>
    <w:rsid w:val="00BE5737"/>
    <w:rsid w:val="00BE58B4"/>
    <w:rsid w:val="00BE592A"/>
    <w:rsid w:val="00BE59CD"/>
    <w:rsid w:val="00BE5A8B"/>
    <w:rsid w:val="00BE5B4E"/>
    <w:rsid w:val="00BE6138"/>
    <w:rsid w:val="00BE62A7"/>
    <w:rsid w:val="00BE638B"/>
    <w:rsid w:val="00BE64D1"/>
    <w:rsid w:val="00BE6510"/>
    <w:rsid w:val="00BE6674"/>
    <w:rsid w:val="00BE670D"/>
    <w:rsid w:val="00BE674D"/>
    <w:rsid w:val="00BE6786"/>
    <w:rsid w:val="00BE6820"/>
    <w:rsid w:val="00BE6966"/>
    <w:rsid w:val="00BE6A40"/>
    <w:rsid w:val="00BE6E8A"/>
    <w:rsid w:val="00BE7126"/>
    <w:rsid w:val="00BE7278"/>
    <w:rsid w:val="00BE7563"/>
    <w:rsid w:val="00BE7657"/>
    <w:rsid w:val="00BE7905"/>
    <w:rsid w:val="00BE7968"/>
    <w:rsid w:val="00BE7A5C"/>
    <w:rsid w:val="00BE7B3F"/>
    <w:rsid w:val="00BE7BAE"/>
    <w:rsid w:val="00BE7CE0"/>
    <w:rsid w:val="00BE7D0D"/>
    <w:rsid w:val="00BE7D3D"/>
    <w:rsid w:val="00BE7E1D"/>
    <w:rsid w:val="00BE7E6D"/>
    <w:rsid w:val="00BE7EA8"/>
    <w:rsid w:val="00BF03D5"/>
    <w:rsid w:val="00BF0487"/>
    <w:rsid w:val="00BF060F"/>
    <w:rsid w:val="00BF066D"/>
    <w:rsid w:val="00BF068B"/>
    <w:rsid w:val="00BF06F9"/>
    <w:rsid w:val="00BF0707"/>
    <w:rsid w:val="00BF0926"/>
    <w:rsid w:val="00BF0F40"/>
    <w:rsid w:val="00BF106A"/>
    <w:rsid w:val="00BF1087"/>
    <w:rsid w:val="00BF10FF"/>
    <w:rsid w:val="00BF1387"/>
    <w:rsid w:val="00BF167C"/>
    <w:rsid w:val="00BF18DB"/>
    <w:rsid w:val="00BF1AB1"/>
    <w:rsid w:val="00BF1D63"/>
    <w:rsid w:val="00BF21BA"/>
    <w:rsid w:val="00BF21CB"/>
    <w:rsid w:val="00BF2233"/>
    <w:rsid w:val="00BF230A"/>
    <w:rsid w:val="00BF259F"/>
    <w:rsid w:val="00BF261F"/>
    <w:rsid w:val="00BF2676"/>
    <w:rsid w:val="00BF2712"/>
    <w:rsid w:val="00BF29C6"/>
    <w:rsid w:val="00BF2A99"/>
    <w:rsid w:val="00BF2AA3"/>
    <w:rsid w:val="00BF2DC6"/>
    <w:rsid w:val="00BF2E6D"/>
    <w:rsid w:val="00BF2E82"/>
    <w:rsid w:val="00BF2FD1"/>
    <w:rsid w:val="00BF320B"/>
    <w:rsid w:val="00BF3298"/>
    <w:rsid w:val="00BF3301"/>
    <w:rsid w:val="00BF34A6"/>
    <w:rsid w:val="00BF34AD"/>
    <w:rsid w:val="00BF378A"/>
    <w:rsid w:val="00BF388C"/>
    <w:rsid w:val="00BF390F"/>
    <w:rsid w:val="00BF3CFD"/>
    <w:rsid w:val="00BF45BC"/>
    <w:rsid w:val="00BF46B8"/>
    <w:rsid w:val="00BF4770"/>
    <w:rsid w:val="00BF4A33"/>
    <w:rsid w:val="00BF4A47"/>
    <w:rsid w:val="00BF4B4D"/>
    <w:rsid w:val="00BF4BAA"/>
    <w:rsid w:val="00BF4F79"/>
    <w:rsid w:val="00BF51A3"/>
    <w:rsid w:val="00BF526F"/>
    <w:rsid w:val="00BF53A8"/>
    <w:rsid w:val="00BF543D"/>
    <w:rsid w:val="00BF5626"/>
    <w:rsid w:val="00BF564D"/>
    <w:rsid w:val="00BF57B6"/>
    <w:rsid w:val="00BF5B7A"/>
    <w:rsid w:val="00BF5C79"/>
    <w:rsid w:val="00BF5DBC"/>
    <w:rsid w:val="00BF5E2E"/>
    <w:rsid w:val="00BF5E45"/>
    <w:rsid w:val="00BF5E5F"/>
    <w:rsid w:val="00BF5E84"/>
    <w:rsid w:val="00BF5F09"/>
    <w:rsid w:val="00BF61A1"/>
    <w:rsid w:val="00BF61D2"/>
    <w:rsid w:val="00BF624C"/>
    <w:rsid w:val="00BF6569"/>
    <w:rsid w:val="00BF67C1"/>
    <w:rsid w:val="00BF6A82"/>
    <w:rsid w:val="00BF6EEC"/>
    <w:rsid w:val="00BF6EF0"/>
    <w:rsid w:val="00BF6FC4"/>
    <w:rsid w:val="00BF720F"/>
    <w:rsid w:val="00BF748F"/>
    <w:rsid w:val="00BF7541"/>
    <w:rsid w:val="00BF7667"/>
    <w:rsid w:val="00BF7A2E"/>
    <w:rsid w:val="00BF7A88"/>
    <w:rsid w:val="00BF7FD8"/>
    <w:rsid w:val="00C00159"/>
    <w:rsid w:val="00C0054F"/>
    <w:rsid w:val="00C0063D"/>
    <w:rsid w:val="00C006DE"/>
    <w:rsid w:val="00C00703"/>
    <w:rsid w:val="00C008B1"/>
    <w:rsid w:val="00C00958"/>
    <w:rsid w:val="00C00A16"/>
    <w:rsid w:val="00C00A9E"/>
    <w:rsid w:val="00C00C85"/>
    <w:rsid w:val="00C0114E"/>
    <w:rsid w:val="00C012C2"/>
    <w:rsid w:val="00C01312"/>
    <w:rsid w:val="00C0149A"/>
    <w:rsid w:val="00C017B7"/>
    <w:rsid w:val="00C01804"/>
    <w:rsid w:val="00C018A1"/>
    <w:rsid w:val="00C01AB2"/>
    <w:rsid w:val="00C01D6C"/>
    <w:rsid w:val="00C01D82"/>
    <w:rsid w:val="00C01EF5"/>
    <w:rsid w:val="00C01F0E"/>
    <w:rsid w:val="00C01F35"/>
    <w:rsid w:val="00C01FC6"/>
    <w:rsid w:val="00C0210B"/>
    <w:rsid w:val="00C02137"/>
    <w:rsid w:val="00C02204"/>
    <w:rsid w:val="00C02273"/>
    <w:rsid w:val="00C028FB"/>
    <w:rsid w:val="00C02A74"/>
    <w:rsid w:val="00C02C9C"/>
    <w:rsid w:val="00C02CC4"/>
    <w:rsid w:val="00C030FB"/>
    <w:rsid w:val="00C03351"/>
    <w:rsid w:val="00C03527"/>
    <w:rsid w:val="00C03621"/>
    <w:rsid w:val="00C036EA"/>
    <w:rsid w:val="00C0384D"/>
    <w:rsid w:val="00C03855"/>
    <w:rsid w:val="00C038AF"/>
    <w:rsid w:val="00C039C9"/>
    <w:rsid w:val="00C03A7F"/>
    <w:rsid w:val="00C03D9F"/>
    <w:rsid w:val="00C03E0B"/>
    <w:rsid w:val="00C03E75"/>
    <w:rsid w:val="00C03F2D"/>
    <w:rsid w:val="00C03F88"/>
    <w:rsid w:val="00C04052"/>
    <w:rsid w:val="00C0456D"/>
    <w:rsid w:val="00C0460F"/>
    <w:rsid w:val="00C04646"/>
    <w:rsid w:val="00C04B04"/>
    <w:rsid w:val="00C04CC3"/>
    <w:rsid w:val="00C04D6C"/>
    <w:rsid w:val="00C04DD2"/>
    <w:rsid w:val="00C052DD"/>
    <w:rsid w:val="00C053A5"/>
    <w:rsid w:val="00C05B03"/>
    <w:rsid w:val="00C05B8F"/>
    <w:rsid w:val="00C05CA7"/>
    <w:rsid w:val="00C05DDF"/>
    <w:rsid w:val="00C06287"/>
    <w:rsid w:val="00C063B4"/>
    <w:rsid w:val="00C064AC"/>
    <w:rsid w:val="00C0659A"/>
    <w:rsid w:val="00C065D0"/>
    <w:rsid w:val="00C065D9"/>
    <w:rsid w:val="00C06B55"/>
    <w:rsid w:val="00C06B63"/>
    <w:rsid w:val="00C06C97"/>
    <w:rsid w:val="00C06E9F"/>
    <w:rsid w:val="00C07016"/>
    <w:rsid w:val="00C0714A"/>
    <w:rsid w:val="00C071F7"/>
    <w:rsid w:val="00C072B9"/>
    <w:rsid w:val="00C0735A"/>
    <w:rsid w:val="00C07400"/>
    <w:rsid w:val="00C074A2"/>
    <w:rsid w:val="00C0756B"/>
    <w:rsid w:val="00C0779A"/>
    <w:rsid w:val="00C07A44"/>
    <w:rsid w:val="00C07EB4"/>
    <w:rsid w:val="00C07FB1"/>
    <w:rsid w:val="00C10137"/>
    <w:rsid w:val="00C10151"/>
    <w:rsid w:val="00C10382"/>
    <w:rsid w:val="00C1045D"/>
    <w:rsid w:val="00C1050E"/>
    <w:rsid w:val="00C10555"/>
    <w:rsid w:val="00C10651"/>
    <w:rsid w:val="00C108C5"/>
    <w:rsid w:val="00C10958"/>
    <w:rsid w:val="00C109B8"/>
    <w:rsid w:val="00C10A4F"/>
    <w:rsid w:val="00C10A65"/>
    <w:rsid w:val="00C10E4F"/>
    <w:rsid w:val="00C10E54"/>
    <w:rsid w:val="00C10EC4"/>
    <w:rsid w:val="00C110DC"/>
    <w:rsid w:val="00C1117A"/>
    <w:rsid w:val="00C111C5"/>
    <w:rsid w:val="00C1192D"/>
    <w:rsid w:val="00C11986"/>
    <w:rsid w:val="00C11A18"/>
    <w:rsid w:val="00C11A24"/>
    <w:rsid w:val="00C11AEE"/>
    <w:rsid w:val="00C11C09"/>
    <w:rsid w:val="00C11C34"/>
    <w:rsid w:val="00C11D05"/>
    <w:rsid w:val="00C11FF1"/>
    <w:rsid w:val="00C121EF"/>
    <w:rsid w:val="00C122A9"/>
    <w:rsid w:val="00C122AB"/>
    <w:rsid w:val="00C123CD"/>
    <w:rsid w:val="00C12545"/>
    <w:rsid w:val="00C1260D"/>
    <w:rsid w:val="00C1284E"/>
    <w:rsid w:val="00C129C7"/>
    <w:rsid w:val="00C129FB"/>
    <w:rsid w:val="00C12A1A"/>
    <w:rsid w:val="00C12A43"/>
    <w:rsid w:val="00C12B23"/>
    <w:rsid w:val="00C12D32"/>
    <w:rsid w:val="00C12F02"/>
    <w:rsid w:val="00C130D4"/>
    <w:rsid w:val="00C13240"/>
    <w:rsid w:val="00C132A2"/>
    <w:rsid w:val="00C1335C"/>
    <w:rsid w:val="00C13667"/>
    <w:rsid w:val="00C1374F"/>
    <w:rsid w:val="00C13816"/>
    <w:rsid w:val="00C13959"/>
    <w:rsid w:val="00C139CC"/>
    <w:rsid w:val="00C13BAF"/>
    <w:rsid w:val="00C13BED"/>
    <w:rsid w:val="00C13D13"/>
    <w:rsid w:val="00C13DF6"/>
    <w:rsid w:val="00C13FC7"/>
    <w:rsid w:val="00C141BD"/>
    <w:rsid w:val="00C142A3"/>
    <w:rsid w:val="00C143CF"/>
    <w:rsid w:val="00C144BA"/>
    <w:rsid w:val="00C145EC"/>
    <w:rsid w:val="00C1485D"/>
    <w:rsid w:val="00C1489B"/>
    <w:rsid w:val="00C148C1"/>
    <w:rsid w:val="00C149AF"/>
    <w:rsid w:val="00C149FD"/>
    <w:rsid w:val="00C14CF9"/>
    <w:rsid w:val="00C14FCE"/>
    <w:rsid w:val="00C152A6"/>
    <w:rsid w:val="00C152C1"/>
    <w:rsid w:val="00C156CF"/>
    <w:rsid w:val="00C1570F"/>
    <w:rsid w:val="00C15974"/>
    <w:rsid w:val="00C15B28"/>
    <w:rsid w:val="00C15E82"/>
    <w:rsid w:val="00C15F06"/>
    <w:rsid w:val="00C1614A"/>
    <w:rsid w:val="00C161C9"/>
    <w:rsid w:val="00C16235"/>
    <w:rsid w:val="00C163D2"/>
    <w:rsid w:val="00C163D5"/>
    <w:rsid w:val="00C16B01"/>
    <w:rsid w:val="00C16BDE"/>
    <w:rsid w:val="00C17080"/>
    <w:rsid w:val="00C1733C"/>
    <w:rsid w:val="00C17854"/>
    <w:rsid w:val="00C1798F"/>
    <w:rsid w:val="00C179B1"/>
    <w:rsid w:val="00C17A81"/>
    <w:rsid w:val="00C17BDC"/>
    <w:rsid w:val="00C17C3C"/>
    <w:rsid w:val="00C17C7D"/>
    <w:rsid w:val="00C2009D"/>
    <w:rsid w:val="00C200A9"/>
    <w:rsid w:val="00C20304"/>
    <w:rsid w:val="00C2034A"/>
    <w:rsid w:val="00C203A5"/>
    <w:rsid w:val="00C2055B"/>
    <w:rsid w:val="00C20711"/>
    <w:rsid w:val="00C20ADE"/>
    <w:rsid w:val="00C20B8A"/>
    <w:rsid w:val="00C20CFD"/>
    <w:rsid w:val="00C210DF"/>
    <w:rsid w:val="00C2129F"/>
    <w:rsid w:val="00C216FA"/>
    <w:rsid w:val="00C219C6"/>
    <w:rsid w:val="00C21AF7"/>
    <w:rsid w:val="00C21CEC"/>
    <w:rsid w:val="00C21D31"/>
    <w:rsid w:val="00C21E6C"/>
    <w:rsid w:val="00C222E5"/>
    <w:rsid w:val="00C223F2"/>
    <w:rsid w:val="00C22638"/>
    <w:rsid w:val="00C226E5"/>
    <w:rsid w:val="00C226F2"/>
    <w:rsid w:val="00C22948"/>
    <w:rsid w:val="00C22C26"/>
    <w:rsid w:val="00C22DED"/>
    <w:rsid w:val="00C22F31"/>
    <w:rsid w:val="00C2306E"/>
    <w:rsid w:val="00C230AB"/>
    <w:rsid w:val="00C230FE"/>
    <w:rsid w:val="00C2326F"/>
    <w:rsid w:val="00C23273"/>
    <w:rsid w:val="00C237CD"/>
    <w:rsid w:val="00C237EB"/>
    <w:rsid w:val="00C23A27"/>
    <w:rsid w:val="00C23A48"/>
    <w:rsid w:val="00C23A93"/>
    <w:rsid w:val="00C23AAA"/>
    <w:rsid w:val="00C23DD4"/>
    <w:rsid w:val="00C240E7"/>
    <w:rsid w:val="00C2433B"/>
    <w:rsid w:val="00C2450E"/>
    <w:rsid w:val="00C24556"/>
    <w:rsid w:val="00C247B5"/>
    <w:rsid w:val="00C248CB"/>
    <w:rsid w:val="00C24AAF"/>
    <w:rsid w:val="00C24BA3"/>
    <w:rsid w:val="00C24C13"/>
    <w:rsid w:val="00C24C39"/>
    <w:rsid w:val="00C251EE"/>
    <w:rsid w:val="00C25514"/>
    <w:rsid w:val="00C2551D"/>
    <w:rsid w:val="00C257A6"/>
    <w:rsid w:val="00C259A6"/>
    <w:rsid w:val="00C25A95"/>
    <w:rsid w:val="00C25CC3"/>
    <w:rsid w:val="00C25CE4"/>
    <w:rsid w:val="00C25CF0"/>
    <w:rsid w:val="00C25D6B"/>
    <w:rsid w:val="00C26043"/>
    <w:rsid w:val="00C26139"/>
    <w:rsid w:val="00C2631C"/>
    <w:rsid w:val="00C26332"/>
    <w:rsid w:val="00C2638A"/>
    <w:rsid w:val="00C26440"/>
    <w:rsid w:val="00C2668F"/>
    <w:rsid w:val="00C2686E"/>
    <w:rsid w:val="00C26A6D"/>
    <w:rsid w:val="00C26A96"/>
    <w:rsid w:val="00C26DD0"/>
    <w:rsid w:val="00C27091"/>
    <w:rsid w:val="00C270DE"/>
    <w:rsid w:val="00C270F6"/>
    <w:rsid w:val="00C2739A"/>
    <w:rsid w:val="00C273CD"/>
    <w:rsid w:val="00C273F2"/>
    <w:rsid w:val="00C27454"/>
    <w:rsid w:val="00C27536"/>
    <w:rsid w:val="00C27610"/>
    <w:rsid w:val="00C27792"/>
    <w:rsid w:val="00C27993"/>
    <w:rsid w:val="00C279AB"/>
    <w:rsid w:val="00C27C52"/>
    <w:rsid w:val="00C27C86"/>
    <w:rsid w:val="00C27CD5"/>
    <w:rsid w:val="00C3000A"/>
    <w:rsid w:val="00C300D6"/>
    <w:rsid w:val="00C30125"/>
    <w:rsid w:val="00C301EA"/>
    <w:rsid w:val="00C30390"/>
    <w:rsid w:val="00C3054A"/>
    <w:rsid w:val="00C30A08"/>
    <w:rsid w:val="00C30A22"/>
    <w:rsid w:val="00C30AFC"/>
    <w:rsid w:val="00C30B21"/>
    <w:rsid w:val="00C30C32"/>
    <w:rsid w:val="00C3123D"/>
    <w:rsid w:val="00C312F8"/>
    <w:rsid w:val="00C31401"/>
    <w:rsid w:val="00C314C6"/>
    <w:rsid w:val="00C314E8"/>
    <w:rsid w:val="00C315F0"/>
    <w:rsid w:val="00C31644"/>
    <w:rsid w:val="00C318AB"/>
    <w:rsid w:val="00C318B0"/>
    <w:rsid w:val="00C318E6"/>
    <w:rsid w:val="00C31E9B"/>
    <w:rsid w:val="00C32066"/>
    <w:rsid w:val="00C320B4"/>
    <w:rsid w:val="00C3215C"/>
    <w:rsid w:val="00C321AA"/>
    <w:rsid w:val="00C3248F"/>
    <w:rsid w:val="00C3261D"/>
    <w:rsid w:val="00C32741"/>
    <w:rsid w:val="00C3275F"/>
    <w:rsid w:val="00C32847"/>
    <w:rsid w:val="00C32927"/>
    <w:rsid w:val="00C32ADD"/>
    <w:rsid w:val="00C32DF4"/>
    <w:rsid w:val="00C32F22"/>
    <w:rsid w:val="00C32FA7"/>
    <w:rsid w:val="00C32FB4"/>
    <w:rsid w:val="00C331A6"/>
    <w:rsid w:val="00C333A5"/>
    <w:rsid w:val="00C333DD"/>
    <w:rsid w:val="00C3343D"/>
    <w:rsid w:val="00C33792"/>
    <w:rsid w:val="00C337C0"/>
    <w:rsid w:val="00C33800"/>
    <w:rsid w:val="00C33A6A"/>
    <w:rsid w:val="00C33ABA"/>
    <w:rsid w:val="00C33AFA"/>
    <w:rsid w:val="00C33EDF"/>
    <w:rsid w:val="00C33F19"/>
    <w:rsid w:val="00C33F53"/>
    <w:rsid w:val="00C34011"/>
    <w:rsid w:val="00C34132"/>
    <w:rsid w:val="00C34408"/>
    <w:rsid w:val="00C34617"/>
    <w:rsid w:val="00C3465D"/>
    <w:rsid w:val="00C347EE"/>
    <w:rsid w:val="00C3494D"/>
    <w:rsid w:val="00C34A8B"/>
    <w:rsid w:val="00C34AB5"/>
    <w:rsid w:val="00C34AC1"/>
    <w:rsid w:val="00C34B16"/>
    <w:rsid w:val="00C34B47"/>
    <w:rsid w:val="00C34BE2"/>
    <w:rsid w:val="00C34D26"/>
    <w:rsid w:val="00C34EB1"/>
    <w:rsid w:val="00C34F25"/>
    <w:rsid w:val="00C35208"/>
    <w:rsid w:val="00C352DC"/>
    <w:rsid w:val="00C353C7"/>
    <w:rsid w:val="00C35842"/>
    <w:rsid w:val="00C35B9C"/>
    <w:rsid w:val="00C35D2D"/>
    <w:rsid w:val="00C361BA"/>
    <w:rsid w:val="00C3624D"/>
    <w:rsid w:val="00C36372"/>
    <w:rsid w:val="00C363EB"/>
    <w:rsid w:val="00C3660B"/>
    <w:rsid w:val="00C367D0"/>
    <w:rsid w:val="00C36A06"/>
    <w:rsid w:val="00C36AF1"/>
    <w:rsid w:val="00C36C67"/>
    <w:rsid w:val="00C36F1A"/>
    <w:rsid w:val="00C373FE"/>
    <w:rsid w:val="00C3758F"/>
    <w:rsid w:val="00C3783D"/>
    <w:rsid w:val="00C37985"/>
    <w:rsid w:val="00C37B2F"/>
    <w:rsid w:val="00C37D66"/>
    <w:rsid w:val="00C37E2E"/>
    <w:rsid w:val="00C37E72"/>
    <w:rsid w:val="00C37FA0"/>
    <w:rsid w:val="00C37FA2"/>
    <w:rsid w:val="00C401C7"/>
    <w:rsid w:val="00C401DF"/>
    <w:rsid w:val="00C406AB"/>
    <w:rsid w:val="00C40758"/>
    <w:rsid w:val="00C40982"/>
    <w:rsid w:val="00C409CD"/>
    <w:rsid w:val="00C40A5D"/>
    <w:rsid w:val="00C40B3B"/>
    <w:rsid w:val="00C40BD8"/>
    <w:rsid w:val="00C40CB2"/>
    <w:rsid w:val="00C40CD2"/>
    <w:rsid w:val="00C40F16"/>
    <w:rsid w:val="00C40F3B"/>
    <w:rsid w:val="00C4124E"/>
    <w:rsid w:val="00C41293"/>
    <w:rsid w:val="00C4130C"/>
    <w:rsid w:val="00C4155C"/>
    <w:rsid w:val="00C4168A"/>
    <w:rsid w:val="00C41693"/>
    <w:rsid w:val="00C4172D"/>
    <w:rsid w:val="00C41788"/>
    <w:rsid w:val="00C41AC8"/>
    <w:rsid w:val="00C41BB2"/>
    <w:rsid w:val="00C41C51"/>
    <w:rsid w:val="00C41C83"/>
    <w:rsid w:val="00C41D76"/>
    <w:rsid w:val="00C41E22"/>
    <w:rsid w:val="00C420C8"/>
    <w:rsid w:val="00C42205"/>
    <w:rsid w:val="00C4224F"/>
    <w:rsid w:val="00C42313"/>
    <w:rsid w:val="00C4233C"/>
    <w:rsid w:val="00C4241D"/>
    <w:rsid w:val="00C4258E"/>
    <w:rsid w:val="00C42975"/>
    <w:rsid w:val="00C42B8E"/>
    <w:rsid w:val="00C42C1D"/>
    <w:rsid w:val="00C42C66"/>
    <w:rsid w:val="00C42CFA"/>
    <w:rsid w:val="00C42D3F"/>
    <w:rsid w:val="00C42E5E"/>
    <w:rsid w:val="00C42E66"/>
    <w:rsid w:val="00C42F21"/>
    <w:rsid w:val="00C4309D"/>
    <w:rsid w:val="00C433BA"/>
    <w:rsid w:val="00C434FD"/>
    <w:rsid w:val="00C436B0"/>
    <w:rsid w:val="00C43B2B"/>
    <w:rsid w:val="00C43E1E"/>
    <w:rsid w:val="00C4400B"/>
    <w:rsid w:val="00C442BD"/>
    <w:rsid w:val="00C44419"/>
    <w:rsid w:val="00C44435"/>
    <w:rsid w:val="00C4447C"/>
    <w:rsid w:val="00C4458D"/>
    <w:rsid w:val="00C4479D"/>
    <w:rsid w:val="00C4482C"/>
    <w:rsid w:val="00C448E7"/>
    <w:rsid w:val="00C449DC"/>
    <w:rsid w:val="00C449DF"/>
    <w:rsid w:val="00C44DC9"/>
    <w:rsid w:val="00C44E3A"/>
    <w:rsid w:val="00C44E6F"/>
    <w:rsid w:val="00C44EFE"/>
    <w:rsid w:val="00C450A5"/>
    <w:rsid w:val="00C45241"/>
    <w:rsid w:val="00C453BB"/>
    <w:rsid w:val="00C45696"/>
    <w:rsid w:val="00C4575D"/>
    <w:rsid w:val="00C45890"/>
    <w:rsid w:val="00C459C5"/>
    <w:rsid w:val="00C459E1"/>
    <w:rsid w:val="00C45A90"/>
    <w:rsid w:val="00C45D34"/>
    <w:rsid w:val="00C45D51"/>
    <w:rsid w:val="00C45F1C"/>
    <w:rsid w:val="00C46178"/>
    <w:rsid w:val="00C461F3"/>
    <w:rsid w:val="00C46286"/>
    <w:rsid w:val="00C46342"/>
    <w:rsid w:val="00C46410"/>
    <w:rsid w:val="00C4650F"/>
    <w:rsid w:val="00C4659C"/>
    <w:rsid w:val="00C466DE"/>
    <w:rsid w:val="00C467C5"/>
    <w:rsid w:val="00C46867"/>
    <w:rsid w:val="00C4693B"/>
    <w:rsid w:val="00C46BAB"/>
    <w:rsid w:val="00C46BD6"/>
    <w:rsid w:val="00C46BF1"/>
    <w:rsid w:val="00C46D4D"/>
    <w:rsid w:val="00C46EBD"/>
    <w:rsid w:val="00C46F4C"/>
    <w:rsid w:val="00C4720C"/>
    <w:rsid w:val="00C475E4"/>
    <w:rsid w:val="00C47694"/>
    <w:rsid w:val="00C477A6"/>
    <w:rsid w:val="00C477EF"/>
    <w:rsid w:val="00C479CE"/>
    <w:rsid w:val="00C47BF2"/>
    <w:rsid w:val="00C47BFF"/>
    <w:rsid w:val="00C47C7E"/>
    <w:rsid w:val="00C47C87"/>
    <w:rsid w:val="00C47E48"/>
    <w:rsid w:val="00C47E50"/>
    <w:rsid w:val="00C47FEF"/>
    <w:rsid w:val="00C50109"/>
    <w:rsid w:val="00C5015A"/>
    <w:rsid w:val="00C5015C"/>
    <w:rsid w:val="00C50494"/>
    <w:rsid w:val="00C504AE"/>
    <w:rsid w:val="00C505B2"/>
    <w:rsid w:val="00C50769"/>
    <w:rsid w:val="00C50AD7"/>
    <w:rsid w:val="00C50BB9"/>
    <w:rsid w:val="00C50D87"/>
    <w:rsid w:val="00C50E10"/>
    <w:rsid w:val="00C5112F"/>
    <w:rsid w:val="00C5162E"/>
    <w:rsid w:val="00C51768"/>
    <w:rsid w:val="00C5179F"/>
    <w:rsid w:val="00C51816"/>
    <w:rsid w:val="00C5186F"/>
    <w:rsid w:val="00C51B34"/>
    <w:rsid w:val="00C51FB2"/>
    <w:rsid w:val="00C52668"/>
    <w:rsid w:val="00C526BE"/>
    <w:rsid w:val="00C526D9"/>
    <w:rsid w:val="00C526FF"/>
    <w:rsid w:val="00C527A2"/>
    <w:rsid w:val="00C52838"/>
    <w:rsid w:val="00C52984"/>
    <w:rsid w:val="00C52A36"/>
    <w:rsid w:val="00C52AD4"/>
    <w:rsid w:val="00C52D3F"/>
    <w:rsid w:val="00C52E18"/>
    <w:rsid w:val="00C531AD"/>
    <w:rsid w:val="00C53250"/>
    <w:rsid w:val="00C533DC"/>
    <w:rsid w:val="00C53589"/>
    <w:rsid w:val="00C53886"/>
    <w:rsid w:val="00C53942"/>
    <w:rsid w:val="00C53963"/>
    <w:rsid w:val="00C53A02"/>
    <w:rsid w:val="00C53EA9"/>
    <w:rsid w:val="00C5437F"/>
    <w:rsid w:val="00C54481"/>
    <w:rsid w:val="00C54532"/>
    <w:rsid w:val="00C54644"/>
    <w:rsid w:val="00C54B22"/>
    <w:rsid w:val="00C54CFD"/>
    <w:rsid w:val="00C55117"/>
    <w:rsid w:val="00C5555A"/>
    <w:rsid w:val="00C55926"/>
    <w:rsid w:val="00C55C95"/>
    <w:rsid w:val="00C55EC8"/>
    <w:rsid w:val="00C55F38"/>
    <w:rsid w:val="00C55F5C"/>
    <w:rsid w:val="00C5606D"/>
    <w:rsid w:val="00C561BF"/>
    <w:rsid w:val="00C5636C"/>
    <w:rsid w:val="00C56412"/>
    <w:rsid w:val="00C56963"/>
    <w:rsid w:val="00C56A9F"/>
    <w:rsid w:val="00C56D0D"/>
    <w:rsid w:val="00C56DD8"/>
    <w:rsid w:val="00C576A1"/>
    <w:rsid w:val="00C576B0"/>
    <w:rsid w:val="00C577DF"/>
    <w:rsid w:val="00C5790B"/>
    <w:rsid w:val="00C5791F"/>
    <w:rsid w:val="00C579A2"/>
    <w:rsid w:val="00C57CD6"/>
    <w:rsid w:val="00C57FE6"/>
    <w:rsid w:val="00C6001A"/>
    <w:rsid w:val="00C6013E"/>
    <w:rsid w:val="00C60141"/>
    <w:rsid w:val="00C6017F"/>
    <w:rsid w:val="00C6028E"/>
    <w:rsid w:val="00C602E2"/>
    <w:rsid w:val="00C602EF"/>
    <w:rsid w:val="00C603CD"/>
    <w:rsid w:val="00C603EF"/>
    <w:rsid w:val="00C603FD"/>
    <w:rsid w:val="00C60719"/>
    <w:rsid w:val="00C608DD"/>
    <w:rsid w:val="00C60B6A"/>
    <w:rsid w:val="00C60BB3"/>
    <w:rsid w:val="00C60CE1"/>
    <w:rsid w:val="00C60DF2"/>
    <w:rsid w:val="00C60FD7"/>
    <w:rsid w:val="00C6118A"/>
    <w:rsid w:val="00C6119E"/>
    <w:rsid w:val="00C61210"/>
    <w:rsid w:val="00C61492"/>
    <w:rsid w:val="00C6179A"/>
    <w:rsid w:val="00C61839"/>
    <w:rsid w:val="00C61A71"/>
    <w:rsid w:val="00C61A79"/>
    <w:rsid w:val="00C61AEC"/>
    <w:rsid w:val="00C61B80"/>
    <w:rsid w:val="00C61B9F"/>
    <w:rsid w:val="00C62294"/>
    <w:rsid w:val="00C6240D"/>
    <w:rsid w:val="00C6242F"/>
    <w:rsid w:val="00C625F3"/>
    <w:rsid w:val="00C626CD"/>
    <w:rsid w:val="00C62769"/>
    <w:rsid w:val="00C62B02"/>
    <w:rsid w:val="00C62E55"/>
    <w:rsid w:val="00C631F7"/>
    <w:rsid w:val="00C635AC"/>
    <w:rsid w:val="00C63725"/>
    <w:rsid w:val="00C63864"/>
    <w:rsid w:val="00C6388F"/>
    <w:rsid w:val="00C63E21"/>
    <w:rsid w:val="00C63FE5"/>
    <w:rsid w:val="00C64761"/>
    <w:rsid w:val="00C64B56"/>
    <w:rsid w:val="00C64C9B"/>
    <w:rsid w:val="00C64E48"/>
    <w:rsid w:val="00C64EFA"/>
    <w:rsid w:val="00C64FB0"/>
    <w:rsid w:val="00C6523B"/>
    <w:rsid w:val="00C652E5"/>
    <w:rsid w:val="00C65373"/>
    <w:rsid w:val="00C6551A"/>
    <w:rsid w:val="00C656F0"/>
    <w:rsid w:val="00C657EB"/>
    <w:rsid w:val="00C65991"/>
    <w:rsid w:val="00C659FB"/>
    <w:rsid w:val="00C65B0E"/>
    <w:rsid w:val="00C65E20"/>
    <w:rsid w:val="00C65E89"/>
    <w:rsid w:val="00C65EC8"/>
    <w:rsid w:val="00C660CC"/>
    <w:rsid w:val="00C6612C"/>
    <w:rsid w:val="00C66152"/>
    <w:rsid w:val="00C6615D"/>
    <w:rsid w:val="00C661F5"/>
    <w:rsid w:val="00C6631A"/>
    <w:rsid w:val="00C66724"/>
    <w:rsid w:val="00C667BA"/>
    <w:rsid w:val="00C66808"/>
    <w:rsid w:val="00C668B6"/>
    <w:rsid w:val="00C66A30"/>
    <w:rsid w:val="00C66A7E"/>
    <w:rsid w:val="00C66B68"/>
    <w:rsid w:val="00C66BE2"/>
    <w:rsid w:val="00C66D51"/>
    <w:rsid w:val="00C66DFD"/>
    <w:rsid w:val="00C66E4B"/>
    <w:rsid w:val="00C66EA6"/>
    <w:rsid w:val="00C66F20"/>
    <w:rsid w:val="00C670CC"/>
    <w:rsid w:val="00C670ED"/>
    <w:rsid w:val="00C672FA"/>
    <w:rsid w:val="00C674E9"/>
    <w:rsid w:val="00C674ED"/>
    <w:rsid w:val="00C67516"/>
    <w:rsid w:val="00C6776D"/>
    <w:rsid w:val="00C6779F"/>
    <w:rsid w:val="00C67A03"/>
    <w:rsid w:val="00C67CCC"/>
    <w:rsid w:val="00C70070"/>
    <w:rsid w:val="00C700F1"/>
    <w:rsid w:val="00C70321"/>
    <w:rsid w:val="00C70454"/>
    <w:rsid w:val="00C704BC"/>
    <w:rsid w:val="00C70593"/>
    <w:rsid w:val="00C70737"/>
    <w:rsid w:val="00C70D40"/>
    <w:rsid w:val="00C717B0"/>
    <w:rsid w:val="00C71807"/>
    <w:rsid w:val="00C71867"/>
    <w:rsid w:val="00C718F2"/>
    <w:rsid w:val="00C71915"/>
    <w:rsid w:val="00C719F5"/>
    <w:rsid w:val="00C71B13"/>
    <w:rsid w:val="00C71D94"/>
    <w:rsid w:val="00C71F25"/>
    <w:rsid w:val="00C71FDD"/>
    <w:rsid w:val="00C72015"/>
    <w:rsid w:val="00C72099"/>
    <w:rsid w:val="00C72131"/>
    <w:rsid w:val="00C7226D"/>
    <w:rsid w:val="00C72467"/>
    <w:rsid w:val="00C72644"/>
    <w:rsid w:val="00C72E22"/>
    <w:rsid w:val="00C72E4E"/>
    <w:rsid w:val="00C72E54"/>
    <w:rsid w:val="00C7313E"/>
    <w:rsid w:val="00C732CB"/>
    <w:rsid w:val="00C73542"/>
    <w:rsid w:val="00C735C3"/>
    <w:rsid w:val="00C73677"/>
    <w:rsid w:val="00C7377B"/>
    <w:rsid w:val="00C73C25"/>
    <w:rsid w:val="00C73C73"/>
    <w:rsid w:val="00C73D0D"/>
    <w:rsid w:val="00C73ECA"/>
    <w:rsid w:val="00C74314"/>
    <w:rsid w:val="00C743A8"/>
    <w:rsid w:val="00C74545"/>
    <w:rsid w:val="00C745C3"/>
    <w:rsid w:val="00C7464C"/>
    <w:rsid w:val="00C747CD"/>
    <w:rsid w:val="00C74825"/>
    <w:rsid w:val="00C74B3D"/>
    <w:rsid w:val="00C74C6E"/>
    <w:rsid w:val="00C74D4B"/>
    <w:rsid w:val="00C74EC5"/>
    <w:rsid w:val="00C74FA9"/>
    <w:rsid w:val="00C75101"/>
    <w:rsid w:val="00C752C4"/>
    <w:rsid w:val="00C752CA"/>
    <w:rsid w:val="00C7542F"/>
    <w:rsid w:val="00C75456"/>
    <w:rsid w:val="00C75510"/>
    <w:rsid w:val="00C758A6"/>
    <w:rsid w:val="00C75BD3"/>
    <w:rsid w:val="00C75BE3"/>
    <w:rsid w:val="00C75E41"/>
    <w:rsid w:val="00C76000"/>
    <w:rsid w:val="00C7600F"/>
    <w:rsid w:val="00C7608A"/>
    <w:rsid w:val="00C762FB"/>
    <w:rsid w:val="00C7634E"/>
    <w:rsid w:val="00C76400"/>
    <w:rsid w:val="00C76494"/>
    <w:rsid w:val="00C768C2"/>
    <w:rsid w:val="00C76AE8"/>
    <w:rsid w:val="00C76C89"/>
    <w:rsid w:val="00C7717B"/>
    <w:rsid w:val="00C77186"/>
    <w:rsid w:val="00C7721B"/>
    <w:rsid w:val="00C77270"/>
    <w:rsid w:val="00C774DB"/>
    <w:rsid w:val="00C77529"/>
    <w:rsid w:val="00C7753C"/>
    <w:rsid w:val="00C77641"/>
    <w:rsid w:val="00C776A8"/>
    <w:rsid w:val="00C77803"/>
    <w:rsid w:val="00C778F2"/>
    <w:rsid w:val="00C77A73"/>
    <w:rsid w:val="00C77AA2"/>
    <w:rsid w:val="00C77D3C"/>
    <w:rsid w:val="00C802D3"/>
    <w:rsid w:val="00C8038B"/>
    <w:rsid w:val="00C803AB"/>
    <w:rsid w:val="00C804BD"/>
    <w:rsid w:val="00C80554"/>
    <w:rsid w:val="00C806F4"/>
    <w:rsid w:val="00C80728"/>
    <w:rsid w:val="00C8074B"/>
    <w:rsid w:val="00C808A2"/>
    <w:rsid w:val="00C8094F"/>
    <w:rsid w:val="00C80C1B"/>
    <w:rsid w:val="00C80D28"/>
    <w:rsid w:val="00C80ED7"/>
    <w:rsid w:val="00C80FD4"/>
    <w:rsid w:val="00C8128C"/>
    <w:rsid w:val="00C814F7"/>
    <w:rsid w:val="00C815D7"/>
    <w:rsid w:val="00C8165C"/>
    <w:rsid w:val="00C8190E"/>
    <w:rsid w:val="00C81AF8"/>
    <w:rsid w:val="00C81B29"/>
    <w:rsid w:val="00C8205D"/>
    <w:rsid w:val="00C82084"/>
    <w:rsid w:val="00C820A3"/>
    <w:rsid w:val="00C8250F"/>
    <w:rsid w:val="00C8251E"/>
    <w:rsid w:val="00C825E0"/>
    <w:rsid w:val="00C8260C"/>
    <w:rsid w:val="00C82674"/>
    <w:rsid w:val="00C82765"/>
    <w:rsid w:val="00C827FE"/>
    <w:rsid w:val="00C82FB3"/>
    <w:rsid w:val="00C83283"/>
    <w:rsid w:val="00C832D0"/>
    <w:rsid w:val="00C835EC"/>
    <w:rsid w:val="00C8360A"/>
    <w:rsid w:val="00C838C1"/>
    <w:rsid w:val="00C83942"/>
    <w:rsid w:val="00C83B2E"/>
    <w:rsid w:val="00C83B35"/>
    <w:rsid w:val="00C83E98"/>
    <w:rsid w:val="00C83F04"/>
    <w:rsid w:val="00C83F54"/>
    <w:rsid w:val="00C83FA8"/>
    <w:rsid w:val="00C84245"/>
    <w:rsid w:val="00C8466A"/>
    <w:rsid w:val="00C848C5"/>
    <w:rsid w:val="00C84918"/>
    <w:rsid w:val="00C84ACE"/>
    <w:rsid w:val="00C84B47"/>
    <w:rsid w:val="00C84D4E"/>
    <w:rsid w:val="00C84ED9"/>
    <w:rsid w:val="00C84FE2"/>
    <w:rsid w:val="00C85220"/>
    <w:rsid w:val="00C8544B"/>
    <w:rsid w:val="00C85A16"/>
    <w:rsid w:val="00C85BD5"/>
    <w:rsid w:val="00C85D2F"/>
    <w:rsid w:val="00C85D94"/>
    <w:rsid w:val="00C8603B"/>
    <w:rsid w:val="00C8615E"/>
    <w:rsid w:val="00C8616B"/>
    <w:rsid w:val="00C8617C"/>
    <w:rsid w:val="00C8622D"/>
    <w:rsid w:val="00C86331"/>
    <w:rsid w:val="00C8635F"/>
    <w:rsid w:val="00C86394"/>
    <w:rsid w:val="00C86604"/>
    <w:rsid w:val="00C86834"/>
    <w:rsid w:val="00C868D2"/>
    <w:rsid w:val="00C869AF"/>
    <w:rsid w:val="00C86A0E"/>
    <w:rsid w:val="00C86A58"/>
    <w:rsid w:val="00C86A6B"/>
    <w:rsid w:val="00C86A9D"/>
    <w:rsid w:val="00C86C35"/>
    <w:rsid w:val="00C87137"/>
    <w:rsid w:val="00C87187"/>
    <w:rsid w:val="00C8724F"/>
    <w:rsid w:val="00C8736E"/>
    <w:rsid w:val="00C87605"/>
    <w:rsid w:val="00C877EA"/>
    <w:rsid w:val="00C87930"/>
    <w:rsid w:val="00C8796A"/>
    <w:rsid w:val="00C87A96"/>
    <w:rsid w:val="00C87C61"/>
    <w:rsid w:val="00C87D5A"/>
    <w:rsid w:val="00C87D87"/>
    <w:rsid w:val="00C9007E"/>
    <w:rsid w:val="00C902CF"/>
    <w:rsid w:val="00C90434"/>
    <w:rsid w:val="00C905A1"/>
    <w:rsid w:val="00C9063D"/>
    <w:rsid w:val="00C90711"/>
    <w:rsid w:val="00C90748"/>
    <w:rsid w:val="00C90A04"/>
    <w:rsid w:val="00C90F22"/>
    <w:rsid w:val="00C91109"/>
    <w:rsid w:val="00C9151B"/>
    <w:rsid w:val="00C9164D"/>
    <w:rsid w:val="00C91651"/>
    <w:rsid w:val="00C916F5"/>
    <w:rsid w:val="00C9184E"/>
    <w:rsid w:val="00C91854"/>
    <w:rsid w:val="00C9185A"/>
    <w:rsid w:val="00C91AF2"/>
    <w:rsid w:val="00C91C6E"/>
    <w:rsid w:val="00C91DAE"/>
    <w:rsid w:val="00C91EAC"/>
    <w:rsid w:val="00C91F94"/>
    <w:rsid w:val="00C92013"/>
    <w:rsid w:val="00C921FB"/>
    <w:rsid w:val="00C9247C"/>
    <w:rsid w:val="00C926AC"/>
    <w:rsid w:val="00C927B4"/>
    <w:rsid w:val="00C92816"/>
    <w:rsid w:val="00C92845"/>
    <w:rsid w:val="00C9284F"/>
    <w:rsid w:val="00C928EA"/>
    <w:rsid w:val="00C9292A"/>
    <w:rsid w:val="00C9297E"/>
    <w:rsid w:val="00C929D9"/>
    <w:rsid w:val="00C92E6B"/>
    <w:rsid w:val="00C92E81"/>
    <w:rsid w:val="00C92F7D"/>
    <w:rsid w:val="00C93187"/>
    <w:rsid w:val="00C93296"/>
    <w:rsid w:val="00C933E0"/>
    <w:rsid w:val="00C9378C"/>
    <w:rsid w:val="00C9379A"/>
    <w:rsid w:val="00C9392C"/>
    <w:rsid w:val="00C939BE"/>
    <w:rsid w:val="00C93FE0"/>
    <w:rsid w:val="00C941D5"/>
    <w:rsid w:val="00C94346"/>
    <w:rsid w:val="00C9458F"/>
    <w:rsid w:val="00C946A6"/>
    <w:rsid w:val="00C946C6"/>
    <w:rsid w:val="00C94AFF"/>
    <w:rsid w:val="00C94BCE"/>
    <w:rsid w:val="00C94C5A"/>
    <w:rsid w:val="00C94D1E"/>
    <w:rsid w:val="00C94D4A"/>
    <w:rsid w:val="00C951C4"/>
    <w:rsid w:val="00C95234"/>
    <w:rsid w:val="00C9530D"/>
    <w:rsid w:val="00C954BF"/>
    <w:rsid w:val="00C956DD"/>
    <w:rsid w:val="00C9586E"/>
    <w:rsid w:val="00C95B3F"/>
    <w:rsid w:val="00C95DD8"/>
    <w:rsid w:val="00C95EA0"/>
    <w:rsid w:val="00C95EF8"/>
    <w:rsid w:val="00C96093"/>
    <w:rsid w:val="00C96156"/>
    <w:rsid w:val="00C9626B"/>
    <w:rsid w:val="00C9636B"/>
    <w:rsid w:val="00C9639B"/>
    <w:rsid w:val="00C9640C"/>
    <w:rsid w:val="00C96596"/>
    <w:rsid w:val="00C96AAA"/>
    <w:rsid w:val="00C96C10"/>
    <w:rsid w:val="00C96CB8"/>
    <w:rsid w:val="00C96F23"/>
    <w:rsid w:val="00C9702F"/>
    <w:rsid w:val="00C974F3"/>
    <w:rsid w:val="00C9759B"/>
    <w:rsid w:val="00C97750"/>
    <w:rsid w:val="00C978A9"/>
    <w:rsid w:val="00C97BD0"/>
    <w:rsid w:val="00C97CBF"/>
    <w:rsid w:val="00C97F15"/>
    <w:rsid w:val="00C97F4C"/>
    <w:rsid w:val="00CA006B"/>
    <w:rsid w:val="00CA028C"/>
    <w:rsid w:val="00CA03CC"/>
    <w:rsid w:val="00CA046E"/>
    <w:rsid w:val="00CA069B"/>
    <w:rsid w:val="00CA079F"/>
    <w:rsid w:val="00CA083E"/>
    <w:rsid w:val="00CA088E"/>
    <w:rsid w:val="00CA0900"/>
    <w:rsid w:val="00CA0A5D"/>
    <w:rsid w:val="00CA0AD7"/>
    <w:rsid w:val="00CA0B5E"/>
    <w:rsid w:val="00CA0CCF"/>
    <w:rsid w:val="00CA0EFC"/>
    <w:rsid w:val="00CA0FA4"/>
    <w:rsid w:val="00CA0FFD"/>
    <w:rsid w:val="00CA10A8"/>
    <w:rsid w:val="00CA124C"/>
    <w:rsid w:val="00CA12B0"/>
    <w:rsid w:val="00CA13C2"/>
    <w:rsid w:val="00CA147E"/>
    <w:rsid w:val="00CA14A8"/>
    <w:rsid w:val="00CA19F6"/>
    <w:rsid w:val="00CA1A43"/>
    <w:rsid w:val="00CA1B14"/>
    <w:rsid w:val="00CA1E7F"/>
    <w:rsid w:val="00CA221D"/>
    <w:rsid w:val="00CA26D7"/>
    <w:rsid w:val="00CA274E"/>
    <w:rsid w:val="00CA2847"/>
    <w:rsid w:val="00CA2AFD"/>
    <w:rsid w:val="00CA2B22"/>
    <w:rsid w:val="00CA2CE7"/>
    <w:rsid w:val="00CA2D3C"/>
    <w:rsid w:val="00CA31D8"/>
    <w:rsid w:val="00CA36B5"/>
    <w:rsid w:val="00CA3852"/>
    <w:rsid w:val="00CA3C02"/>
    <w:rsid w:val="00CA3C63"/>
    <w:rsid w:val="00CA3D73"/>
    <w:rsid w:val="00CA3D93"/>
    <w:rsid w:val="00CA4011"/>
    <w:rsid w:val="00CA4072"/>
    <w:rsid w:val="00CA41BF"/>
    <w:rsid w:val="00CA4451"/>
    <w:rsid w:val="00CA469C"/>
    <w:rsid w:val="00CA494B"/>
    <w:rsid w:val="00CA49FE"/>
    <w:rsid w:val="00CA4CA2"/>
    <w:rsid w:val="00CA4D5D"/>
    <w:rsid w:val="00CA4EB9"/>
    <w:rsid w:val="00CA5060"/>
    <w:rsid w:val="00CA5139"/>
    <w:rsid w:val="00CA5167"/>
    <w:rsid w:val="00CA545A"/>
    <w:rsid w:val="00CA556D"/>
    <w:rsid w:val="00CA5673"/>
    <w:rsid w:val="00CA5961"/>
    <w:rsid w:val="00CA59AB"/>
    <w:rsid w:val="00CA5CF7"/>
    <w:rsid w:val="00CA6170"/>
    <w:rsid w:val="00CA6186"/>
    <w:rsid w:val="00CA618D"/>
    <w:rsid w:val="00CA623E"/>
    <w:rsid w:val="00CA641A"/>
    <w:rsid w:val="00CA642B"/>
    <w:rsid w:val="00CA656E"/>
    <w:rsid w:val="00CA659E"/>
    <w:rsid w:val="00CA65FE"/>
    <w:rsid w:val="00CA6621"/>
    <w:rsid w:val="00CA668A"/>
    <w:rsid w:val="00CA66C3"/>
    <w:rsid w:val="00CA6799"/>
    <w:rsid w:val="00CA6947"/>
    <w:rsid w:val="00CA698F"/>
    <w:rsid w:val="00CA6AB9"/>
    <w:rsid w:val="00CA6B5B"/>
    <w:rsid w:val="00CA6B8A"/>
    <w:rsid w:val="00CA6CE9"/>
    <w:rsid w:val="00CA6E0E"/>
    <w:rsid w:val="00CA6E9F"/>
    <w:rsid w:val="00CA6EA1"/>
    <w:rsid w:val="00CA6F2E"/>
    <w:rsid w:val="00CA7166"/>
    <w:rsid w:val="00CA7187"/>
    <w:rsid w:val="00CA7242"/>
    <w:rsid w:val="00CA72F3"/>
    <w:rsid w:val="00CA7782"/>
    <w:rsid w:val="00CA782D"/>
    <w:rsid w:val="00CA7B27"/>
    <w:rsid w:val="00CA7E5D"/>
    <w:rsid w:val="00CA7EE0"/>
    <w:rsid w:val="00CA7F11"/>
    <w:rsid w:val="00CA7FB2"/>
    <w:rsid w:val="00CB025C"/>
    <w:rsid w:val="00CB03BD"/>
    <w:rsid w:val="00CB0411"/>
    <w:rsid w:val="00CB0499"/>
    <w:rsid w:val="00CB05FA"/>
    <w:rsid w:val="00CB07B5"/>
    <w:rsid w:val="00CB0924"/>
    <w:rsid w:val="00CB0B1E"/>
    <w:rsid w:val="00CB0E8C"/>
    <w:rsid w:val="00CB0FAF"/>
    <w:rsid w:val="00CB1096"/>
    <w:rsid w:val="00CB116D"/>
    <w:rsid w:val="00CB1387"/>
    <w:rsid w:val="00CB1462"/>
    <w:rsid w:val="00CB15D0"/>
    <w:rsid w:val="00CB15DD"/>
    <w:rsid w:val="00CB17F9"/>
    <w:rsid w:val="00CB18E4"/>
    <w:rsid w:val="00CB1901"/>
    <w:rsid w:val="00CB1906"/>
    <w:rsid w:val="00CB1B16"/>
    <w:rsid w:val="00CB1B6B"/>
    <w:rsid w:val="00CB1B8F"/>
    <w:rsid w:val="00CB1CB6"/>
    <w:rsid w:val="00CB1D57"/>
    <w:rsid w:val="00CB1E8D"/>
    <w:rsid w:val="00CB225B"/>
    <w:rsid w:val="00CB23C1"/>
    <w:rsid w:val="00CB23D4"/>
    <w:rsid w:val="00CB2498"/>
    <w:rsid w:val="00CB25FA"/>
    <w:rsid w:val="00CB261F"/>
    <w:rsid w:val="00CB27A8"/>
    <w:rsid w:val="00CB28F5"/>
    <w:rsid w:val="00CB2905"/>
    <w:rsid w:val="00CB290F"/>
    <w:rsid w:val="00CB2946"/>
    <w:rsid w:val="00CB2B4F"/>
    <w:rsid w:val="00CB2B94"/>
    <w:rsid w:val="00CB2C33"/>
    <w:rsid w:val="00CB2F37"/>
    <w:rsid w:val="00CB2FC2"/>
    <w:rsid w:val="00CB304C"/>
    <w:rsid w:val="00CB317C"/>
    <w:rsid w:val="00CB3219"/>
    <w:rsid w:val="00CB3258"/>
    <w:rsid w:val="00CB32DA"/>
    <w:rsid w:val="00CB3482"/>
    <w:rsid w:val="00CB356B"/>
    <w:rsid w:val="00CB371E"/>
    <w:rsid w:val="00CB3A3B"/>
    <w:rsid w:val="00CB3CC6"/>
    <w:rsid w:val="00CB3DA7"/>
    <w:rsid w:val="00CB40D4"/>
    <w:rsid w:val="00CB4150"/>
    <w:rsid w:val="00CB430F"/>
    <w:rsid w:val="00CB4358"/>
    <w:rsid w:val="00CB43B8"/>
    <w:rsid w:val="00CB4961"/>
    <w:rsid w:val="00CB4A5F"/>
    <w:rsid w:val="00CB4B31"/>
    <w:rsid w:val="00CB4C1E"/>
    <w:rsid w:val="00CB4C73"/>
    <w:rsid w:val="00CB4D29"/>
    <w:rsid w:val="00CB509D"/>
    <w:rsid w:val="00CB5288"/>
    <w:rsid w:val="00CB5403"/>
    <w:rsid w:val="00CB59C5"/>
    <w:rsid w:val="00CB5ABA"/>
    <w:rsid w:val="00CB5B6B"/>
    <w:rsid w:val="00CB5DC7"/>
    <w:rsid w:val="00CB5E1C"/>
    <w:rsid w:val="00CB5F80"/>
    <w:rsid w:val="00CB5FF1"/>
    <w:rsid w:val="00CB61FB"/>
    <w:rsid w:val="00CB6370"/>
    <w:rsid w:val="00CB670C"/>
    <w:rsid w:val="00CB6841"/>
    <w:rsid w:val="00CB6A55"/>
    <w:rsid w:val="00CB6B1D"/>
    <w:rsid w:val="00CB6B3F"/>
    <w:rsid w:val="00CB6CDC"/>
    <w:rsid w:val="00CB6DBD"/>
    <w:rsid w:val="00CB6F58"/>
    <w:rsid w:val="00CB72DC"/>
    <w:rsid w:val="00CB7367"/>
    <w:rsid w:val="00CB7376"/>
    <w:rsid w:val="00CB739C"/>
    <w:rsid w:val="00CB73F3"/>
    <w:rsid w:val="00CB7529"/>
    <w:rsid w:val="00CB75C8"/>
    <w:rsid w:val="00CB7600"/>
    <w:rsid w:val="00CB77DB"/>
    <w:rsid w:val="00CB7DAE"/>
    <w:rsid w:val="00CB7DC2"/>
    <w:rsid w:val="00CB7F4B"/>
    <w:rsid w:val="00CC014D"/>
    <w:rsid w:val="00CC01BF"/>
    <w:rsid w:val="00CC029D"/>
    <w:rsid w:val="00CC061A"/>
    <w:rsid w:val="00CC071F"/>
    <w:rsid w:val="00CC07E2"/>
    <w:rsid w:val="00CC096F"/>
    <w:rsid w:val="00CC0B00"/>
    <w:rsid w:val="00CC0B78"/>
    <w:rsid w:val="00CC0C72"/>
    <w:rsid w:val="00CC0CBC"/>
    <w:rsid w:val="00CC0D45"/>
    <w:rsid w:val="00CC0D68"/>
    <w:rsid w:val="00CC0D7D"/>
    <w:rsid w:val="00CC1136"/>
    <w:rsid w:val="00CC11B2"/>
    <w:rsid w:val="00CC1218"/>
    <w:rsid w:val="00CC1543"/>
    <w:rsid w:val="00CC15E6"/>
    <w:rsid w:val="00CC162A"/>
    <w:rsid w:val="00CC1B60"/>
    <w:rsid w:val="00CC1C25"/>
    <w:rsid w:val="00CC1CBA"/>
    <w:rsid w:val="00CC1CCC"/>
    <w:rsid w:val="00CC1E7C"/>
    <w:rsid w:val="00CC2218"/>
    <w:rsid w:val="00CC22C9"/>
    <w:rsid w:val="00CC247E"/>
    <w:rsid w:val="00CC2601"/>
    <w:rsid w:val="00CC2860"/>
    <w:rsid w:val="00CC298E"/>
    <w:rsid w:val="00CC2ADC"/>
    <w:rsid w:val="00CC2BCB"/>
    <w:rsid w:val="00CC2C61"/>
    <w:rsid w:val="00CC2EC5"/>
    <w:rsid w:val="00CC2F74"/>
    <w:rsid w:val="00CC305A"/>
    <w:rsid w:val="00CC30BD"/>
    <w:rsid w:val="00CC310C"/>
    <w:rsid w:val="00CC3348"/>
    <w:rsid w:val="00CC35A7"/>
    <w:rsid w:val="00CC35B6"/>
    <w:rsid w:val="00CC36F1"/>
    <w:rsid w:val="00CC3895"/>
    <w:rsid w:val="00CC3972"/>
    <w:rsid w:val="00CC3BFD"/>
    <w:rsid w:val="00CC3CF8"/>
    <w:rsid w:val="00CC3E9C"/>
    <w:rsid w:val="00CC3FD1"/>
    <w:rsid w:val="00CC4083"/>
    <w:rsid w:val="00CC40EA"/>
    <w:rsid w:val="00CC41D0"/>
    <w:rsid w:val="00CC4211"/>
    <w:rsid w:val="00CC4237"/>
    <w:rsid w:val="00CC4372"/>
    <w:rsid w:val="00CC43FD"/>
    <w:rsid w:val="00CC4407"/>
    <w:rsid w:val="00CC4430"/>
    <w:rsid w:val="00CC45AF"/>
    <w:rsid w:val="00CC45E3"/>
    <w:rsid w:val="00CC46F1"/>
    <w:rsid w:val="00CC47BA"/>
    <w:rsid w:val="00CC47E7"/>
    <w:rsid w:val="00CC48D9"/>
    <w:rsid w:val="00CC4E6A"/>
    <w:rsid w:val="00CC5111"/>
    <w:rsid w:val="00CC5144"/>
    <w:rsid w:val="00CC551B"/>
    <w:rsid w:val="00CC5602"/>
    <w:rsid w:val="00CC5758"/>
    <w:rsid w:val="00CC57E3"/>
    <w:rsid w:val="00CC58D5"/>
    <w:rsid w:val="00CC59B4"/>
    <w:rsid w:val="00CC5B0B"/>
    <w:rsid w:val="00CC5BE8"/>
    <w:rsid w:val="00CC5D24"/>
    <w:rsid w:val="00CC5D76"/>
    <w:rsid w:val="00CC5EFD"/>
    <w:rsid w:val="00CC5F02"/>
    <w:rsid w:val="00CC6011"/>
    <w:rsid w:val="00CC602E"/>
    <w:rsid w:val="00CC6168"/>
    <w:rsid w:val="00CC6233"/>
    <w:rsid w:val="00CC6330"/>
    <w:rsid w:val="00CC65C4"/>
    <w:rsid w:val="00CC6695"/>
    <w:rsid w:val="00CC6887"/>
    <w:rsid w:val="00CC6B42"/>
    <w:rsid w:val="00CC6BC4"/>
    <w:rsid w:val="00CC6D2D"/>
    <w:rsid w:val="00CC6D98"/>
    <w:rsid w:val="00CC6DFD"/>
    <w:rsid w:val="00CC728E"/>
    <w:rsid w:val="00CC72AB"/>
    <w:rsid w:val="00CC72D6"/>
    <w:rsid w:val="00CC744D"/>
    <w:rsid w:val="00CC7579"/>
    <w:rsid w:val="00CC7592"/>
    <w:rsid w:val="00CC7632"/>
    <w:rsid w:val="00CC7831"/>
    <w:rsid w:val="00CC797B"/>
    <w:rsid w:val="00CC7BAB"/>
    <w:rsid w:val="00CC7EEF"/>
    <w:rsid w:val="00CD0544"/>
    <w:rsid w:val="00CD0C20"/>
    <w:rsid w:val="00CD0C4F"/>
    <w:rsid w:val="00CD0C5C"/>
    <w:rsid w:val="00CD0C63"/>
    <w:rsid w:val="00CD0C92"/>
    <w:rsid w:val="00CD0CB2"/>
    <w:rsid w:val="00CD0CBE"/>
    <w:rsid w:val="00CD0EB0"/>
    <w:rsid w:val="00CD11F8"/>
    <w:rsid w:val="00CD1332"/>
    <w:rsid w:val="00CD1601"/>
    <w:rsid w:val="00CD16FD"/>
    <w:rsid w:val="00CD1988"/>
    <w:rsid w:val="00CD1C11"/>
    <w:rsid w:val="00CD1C17"/>
    <w:rsid w:val="00CD1C36"/>
    <w:rsid w:val="00CD1C3D"/>
    <w:rsid w:val="00CD1CD9"/>
    <w:rsid w:val="00CD1CE8"/>
    <w:rsid w:val="00CD22BD"/>
    <w:rsid w:val="00CD232D"/>
    <w:rsid w:val="00CD278D"/>
    <w:rsid w:val="00CD2920"/>
    <w:rsid w:val="00CD2984"/>
    <w:rsid w:val="00CD2A4D"/>
    <w:rsid w:val="00CD2E19"/>
    <w:rsid w:val="00CD2EDB"/>
    <w:rsid w:val="00CD31F9"/>
    <w:rsid w:val="00CD31FA"/>
    <w:rsid w:val="00CD33A7"/>
    <w:rsid w:val="00CD378B"/>
    <w:rsid w:val="00CD37D6"/>
    <w:rsid w:val="00CD388B"/>
    <w:rsid w:val="00CD394F"/>
    <w:rsid w:val="00CD3B5B"/>
    <w:rsid w:val="00CD3B86"/>
    <w:rsid w:val="00CD3C10"/>
    <w:rsid w:val="00CD3C73"/>
    <w:rsid w:val="00CD3C87"/>
    <w:rsid w:val="00CD3CBA"/>
    <w:rsid w:val="00CD3D18"/>
    <w:rsid w:val="00CD3DED"/>
    <w:rsid w:val="00CD42D8"/>
    <w:rsid w:val="00CD4678"/>
    <w:rsid w:val="00CD47AE"/>
    <w:rsid w:val="00CD485D"/>
    <w:rsid w:val="00CD4A82"/>
    <w:rsid w:val="00CD4DCC"/>
    <w:rsid w:val="00CD4E97"/>
    <w:rsid w:val="00CD5206"/>
    <w:rsid w:val="00CD53A9"/>
    <w:rsid w:val="00CD544B"/>
    <w:rsid w:val="00CD5517"/>
    <w:rsid w:val="00CD55F9"/>
    <w:rsid w:val="00CD583D"/>
    <w:rsid w:val="00CD59E3"/>
    <w:rsid w:val="00CD5FA4"/>
    <w:rsid w:val="00CD6013"/>
    <w:rsid w:val="00CD6133"/>
    <w:rsid w:val="00CD61B0"/>
    <w:rsid w:val="00CD67E5"/>
    <w:rsid w:val="00CD67F8"/>
    <w:rsid w:val="00CD6945"/>
    <w:rsid w:val="00CD6C7D"/>
    <w:rsid w:val="00CD6C85"/>
    <w:rsid w:val="00CD6D4A"/>
    <w:rsid w:val="00CD6E4A"/>
    <w:rsid w:val="00CD6ED1"/>
    <w:rsid w:val="00CD6FE7"/>
    <w:rsid w:val="00CD70D7"/>
    <w:rsid w:val="00CD7384"/>
    <w:rsid w:val="00CD7427"/>
    <w:rsid w:val="00CD7466"/>
    <w:rsid w:val="00CD775E"/>
    <w:rsid w:val="00CD78B4"/>
    <w:rsid w:val="00CD7AF0"/>
    <w:rsid w:val="00CE008B"/>
    <w:rsid w:val="00CE00B0"/>
    <w:rsid w:val="00CE0307"/>
    <w:rsid w:val="00CE0684"/>
    <w:rsid w:val="00CE0762"/>
    <w:rsid w:val="00CE0783"/>
    <w:rsid w:val="00CE0801"/>
    <w:rsid w:val="00CE0A47"/>
    <w:rsid w:val="00CE0B56"/>
    <w:rsid w:val="00CE12BD"/>
    <w:rsid w:val="00CE15A0"/>
    <w:rsid w:val="00CE1647"/>
    <w:rsid w:val="00CE1828"/>
    <w:rsid w:val="00CE189D"/>
    <w:rsid w:val="00CE19E8"/>
    <w:rsid w:val="00CE1A3F"/>
    <w:rsid w:val="00CE1A66"/>
    <w:rsid w:val="00CE1C2F"/>
    <w:rsid w:val="00CE1E24"/>
    <w:rsid w:val="00CE1F6D"/>
    <w:rsid w:val="00CE2021"/>
    <w:rsid w:val="00CE212A"/>
    <w:rsid w:val="00CE2150"/>
    <w:rsid w:val="00CE2348"/>
    <w:rsid w:val="00CE2480"/>
    <w:rsid w:val="00CE25B3"/>
    <w:rsid w:val="00CE2678"/>
    <w:rsid w:val="00CE2794"/>
    <w:rsid w:val="00CE2C86"/>
    <w:rsid w:val="00CE2CB8"/>
    <w:rsid w:val="00CE2F40"/>
    <w:rsid w:val="00CE2F45"/>
    <w:rsid w:val="00CE31F8"/>
    <w:rsid w:val="00CE33A3"/>
    <w:rsid w:val="00CE33BB"/>
    <w:rsid w:val="00CE34F6"/>
    <w:rsid w:val="00CE379C"/>
    <w:rsid w:val="00CE3B10"/>
    <w:rsid w:val="00CE3B9A"/>
    <w:rsid w:val="00CE3CE1"/>
    <w:rsid w:val="00CE3D64"/>
    <w:rsid w:val="00CE3F26"/>
    <w:rsid w:val="00CE3FCC"/>
    <w:rsid w:val="00CE40BE"/>
    <w:rsid w:val="00CE43F5"/>
    <w:rsid w:val="00CE49B3"/>
    <w:rsid w:val="00CE4A18"/>
    <w:rsid w:val="00CE4C5C"/>
    <w:rsid w:val="00CE4D87"/>
    <w:rsid w:val="00CE4E3B"/>
    <w:rsid w:val="00CE4F11"/>
    <w:rsid w:val="00CE4F43"/>
    <w:rsid w:val="00CE5015"/>
    <w:rsid w:val="00CE50A7"/>
    <w:rsid w:val="00CE50A8"/>
    <w:rsid w:val="00CE5263"/>
    <w:rsid w:val="00CE5351"/>
    <w:rsid w:val="00CE53B8"/>
    <w:rsid w:val="00CE53D5"/>
    <w:rsid w:val="00CE540F"/>
    <w:rsid w:val="00CE56DC"/>
    <w:rsid w:val="00CE57CD"/>
    <w:rsid w:val="00CE58D8"/>
    <w:rsid w:val="00CE59B5"/>
    <w:rsid w:val="00CE5D3C"/>
    <w:rsid w:val="00CE5D62"/>
    <w:rsid w:val="00CE5E2D"/>
    <w:rsid w:val="00CE6063"/>
    <w:rsid w:val="00CE616C"/>
    <w:rsid w:val="00CE63BF"/>
    <w:rsid w:val="00CE6451"/>
    <w:rsid w:val="00CE6461"/>
    <w:rsid w:val="00CE64C4"/>
    <w:rsid w:val="00CE65B7"/>
    <w:rsid w:val="00CE67C3"/>
    <w:rsid w:val="00CE6B71"/>
    <w:rsid w:val="00CE6C0A"/>
    <w:rsid w:val="00CE6C6C"/>
    <w:rsid w:val="00CE6F70"/>
    <w:rsid w:val="00CE71C6"/>
    <w:rsid w:val="00CE733B"/>
    <w:rsid w:val="00CE7396"/>
    <w:rsid w:val="00CE75DD"/>
    <w:rsid w:val="00CE7ACF"/>
    <w:rsid w:val="00CE7C13"/>
    <w:rsid w:val="00CE7C8A"/>
    <w:rsid w:val="00CE7E17"/>
    <w:rsid w:val="00CE7E8D"/>
    <w:rsid w:val="00CE7F85"/>
    <w:rsid w:val="00CF0052"/>
    <w:rsid w:val="00CF00B2"/>
    <w:rsid w:val="00CF01A5"/>
    <w:rsid w:val="00CF01AA"/>
    <w:rsid w:val="00CF02A3"/>
    <w:rsid w:val="00CF02D8"/>
    <w:rsid w:val="00CF050B"/>
    <w:rsid w:val="00CF09A7"/>
    <w:rsid w:val="00CF0C6E"/>
    <w:rsid w:val="00CF0D20"/>
    <w:rsid w:val="00CF0E2B"/>
    <w:rsid w:val="00CF0F57"/>
    <w:rsid w:val="00CF1063"/>
    <w:rsid w:val="00CF1342"/>
    <w:rsid w:val="00CF1974"/>
    <w:rsid w:val="00CF19E2"/>
    <w:rsid w:val="00CF1D5B"/>
    <w:rsid w:val="00CF1D60"/>
    <w:rsid w:val="00CF1FAF"/>
    <w:rsid w:val="00CF2170"/>
    <w:rsid w:val="00CF2255"/>
    <w:rsid w:val="00CF2661"/>
    <w:rsid w:val="00CF2A25"/>
    <w:rsid w:val="00CF2EF2"/>
    <w:rsid w:val="00CF3053"/>
    <w:rsid w:val="00CF3096"/>
    <w:rsid w:val="00CF31DC"/>
    <w:rsid w:val="00CF31F6"/>
    <w:rsid w:val="00CF32B4"/>
    <w:rsid w:val="00CF3314"/>
    <w:rsid w:val="00CF3357"/>
    <w:rsid w:val="00CF35A8"/>
    <w:rsid w:val="00CF35AC"/>
    <w:rsid w:val="00CF390D"/>
    <w:rsid w:val="00CF396E"/>
    <w:rsid w:val="00CF3A2C"/>
    <w:rsid w:val="00CF3B39"/>
    <w:rsid w:val="00CF3BC7"/>
    <w:rsid w:val="00CF3BD8"/>
    <w:rsid w:val="00CF3BF9"/>
    <w:rsid w:val="00CF3C5E"/>
    <w:rsid w:val="00CF3E11"/>
    <w:rsid w:val="00CF3E9A"/>
    <w:rsid w:val="00CF3F76"/>
    <w:rsid w:val="00CF3FFA"/>
    <w:rsid w:val="00CF4169"/>
    <w:rsid w:val="00CF44A6"/>
    <w:rsid w:val="00CF4530"/>
    <w:rsid w:val="00CF47D8"/>
    <w:rsid w:val="00CF48DB"/>
    <w:rsid w:val="00CF4953"/>
    <w:rsid w:val="00CF4BA9"/>
    <w:rsid w:val="00CF4BCC"/>
    <w:rsid w:val="00CF4E08"/>
    <w:rsid w:val="00CF4E8E"/>
    <w:rsid w:val="00CF4EFE"/>
    <w:rsid w:val="00CF4F84"/>
    <w:rsid w:val="00CF503E"/>
    <w:rsid w:val="00CF517C"/>
    <w:rsid w:val="00CF536E"/>
    <w:rsid w:val="00CF55E5"/>
    <w:rsid w:val="00CF5794"/>
    <w:rsid w:val="00CF5AA5"/>
    <w:rsid w:val="00CF5D0F"/>
    <w:rsid w:val="00CF5EDF"/>
    <w:rsid w:val="00CF614F"/>
    <w:rsid w:val="00CF61A5"/>
    <w:rsid w:val="00CF6E96"/>
    <w:rsid w:val="00CF6EBD"/>
    <w:rsid w:val="00CF6F1A"/>
    <w:rsid w:val="00CF72FE"/>
    <w:rsid w:val="00CF7737"/>
    <w:rsid w:val="00CF779B"/>
    <w:rsid w:val="00CF788B"/>
    <w:rsid w:val="00CF78BA"/>
    <w:rsid w:val="00CF7AD2"/>
    <w:rsid w:val="00CF7B63"/>
    <w:rsid w:val="00CF7D88"/>
    <w:rsid w:val="00CF7F43"/>
    <w:rsid w:val="00D000BA"/>
    <w:rsid w:val="00D00107"/>
    <w:rsid w:val="00D001A6"/>
    <w:rsid w:val="00D0044B"/>
    <w:rsid w:val="00D00730"/>
    <w:rsid w:val="00D007B7"/>
    <w:rsid w:val="00D007C4"/>
    <w:rsid w:val="00D007F5"/>
    <w:rsid w:val="00D008DF"/>
    <w:rsid w:val="00D00A3A"/>
    <w:rsid w:val="00D00B70"/>
    <w:rsid w:val="00D00DD6"/>
    <w:rsid w:val="00D00E36"/>
    <w:rsid w:val="00D00E84"/>
    <w:rsid w:val="00D00EE4"/>
    <w:rsid w:val="00D00FCD"/>
    <w:rsid w:val="00D010F4"/>
    <w:rsid w:val="00D0114D"/>
    <w:rsid w:val="00D0117F"/>
    <w:rsid w:val="00D013CD"/>
    <w:rsid w:val="00D0145E"/>
    <w:rsid w:val="00D0150F"/>
    <w:rsid w:val="00D01999"/>
    <w:rsid w:val="00D019E0"/>
    <w:rsid w:val="00D01BB9"/>
    <w:rsid w:val="00D01E2E"/>
    <w:rsid w:val="00D01F44"/>
    <w:rsid w:val="00D01F4E"/>
    <w:rsid w:val="00D02102"/>
    <w:rsid w:val="00D02106"/>
    <w:rsid w:val="00D0231F"/>
    <w:rsid w:val="00D02348"/>
    <w:rsid w:val="00D023C4"/>
    <w:rsid w:val="00D02593"/>
    <w:rsid w:val="00D02713"/>
    <w:rsid w:val="00D027E3"/>
    <w:rsid w:val="00D028CC"/>
    <w:rsid w:val="00D02A84"/>
    <w:rsid w:val="00D02BEA"/>
    <w:rsid w:val="00D02F5B"/>
    <w:rsid w:val="00D0305D"/>
    <w:rsid w:val="00D03124"/>
    <w:rsid w:val="00D03396"/>
    <w:rsid w:val="00D03B5D"/>
    <w:rsid w:val="00D03C02"/>
    <w:rsid w:val="00D03C53"/>
    <w:rsid w:val="00D03CEC"/>
    <w:rsid w:val="00D03DD5"/>
    <w:rsid w:val="00D0410C"/>
    <w:rsid w:val="00D04248"/>
    <w:rsid w:val="00D0447A"/>
    <w:rsid w:val="00D044F3"/>
    <w:rsid w:val="00D047A2"/>
    <w:rsid w:val="00D049D1"/>
    <w:rsid w:val="00D04AA3"/>
    <w:rsid w:val="00D04B01"/>
    <w:rsid w:val="00D04BB6"/>
    <w:rsid w:val="00D04CCE"/>
    <w:rsid w:val="00D04D01"/>
    <w:rsid w:val="00D04E21"/>
    <w:rsid w:val="00D04F8F"/>
    <w:rsid w:val="00D04FE2"/>
    <w:rsid w:val="00D0519F"/>
    <w:rsid w:val="00D05373"/>
    <w:rsid w:val="00D053ED"/>
    <w:rsid w:val="00D05448"/>
    <w:rsid w:val="00D05528"/>
    <w:rsid w:val="00D05566"/>
    <w:rsid w:val="00D05622"/>
    <w:rsid w:val="00D058B3"/>
    <w:rsid w:val="00D062B4"/>
    <w:rsid w:val="00D0638E"/>
    <w:rsid w:val="00D063D1"/>
    <w:rsid w:val="00D064CC"/>
    <w:rsid w:val="00D0655E"/>
    <w:rsid w:val="00D06737"/>
    <w:rsid w:val="00D06A69"/>
    <w:rsid w:val="00D06D23"/>
    <w:rsid w:val="00D06F94"/>
    <w:rsid w:val="00D07448"/>
    <w:rsid w:val="00D074DD"/>
    <w:rsid w:val="00D07540"/>
    <w:rsid w:val="00D075D7"/>
    <w:rsid w:val="00D077D2"/>
    <w:rsid w:val="00D078B9"/>
    <w:rsid w:val="00D078FB"/>
    <w:rsid w:val="00D07933"/>
    <w:rsid w:val="00D079EA"/>
    <w:rsid w:val="00D07ABE"/>
    <w:rsid w:val="00D07B3E"/>
    <w:rsid w:val="00D07C02"/>
    <w:rsid w:val="00D07F12"/>
    <w:rsid w:val="00D1001A"/>
    <w:rsid w:val="00D1014B"/>
    <w:rsid w:val="00D10231"/>
    <w:rsid w:val="00D1049E"/>
    <w:rsid w:val="00D104A1"/>
    <w:rsid w:val="00D106F9"/>
    <w:rsid w:val="00D109B4"/>
    <w:rsid w:val="00D10A9F"/>
    <w:rsid w:val="00D10CB6"/>
    <w:rsid w:val="00D110B2"/>
    <w:rsid w:val="00D110FB"/>
    <w:rsid w:val="00D11682"/>
    <w:rsid w:val="00D116DC"/>
    <w:rsid w:val="00D11808"/>
    <w:rsid w:val="00D11AB0"/>
    <w:rsid w:val="00D11DE6"/>
    <w:rsid w:val="00D11E68"/>
    <w:rsid w:val="00D120C7"/>
    <w:rsid w:val="00D120FA"/>
    <w:rsid w:val="00D122B3"/>
    <w:rsid w:val="00D123E3"/>
    <w:rsid w:val="00D129FD"/>
    <w:rsid w:val="00D12C8A"/>
    <w:rsid w:val="00D12E63"/>
    <w:rsid w:val="00D1300C"/>
    <w:rsid w:val="00D13041"/>
    <w:rsid w:val="00D13257"/>
    <w:rsid w:val="00D132A6"/>
    <w:rsid w:val="00D133DE"/>
    <w:rsid w:val="00D133F4"/>
    <w:rsid w:val="00D13767"/>
    <w:rsid w:val="00D13CEF"/>
    <w:rsid w:val="00D13E7F"/>
    <w:rsid w:val="00D13EF0"/>
    <w:rsid w:val="00D13F2A"/>
    <w:rsid w:val="00D13F6C"/>
    <w:rsid w:val="00D140B8"/>
    <w:rsid w:val="00D14145"/>
    <w:rsid w:val="00D141BF"/>
    <w:rsid w:val="00D1428F"/>
    <w:rsid w:val="00D142D6"/>
    <w:rsid w:val="00D1433E"/>
    <w:rsid w:val="00D1441D"/>
    <w:rsid w:val="00D14590"/>
    <w:rsid w:val="00D14789"/>
    <w:rsid w:val="00D148F3"/>
    <w:rsid w:val="00D14A88"/>
    <w:rsid w:val="00D14A8C"/>
    <w:rsid w:val="00D14B21"/>
    <w:rsid w:val="00D14C31"/>
    <w:rsid w:val="00D14E90"/>
    <w:rsid w:val="00D14ED5"/>
    <w:rsid w:val="00D14F61"/>
    <w:rsid w:val="00D15069"/>
    <w:rsid w:val="00D15363"/>
    <w:rsid w:val="00D1548C"/>
    <w:rsid w:val="00D15782"/>
    <w:rsid w:val="00D159C1"/>
    <w:rsid w:val="00D15A58"/>
    <w:rsid w:val="00D15AE6"/>
    <w:rsid w:val="00D15C4F"/>
    <w:rsid w:val="00D160C7"/>
    <w:rsid w:val="00D164C2"/>
    <w:rsid w:val="00D16807"/>
    <w:rsid w:val="00D1682C"/>
    <w:rsid w:val="00D169AD"/>
    <w:rsid w:val="00D169B7"/>
    <w:rsid w:val="00D16B46"/>
    <w:rsid w:val="00D16DD8"/>
    <w:rsid w:val="00D16E9F"/>
    <w:rsid w:val="00D16EA0"/>
    <w:rsid w:val="00D16F9D"/>
    <w:rsid w:val="00D17179"/>
    <w:rsid w:val="00D17954"/>
    <w:rsid w:val="00D17AE2"/>
    <w:rsid w:val="00D17B4C"/>
    <w:rsid w:val="00D17B81"/>
    <w:rsid w:val="00D17C51"/>
    <w:rsid w:val="00D17E8F"/>
    <w:rsid w:val="00D17ED3"/>
    <w:rsid w:val="00D17F31"/>
    <w:rsid w:val="00D1A974"/>
    <w:rsid w:val="00D204B1"/>
    <w:rsid w:val="00D204BB"/>
    <w:rsid w:val="00D204D1"/>
    <w:rsid w:val="00D204D8"/>
    <w:rsid w:val="00D20733"/>
    <w:rsid w:val="00D207CE"/>
    <w:rsid w:val="00D208BB"/>
    <w:rsid w:val="00D208C3"/>
    <w:rsid w:val="00D20A7E"/>
    <w:rsid w:val="00D20DF6"/>
    <w:rsid w:val="00D20E88"/>
    <w:rsid w:val="00D211BA"/>
    <w:rsid w:val="00D21282"/>
    <w:rsid w:val="00D2130A"/>
    <w:rsid w:val="00D215DF"/>
    <w:rsid w:val="00D21741"/>
    <w:rsid w:val="00D2177B"/>
    <w:rsid w:val="00D217C1"/>
    <w:rsid w:val="00D21996"/>
    <w:rsid w:val="00D21A00"/>
    <w:rsid w:val="00D21CDA"/>
    <w:rsid w:val="00D226FA"/>
    <w:rsid w:val="00D2270B"/>
    <w:rsid w:val="00D22989"/>
    <w:rsid w:val="00D22B78"/>
    <w:rsid w:val="00D22CB9"/>
    <w:rsid w:val="00D22D95"/>
    <w:rsid w:val="00D22FC9"/>
    <w:rsid w:val="00D2303B"/>
    <w:rsid w:val="00D2309E"/>
    <w:rsid w:val="00D230DF"/>
    <w:rsid w:val="00D2365B"/>
    <w:rsid w:val="00D236F0"/>
    <w:rsid w:val="00D23905"/>
    <w:rsid w:val="00D23B2D"/>
    <w:rsid w:val="00D23BA3"/>
    <w:rsid w:val="00D23CAA"/>
    <w:rsid w:val="00D23F7A"/>
    <w:rsid w:val="00D241FC"/>
    <w:rsid w:val="00D242BF"/>
    <w:rsid w:val="00D2435C"/>
    <w:rsid w:val="00D24362"/>
    <w:rsid w:val="00D24466"/>
    <w:rsid w:val="00D244E2"/>
    <w:rsid w:val="00D244E8"/>
    <w:rsid w:val="00D2464B"/>
    <w:rsid w:val="00D246A5"/>
    <w:rsid w:val="00D2477C"/>
    <w:rsid w:val="00D24B8D"/>
    <w:rsid w:val="00D24B9C"/>
    <w:rsid w:val="00D24DCD"/>
    <w:rsid w:val="00D24DF0"/>
    <w:rsid w:val="00D24E5F"/>
    <w:rsid w:val="00D25032"/>
    <w:rsid w:val="00D252AF"/>
    <w:rsid w:val="00D25377"/>
    <w:rsid w:val="00D253D5"/>
    <w:rsid w:val="00D25425"/>
    <w:rsid w:val="00D2546F"/>
    <w:rsid w:val="00D255BE"/>
    <w:rsid w:val="00D257B6"/>
    <w:rsid w:val="00D258F5"/>
    <w:rsid w:val="00D2590E"/>
    <w:rsid w:val="00D25AA3"/>
    <w:rsid w:val="00D25B77"/>
    <w:rsid w:val="00D25C7A"/>
    <w:rsid w:val="00D25DAE"/>
    <w:rsid w:val="00D25DC2"/>
    <w:rsid w:val="00D26074"/>
    <w:rsid w:val="00D2622D"/>
    <w:rsid w:val="00D262C8"/>
    <w:rsid w:val="00D26554"/>
    <w:rsid w:val="00D26617"/>
    <w:rsid w:val="00D2671A"/>
    <w:rsid w:val="00D2696C"/>
    <w:rsid w:val="00D26B5B"/>
    <w:rsid w:val="00D26C58"/>
    <w:rsid w:val="00D26CA6"/>
    <w:rsid w:val="00D26E13"/>
    <w:rsid w:val="00D26E5F"/>
    <w:rsid w:val="00D26FAD"/>
    <w:rsid w:val="00D26FF1"/>
    <w:rsid w:val="00D27129"/>
    <w:rsid w:val="00D2723D"/>
    <w:rsid w:val="00D2733E"/>
    <w:rsid w:val="00D279F9"/>
    <w:rsid w:val="00D27AE4"/>
    <w:rsid w:val="00D27BAB"/>
    <w:rsid w:val="00D27BDE"/>
    <w:rsid w:val="00D27F5F"/>
    <w:rsid w:val="00D27FE5"/>
    <w:rsid w:val="00D30148"/>
    <w:rsid w:val="00D3016E"/>
    <w:rsid w:val="00D3097F"/>
    <w:rsid w:val="00D30AFD"/>
    <w:rsid w:val="00D30DA6"/>
    <w:rsid w:val="00D31031"/>
    <w:rsid w:val="00D3118B"/>
    <w:rsid w:val="00D311CA"/>
    <w:rsid w:val="00D31220"/>
    <w:rsid w:val="00D312AC"/>
    <w:rsid w:val="00D31577"/>
    <w:rsid w:val="00D3168F"/>
    <w:rsid w:val="00D3170F"/>
    <w:rsid w:val="00D31740"/>
    <w:rsid w:val="00D31C62"/>
    <w:rsid w:val="00D31CEA"/>
    <w:rsid w:val="00D31CEC"/>
    <w:rsid w:val="00D321A3"/>
    <w:rsid w:val="00D321C7"/>
    <w:rsid w:val="00D322BB"/>
    <w:rsid w:val="00D3268A"/>
    <w:rsid w:val="00D328CD"/>
    <w:rsid w:val="00D32A1A"/>
    <w:rsid w:val="00D332D7"/>
    <w:rsid w:val="00D33369"/>
    <w:rsid w:val="00D33476"/>
    <w:rsid w:val="00D33516"/>
    <w:rsid w:val="00D3352E"/>
    <w:rsid w:val="00D33718"/>
    <w:rsid w:val="00D33CC8"/>
    <w:rsid w:val="00D33D3D"/>
    <w:rsid w:val="00D33D5D"/>
    <w:rsid w:val="00D3400F"/>
    <w:rsid w:val="00D3405E"/>
    <w:rsid w:val="00D3419B"/>
    <w:rsid w:val="00D341BE"/>
    <w:rsid w:val="00D341CE"/>
    <w:rsid w:val="00D34505"/>
    <w:rsid w:val="00D3454D"/>
    <w:rsid w:val="00D346C7"/>
    <w:rsid w:val="00D34749"/>
    <w:rsid w:val="00D34813"/>
    <w:rsid w:val="00D348BD"/>
    <w:rsid w:val="00D34962"/>
    <w:rsid w:val="00D34C0B"/>
    <w:rsid w:val="00D34FEB"/>
    <w:rsid w:val="00D351BE"/>
    <w:rsid w:val="00D3523E"/>
    <w:rsid w:val="00D352E5"/>
    <w:rsid w:val="00D35632"/>
    <w:rsid w:val="00D3568F"/>
    <w:rsid w:val="00D35772"/>
    <w:rsid w:val="00D3579D"/>
    <w:rsid w:val="00D358EC"/>
    <w:rsid w:val="00D359AF"/>
    <w:rsid w:val="00D359CF"/>
    <w:rsid w:val="00D35B55"/>
    <w:rsid w:val="00D35D4A"/>
    <w:rsid w:val="00D35FFF"/>
    <w:rsid w:val="00D36105"/>
    <w:rsid w:val="00D3647A"/>
    <w:rsid w:val="00D364BE"/>
    <w:rsid w:val="00D364C1"/>
    <w:rsid w:val="00D36914"/>
    <w:rsid w:val="00D3693A"/>
    <w:rsid w:val="00D36C0A"/>
    <w:rsid w:val="00D36F4F"/>
    <w:rsid w:val="00D3727B"/>
    <w:rsid w:val="00D37412"/>
    <w:rsid w:val="00D375FB"/>
    <w:rsid w:val="00D377DC"/>
    <w:rsid w:val="00D379DC"/>
    <w:rsid w:val="00D37B56"/>
    <w:rsid w:val="00D37DE7"/>
    <w:rsid w:val="00D400A7"/>
    <w:rsid w:val="00D401CA"/>
    <w:rsid w:val="00D40202"/>
    <w:rsid w:val="00D40490"/>
    <w:rsid w:val="00D4052A"/>
    <w:rsid w:val="00D40531"/>
    <w:rsid w:val="00D405BE"/>
    <w:rsid w:val="00D405C2"/>
    <w:rsid w:val="00D40620"/>
    <w:rsid w:val="00D40641"/>
    <w:rsid w:val="00D40AC4"/>
    <w:rsid w:val="00D40B6C"/>
    <w:rsid w:val="00D40EDB"/>
    <w:rsid w:val="00D40F7D"/>
    <w:rsid w:val="00D41008"/>
    <w:rsid w:val="00D4102C"/>
    <w:rsid w:val="00D41236"/>
    <w:rsid w:val="00D4148B"/>
    <w:rsid w:val="00D414BA"/>
    <w:rsid w:val="00D41518"/>
    <w:rsid w:val="00D415AC"/>
    <w:rsid w:val="00D4175B"/>
    <w:rsid w:val="00D41A12"/>
    <w:rsid w:val="00D41C6E"/>
    <w:rsid w:val="00D41CF2"/>
    <w:rsid w:val="00D41D87"/>
    <w:rsid w:val="00D42073"/>
    <w:rsid w:val="00D42179"/>
    <w:rsid w:val="00D42191"/>
    <w:rsid w:val="00D4268A"/>
    <w:rsid w:val="00D428EE"/>
    <w:rsid w:val="00D42949"/>
    <w:rsid w:val="00D42DE9"/>
    <w:rsid w:val="00D42E42"/>
    <w:rsid w:val="00D42ED4"/>
    <w:rsid w:val="00D430C5"/>
    <w:rsid w:val="00D430F4"/>
    <w:rsid w:val="00D43256"/>
    <w:rsid w:val="00D435F9"/>
    <w:rsid w:val="00D4388D"/>
    <w:rsid w:val="00D43923"/>
    <w:rsid w:val="00D43B8C"/>
    <w:rsid w:val="00D43BD2"/>
    <w:rsid w:val="00D43D4F"/>
    <w:rsid w:val="00D43FF4"/>
    <w:rsid w:val="00D4405A"/>
    <w:rsid w:val="00D440BA"/>
    <w:rsid w:val="00D441C7"/>
    <w:rsid w:val="00D441D0"/>
    <w:rsid w:val="00D445A9"/>
    <w:rsid w:val="00D448EF"/>
    <w:rsid w:val="00D44945"/>
    <w:rsid w:val="00D44A4E"/>
    <w:rsid w:val="00D44ABA"/>
    <w:rsid w:val="00D44BE4"/>
    <w:rsid w:val="00D44CBC"/>
    <w:rsid w:val="00D44D01"/>
    <w:rsid w:val="00D44DDA"/>
    <w:rsid w:val="00D44FDE"/>
    <w:rsid w:val="00D44FFD"/>
    <w:rsid w:val="00D45026"/>
    <w:rsid w:val="00D450B6"/>
    <w:rsid w:val="00D4521E"/>
    <w:rsid w:val="00D452FB"/>
    <w:rsid w:val="00D45363"/>
    <w:rsid w:val="00D45400"/>
    <w:rsid w:val="00D4564C"/>
    <w:rsid w:val="00D457E2"/>
    <w:rsid w:val="00D45A1B"/>
    <w:rsid w:val="00D45A9E"/>
    <w:rsid w:val="00D45AE2"/>
    <w:rsid w:val="00D45BB2"/>
    <w:rsid w:val="00D45E21"/>
    <w:rsid w:val="00D45F37"/>
    <w:rsid w:val="00D45F41"/>
    <w:rsid w:val="00D460BF"/>
    <w:rsid w:val="00D461A5"/>
    <w:rsid w:val="00D46249"/>
    <w:rsid w:val="00D462AB"/>
    <w:rsid w:val="00D46317"/>
    <w:rsid w:val="00D4657F"/>
    <w:rsid w:val="00D465C1"/>
    <w:rsid w:val="00D46976"/>
    <w:rsid w:val="00D46B43"/>
    <w:rsid w:val="00D46ED6"/>
    <w:rsid w:val="00D47045"/>
    <w:rsid w:val="00D4705E"/>
    <w:rsid w:val="00D4732E"/>
    <w:rsid w:val="00D4732F"/>
    <w:rsid w:val="00D47474"/>
    <w:rsid w:val="00D47580"/>
    <w:rsid w:val="00D4775F"/>
    <w:rsid w:val="00D479B1"/>
    <w:rsid w:val="00D47A30"/>
    <w:rsid w:val="00D47CCC"/>
    <w:rsid w:val="00D47F0C"/>
    <w:rsid w:val="00D48C88"/>
    <w:rsid w:val="00D50025"/>
    <w:rsid w:val="00D501AE"/>
    <w:rsid w:val="00D502DF"/>
    <w:rsid w:val="00D50323"/>
    <w:rsid w:val="00D505F1"/>
    <w:rsid w:val="00D507CA"/>
    <w:rsid w:val="00D50A20"/>
    <w:rsid w:val="00D50B2B"/>
    <w:rsid w:val="00D50BAB"/>
    <w:rsid w:val="00D50C5D"/>
    <w:rsid w:val="00D50CC5"/>
    <w:rsid w:val="00D50CD9"/>
    <w:rsid w:val="00D50E61"/>
    <w:rsid w:val="00D50E7F"/>
    <w:rsid w:val="00D50F6B"/>
    <w:rsid w:val="00D51190"/>
    <w:rsid w:val="00D51317"/>
    <w:rsid w:val="00D5134A"/>
    <w:rsid w:val="00D5139F"/>
    <w:rsid w:val="00D513C7"/>
    <w:rsid w:val="00D514AB"/>
    <w:rsid w:val="00D514D4"/>
    <w:rsid w:val="00D5166D"/>
    <w:rsid w:val="00D519BB"/>
    <w:rsid w:val="00D51AFE"/>
    <w:rsid w:val="00D51C10"/>
    <w:rsid w:val="00D51C6D"/>
    <w:rsid w:val="00D51FB8"/>
    <w:rsid w:val="00D52232"/>
    <w:rsid w:val="00D525FB"/>
    <w:rsid w:val="00D52790"/>
    <w:rsid w:val="00D52B02"/>
    <w:rsid w:val="00D52B11"/>
    <w:rsid w:val="00D52D5C"/>
    <w:rsid w:val="00D5317A"/>
    <w:rsid w:val="00D532B2"/>
    <w:rsid w:val="00D532F7"/>
    <w:rsid w:val="00D5340F"/>
    <w:rsid w:val="00D534A2"/>
    <w:rsid w:val="00D535A8"/>
    <w:rsid w:val="00D5391E"/>
    <w:rsid w:val="00D5394B"/>
    <w:rsid w:val="00D53D65"/>
    <w:rsid w:val="00D53D87"/>
    <w:rsid w:val="00D53E85"/>
    <w:rsid w:val="00D53FCE"/>
    <w:rsid w:val="00D54015"/>
    <w:rsid w:val="00D5424B"/>
    <w:rsid w:val="00D54290"/>
    <w:rsid w:val="00D542BB"/>
    <w:rsid w:val="00D543C8"/>
    <w:rsid w:val="00D5445B"/>
    <w:rsid w:val="00D54630"/>
    <w:rsid w:val="00D54633"/>
    <w:rsid w:val="00D5469D"/>
    <w:rsid w:val="00D547BE"/>
    <w:rsid w:val="00D54864"/>
    <w:rsid w:val="00D54A17"/>
    <w:rsid w:val="00D54B91"/>
    <w:rsid w:val="00D54E92"/>
    <w:rsid w:val="00D54ECF"/>
    <w:rsid w:val="00D55369"/>
    <w:rsid w:val="00D553BB"/>
    <w:rsid w:val="00D55499"/>
    <w:rsid w:val="00D55705"/>
    <w:rsid w:val="00D55918"/>
    <w:rsid w:val="00D55A2F"/>
    <w:rsid w:val="00D55AB9"/>
    <w:rsid w:val="00D55E00"/>
    <w:rsid w:val="00D55EEE"/>
    <w:rsid w:val="00D55FE9"/>
    <w:rsid w:val="00D56066"/>
    <w:rsid w:val="00D5606C"/>
    <w:rsid w:val="00D5616B"/>
    <w:rsid w:val="00D5618C"/>
    <w:rsid w:val="00D561F0"/>
    <w:rsid w:val="00D56295"/>
    <w:rsid w:val="00D563C8"/>
    <w:rsid w:val="00D56434"/>
    <w:rsid w:val="00D5685D"/>
    <w:rsid w:val="00D56873"/>
    <w:rsid w:val="00D56997"/>
    <w:rsid w:val="00D56B10"/>
    <w:rsid w:val="00D56C2B"/>
    <w:rsid w:val="00D56F03"/>
    <w:rsid w:val="00D56F7F"/>
    <w:rsid w:val="00D570B1"/>
    <w:rsid w:val="00D5714D"/>
    <w:rsid w:val="00D571A8"/>
    <w:rsid w:val="00D5744A"/>
    <w:rsid w:val="00D5747D"/>
    <w:rsid w:val="00D57483"/>
    <w:rsid w:val="00D575AE"/>
    <w:rsid w:val="00D576F8"/>
    <w:rsid w:val="00D57BF1"/>
    <w:rsid w:val="00D57CA6"/>
    <w:rsid w:val="00D57DE2"/>
    <w:rsid w:val="00D57EAC"/>
    <w:rsid w:val="00D57F34"/>
    <w:rsid w:val="00D60054"/>
    <w:rsid w:val="00D60185"/>
    <w:rsid w:val="00D601EF"/>
    <w:rsid w:val="00D601F7"/>
    <w:rsid w:val="00D60335"/>
    <w:rsid w:val="00D6043B"/>
    <w:rsid w:val="00D604A5"/>
    <w:rsid w:val="00D60665"/>
    <w:rsid w:val="00D607A3"/>
    <w:rsid w:val="00D60A6A"/>
    <w:rsid w:val="00D60C2D"/>
    <w:rsid w:val="00D61217"/>
    <w:rsid w:val="00D61461"/>
    <w:rsid w:val="00D6157E"/>
    <w:rsid w:val="00D616D7"/>
    <w:rsid w:val="00D6191B"/>
    <w:rsid w:val="00D61CBE"/>
    <w:rsid w:val="00D61D5D"/>
    <w:rsid w:val="00D61DFC"/>
    <w:rsid w:val="00D61FC8"/>
    <w:rsid w:val="00D61FF8"/>
    <w:rsid w:val="00D62163"/>
    <w:rsid w:val="00D62212"/>
    <w:rsid w:val="00D622A6"/>
    <w:rsid w:val="00D628B9"/>
    <w:rsid w:val="00D62A0B"/>
    <w:rsid w:val="00D62B36"/>
    <w:rsid w:val="00D62BEF"/>
    <w:rsid w:val="00D62C35"/>
    <w:rsid w:val="00D62E85"/>
    <w:rsid w:val="00D63597"/>
    <w:rsid w:val="00D6374B"/>
    <w:rsid w:val="00D63798"/>
    <w:rsid w:val="00D637A3"/>
    <w:rsid w:val="00D63B14"/>
    <w:rsid w:val="00D63C42"/>
    <w:rsid w:val="00D63D84"/>
    <w:rsid w:val="00D63EEA"/>
    <w:rsid w:val="00D64087"/>
    <w:rsid w:val="00D641CD"/>
    <w:rsid w:val="00D6434B"/>
    <w:rsid w:val="00D6471E"/>
    <w:rsid w:val="00D647C1"/>
    <w:rsid w:val="00D649D8"/>
    <w:rsid w:val="00D64AB7"/>
    <w:rsid w:val="00D64CBB"/>
    <w:rsid w:val="00D64EE4"/>
    <w:rsid w:val="00D651C3"/>
    <w:rsid w:val="00D65250"/>
    <w:rsid w:val="00D6529A"/>
    <w:rsid w:val="00D653CE"/>
    <w:rsid w:val="00D654D7"/>
    <w:rsid w:val="00D6556C"/>
    <w:rsid w:val="00D65658"/>
    <w:rsid w:val="00D657B4"/>
    <w:rsid w:val="00D65C89"/>
    <w:rsid w:val="00D65E37"/>
    <w:rsid w:val="00D66593"/>
    <w:rsid w:val="00D66603"/>
    <w:rsid w:val="00D66737"/>
    <w:rsid w:val="00D66981"/>
    <w:rsid w:val="00D66A78"/>
    <w:rsid w:val="00D66B10"/>
    <w:rsid w:val="00D66F1F"/>
    <w:rsid w:val="00D670C3"/>
    <w:rsid w:val="00D67394"/>
    <w:rsid w:val="00D67448"/>
    <w:rsid w:val="00D674FB"/>
    <w:rsid w:val="00D6751C"/>
    <w:rsid w:val="00D67529"/>
    <w:rsid w:val="00D67DA4"/>
    <w:rsid w:val="00D67DE1"/>
    <w:rsid w:val="00D67F03"/>
    <w:rsid w:val="00D70032"/>
    <w:rsid w:val="00D70063"/>
    <w:rsid w:val="00D70328"/>
    <w:rsid w:val="00D7054F"/>
    <w:rsid w:val="00D70555"/>
    <w:rsid w:val="00D706D0"/>
    <w:rsid w:val="00D70B49"/>
    <w:rsid w:val="00D70C1E"/>
    <w:rsid w:val="00D70FE8"/>
    <w:rsid w:val="00D7121B"/>
    <w:rsid w:val="00D71496"/>
    <w:rsid w:val="00D716CF"/>
    <w:rsid w:val="00D71725"/>
    <w:rsid w:val="00D719B8"/>
    <w:rsid w:val="00D71A57"/>
    <w:rsid w:val="00D71A8B"/>
    <w:rsid w:val="00D71E01"/>
    <w:rsid w:val="00D71EA4"/>
    <w:rsid w:val="00D7217A"/>
    <w:rsid w:val="00D722E8"/>
    <w:rsid w:val="00D7246F"/>
    <w:rsid w:val="00D7278D"/>
    <w:rsid w:val="00D727F2"/>
    <w:rsid w:val="00D72823"/>
    <w:rsid w:val="00D72AA8"/>
    <w:rsid w:val="00D72CFC"/>
    <w:rsid w:val="00D72D0F"/>
    <w:rsid w:val="00D72F4E"/>
    <w:rsid w:val="00D72F52"/>
    <w:rsid w:val="00D73019"/>
    <w:rsid w:val="00D730B0"/>
    <w:rsid w:val="00D731D1"/>
    <w:rsid w:val="00D732AB"/>
    <w:rsid w:val="00D7342E"/>
    <w:rsid w:val="00D73779"/>
    <w:rsid w:val="00D737C0"/>
    <w:rsid w:val="00D739A8"/>
    <w:rsid w:val="00D73A17"/>
    <w:rsid w:val="00D73B92"/>
    <w:rsid w:val="00D73D7C"/>
    <w:rsid w:val="00D73DB9"/>
    <w:rsid w:val="00D73DCA"/>
    <w:rsid w:val="00D7416E"/>
    <w:rsid w:val="00D7425D"/>
    <w:rsid w:val="00D74289"/>
    <w:rsid w:val="00D742CC"/>
    <w:rsid w:val="00D742E6"/>
    <w:rsid w:val="00D74350"/>
    <w:rsid w:val="00D74402"/>
    <w:rsid w:val="00D744DD"/>
    <w:rsid w:val="00D74591"/>
    <w:rsid w:val="00D74655"/>
    <w:rsid w:val="00D7486B"/>
    <w:rsid w:val="00D748C0"/>
    <w:rsid w:val="00D74BA7"/>
    <w:rsid w:val="00D75266"/>
    <w:rsid w:val="00D752C6"/>
    <w:rsid w:val="00D7555D"/>
    <w:rsid w:val="00D75590"/>
    <w:rsid w:val="00D7559E"/>
    <w:rsid w:val="00D75BA0"/>
    <w:rsid w:val="00D75BF9"/>
    <w:rsid w:val="00D75DEB"/>
    <w:rsid w:val="00D75ED5"/>
    <w:rsid w:val="00D75FB5"/>
    <w:rsid w:val="00D75FBE"/>
    <w:rsid w:val="00D760F9"/>
    <w:rsid w:val="00D763CE"/>
    <w:rsid w:val="00D765A3"/>
    <w:rsid w:val="00D76615"/>
    <w:rsid w:val="00D76875"/>
    <w:rsid w:val="00D7687F"/>
    <w:rsid w:val="00D76B0F"/>
    <w:rsid w:val="00D76BEB"/>
    <w:rsid w:val="00D76CB5"/>
    <w:rsid w:val="00D76D34"/>
    <w:rsid w:val="00D76F3F"/>
    <w:rsid w:val="00D773E4"/>
    <w:rsid w:val="00D77711"/>
    <w:rsid w:val="00D77772"/>
    <w:rsid w:val="00D77AC5"/>
    <w:rsid w:val="00D77BEB"/>
    <w:rsid w:val="00D77D1F"/>
    <w:rsid w:val="00D77EBF"/>
    <w:rsid w:val="00D77FB8"/>
    <w:rsid w:val="00D8003D"/>
    <w:rsid w:val="00D80230"/>
    <w:rsid w:val="00D80287"/>
    <w:rsid w:val="00D80523"/>
    <w:rsid w:val="00D80533"/>
    <w:rsid w:val="00D80700"/>
    <w:rsid w:val="00D80927"/>
    <w:rsid w:val="00D8108A"/>
    <w:rsid w:val="00D81366"/>
    <w:rsid w:val="00D8188F"/>
    <w:rsid w:val="00D818AA"/>
    <w:rsid w:val="00D819C2"/>
    <w:rsid w:val="00D81B1C"/>
    <w:rsid w:val="00D81B31"/>
    <w:rsid w:val="00D81CD3"/>
    <w:rsid w:val="00D81FCD"/>
    <w:rsid w:val="00D82098"/>
    <w:rsid w:val="00D8215A"/>
    <w:rsid w:val="00D823C3"/>
    <w:rsid w:val="00D826C5"/>
    <w:rsid w:val="00D82A8C"/>
    <w:rsid w:val="00D82CCE"/>
    <w:rsid w:val="00D82E21"/>
    <w:rsid w:val="00D83066"/>
    <w:rsid w:val="00D8321D"/>
    <w:rsid w:val="00D8323D"/>
    <w:rsid w:val="00D833CC"/>
    <w:rsid w:val="00D83411"/>
    <w:rsid w:val="00D83557"/>
    <w:rsid w:val="00D839DE"/>
    <w:rsid w:val="00D83C70"/>
    <w:rsid w:val="00D83C7C"/>
    <w:rsid w:val="00D83E0F"/>
    <w:rsid w:val="00D8407E"/>
    <w:rsid w:val="00D841F6"/>
    <w:rsid w:val="00D8428D"/>
    <w:rsid w:val="00D84320"/>
    <w:rsid w:val="00D84369"/>
    <w:rsid w:val="00D84669"/>
    <w:rsid w:val="00D8484E"/>
    <w:rsid w:val="00D849AE"/>
    <w:rsid w:val="00D84A46"/>
    <w:rsid w:val="00D84B01"/>
    <w:rsid w:val="00D84C11"/>
    <w:rsid w:val="00D84C48"/>
    <w:rsid w:val="00D84DFA"/>
    <w:rsid w:val="00D84FE9"/>
    <w:rsid w:val="00D851EB"/>
    <w:rsid w:val="00D854B0"/>
    <w:rsid w:val="00D854D9"/>
    <w:rsid w:val="00D85679"/>
    <w:rsid w:val="00D85AE2"/>
    <w:rsid w:val="00D85B4A"/>
    <w:rsid w:val="00D864CA"/>
    <w:rsid w:val="00D86638"/>
    <w:rsid w:val="00D86734"/>
    <w:rsid w:val="00D86872"/>
    <w:rsid w:val="00D86880"/>
    <w:rsid w:val="00D8699C"/>
    <w:rsid w:val="00D86ACC"/>
    <w:rsid w:val="00D86B38"/>
    <w:rsid w:val="00D86BF8"/>
    <w:rsid w:val="00D86CA4"/>
    <w:rsid w:val="00D87004"/>
    <w:rsid w:val="00D87073"/>
    <w:rsid w:val="00D872EF"/>
    <w:rsid w:val="00D8732E"/>
    <w:rsid w:val="00D8737F"/>
    <w:rsid w:val="00D873AE"/>
    <w:rsid w:val="00D87593"/>
    <w:rsid w:val="00D875FA"/>
    <w:rsid w:val="00D87718"/>
    <w:rsid w:val="00D878C9"/>
    <w:rsid w:val="00D87B3A"/>
    <w:rsid w:val="00D87B40"/>
    <w:rsid w:val="00D87B74"/>
    <w:rsid w:val="00D87C18"/>
    <w:rsid w:val="00D87C5D"/>
    <w:rsid w:val="00D87C69"/>
    <w:rsid w:val="00D87E35"/>
    <w:rsid w:val="00D900C0"/>
    <w:rsid w:val="00D901D4"/>
    <w:rsid w:val="00D9043E"/>
    <w:rsid w:val="00D90926"/>
    <w:rsid w:val="00D90AE7"/>
    <w:rsid w:val="00D90C9C"/>
    <w:rsid w:val="00D90CD5"/>
    <w:rsid w:val="00D90F28"/>
    <w:rsid w:val="00D90F86"/>
    <w:rsid w:val="00D9104A"/>
    <w:rsid w:val="00D91063"/>
    <w:rsid w:val="00D910B8"/>
    <w:rsid w:val="00D917CB"/>
    <w:rsid w:val="00D91807"/>
    <w:rsid w:val="00D91881"/>
    <w:rsid w:val="00D91A0F"/>
    <w:rsid w:val="00D91A5B"/>
    <w:rsid w:val="00D91B26"/>
    <w:rsid w:val="00D91B39"/>
    <w:rsid w:val="00D91BCA"/>
    <w:rsid w:val="00D91F29"/>
    <w:rsid w:val="00D92159"/>
    <w:rsid w:val="00D923F4"/>
    <w:rsid w:val="00D92559"/>
    <w:rsid w:val="00D92583"/>
    <w:rsid w:val="00D926A2"/>
    <w:rsid w:val="00D92709"/>
    <w:rsid w:val="00D92D0C"/>
    <w:rsid w:val="00D92D1F"/>
    <w:rsid w:val="00D92F27"/>
    <w:rsid w:val="00D93119"/>
    <w:rsid w:val="00D93163"/>
    <w:rsid w:val="00D931D0"/>
    <w:rsid w:val="00D933D9"/>
    <w:rsid w:val="00D93700"/>
    <w:rsid w:val="00D937DD"/>
    <w:rsid w:val="00D93874"/>
    <w:rsid w:val="00D938DD"/>
    <w:rsid w:val="00D93AD6"/>
    <w:rsid w:val="00D93B71"/>
    <w:rsid w:val="00D93E2B"/>
    <w:rsid w:val="00D93EC1"/>
    <w:rsid w:val="00D9404B"/>
    <w:rsid w:val="00D94098"/>
    <w:rsid w:val="00D94139"/>
    <w:rsid w:val="00D94209"/>
    <w:rsid w:val="00D94218"/>
    <w:rsid w:val="00D942CD"/>
    <w:rsid w:val="00D94324"/>
    <w:rsid w:val="00D94369"/>
    <w:rsid w:val="00D94384"/>
    <w:rsid w:val="00D9444C"/>
    <w:rsid w:val="00D94480"/>
    <w:rsid w:val="00D945AE"/>
    <w:rsid w:val="00D945C8"/>
    <w:rsid w:val="00D94667"/>
    <w:rsid w:val="00D9466F"/>
    <w:rsid w:val="00D9474C"/>
    <w:rsid w:val="00D94785"/>
    <w:rsid w:val="00D949D3"/>
    <w:rsid w:val="00D94AA5"/>
    <w:rsid w:val="00D94D9C"/>
    <w:rsid w:val="00D94E0E"/>
    <w:rsid w:val="00D94ED6"/>
    <w:rsid w:val="00D95101"/>
    <w:rsid w:val="00D951BC"/>
    <w:rsid w:val="00D9531D"/>
    <w:rsid w:val="00D954BF"/>
    <w:rsid w:val="00D954EF"/>
    <w:rsid w:val="00D957EB"/>
    <w:rsid w:val="00D95823"/>
    <w:rsid w:val="00D959B9"/>
    <w:rsid w:val="00D95A0D"/>
    <w:rsid w:val="00D95B1C"/>
    <w:rsid w:val="00D95B4C"/>
    <w:rsid w:val="00D96284"/>
    <w:rsid w:val="00D964C6"/>
    <w:rsid w:val="00D965A4"/>
    <w:rsid w:val="00D96664"/>
    <w:rsid w:val="00D967A8"/>
    <w:rsid w:val="00D96825"/>
    <w:rsid w:val="00D96931"/>
    <w:rsid w:val="00D96B25"/>
    <w:rsid w:val="00D96B4A"/>
    <w:rsid w:val="00D96CAB"/>
    <w:rsid w:val="00D97220"/>
    <w:rsid w:val="00D97460"/>
    <w:rsid w:val="00D9746B"/>
    <w:rsid w:val="00D97545"/>
    <w:rsid w:val="00D978F5"/>
    <w:rsid w:val="00D9796C"/>
    <w:rsid w:val="00D97B07"/>
    <w:rsid w:val="00D97B9B"/>
    <w:rsid w:val="00DA016D"/>
    <w:rsid w:val="00DA0234"/>
    <w:rsid w:val="00DA0367"/>
    <w:rsid w:val="00DA06B8"/>
    <w:rsid w:val="00DA086F"/>
    <w:rsid w:val="00DA0892"/>
    <w:rsid w:val="00DA0B43"/>
    <w:rsid w:val="00DA0CFC"/>
    <w:rsid w:val="00DA0E30"/>
    <w:rsid w:val="00DA0FC5"/>
    <w:rsid w:val="00DA104E"/>
    <w:rsid w:val="00DA10D1"/>
    <w:rsid w:val="00DA1297"/>
    <w:rsid w:val="00DA1298"/>
    <w:rsid w:val="00DA17B0"/>
    <w:rsid w:val="00DA182B"/>
    <w:rsid w:val="00DA18EA"/>
    <w:rsid w:val="00DA194E"/>
    <w:rsid w:val="00DA1A76"/>
    <w:rsid w:val="00DA1BC2"/>
    <w:rsid w:val="00DA1C1C"/>
    <w:rsid w:val="00DA1D54"/>
    <w:rsid w:val="00DA1F2E"/>
    <w:rsid w:val="00DA203B"/>
    <w:rsid w:val="00DA20EB"/>
    <w:rsid w:val="00DA211B"/>
    <w:rsid w:val="00DA2202"/>
    <w:rsid w:val="00DA2279"/>
    <w:rsid w:val="00DA22A5"/>
    <w:rsid w:val="00DA24CA"/>
    <w:rsid w:val="00DA2A81"/>
    <w:rsid w:val="00DA2AEE"/>
    <w:rsid w:val="00DA2EA3"/>
    <w:rsid w:val="00DA2EA6"/>
    <w:rsid w:val="00DA2F01"/>
    <w:rsid w:val="00DA303B"/>
    <w:rsid w:val="00DA3067"/>
    <w:rsid w:val="00DA3434"/>
    <w:rsid w:val="00DA3948"/>
    <w:rsid w:val="00DA39CE"/>
    <w:rsid w:val="00DA39E5"/>
    <w:rsid w:val="00DA3AF7"/>
    <w:rsid w:val="00DA3B24"/>
    <w:rsid w:val="00DA3DB1"/>
    <w:rsid w:val="00DA3EB5"/>
    <w:rsid w:val="00DA4224"/>
    <w:rsid w:val="00DA44BF"/>
    <w:rsid w:val="00DA4694"/>
    <w:rsid w:val="00DA46CE"/>
    <w:rsid w:val="00DA4847"/>
    <w:rsid w:val="00DA48BC"/>
    <w:rsid w:val="00DA4979"/>
    <w:rsid w:val="00DA4AEE"/>
    <w:rsid w:val="00DA4B34"/>
    <w:rsid w:val="00DA4B37"/>
    <w:rsid w:val="00DA4C6C"/>
    <w:rsid w:val="00DA4D89"/>
    <w:rsid w:val="00DA4F8E"/>
    <w:rsid w:val="00DA5194"/>
    <w:rsid w:val="00DA51B2"/>
    <w:rsid w:val="00DA5656"/>
    <w:rsid w:val="00DA5771"/>
    <w:rsid w:val="00DA5822"/>
    <w:rsid w:val="00DA5834"/>
    <w:rsid w:val="00DA5A09"/>
    <w:rsid w:val="00DA5BD8"/>
    <w:rsid w:val="00DA5C52"/>
    <w:rsid w:val="00DA5CB9"/>
    <w:rsid w:val="00DA5E72"/>
    <w:rsid w:val="00DA5EF9"/>
    <w:rsid w:val="00DA6004"/>
    <w:rsid w:val="00DA6170"/>
    <w:rsid w:val="00DA61EA"/>
    <w:rsid w:val="00DA622D"/>
    <w:rsid w:val="00DA6336"/>
    <w:rsid w:val="00DA6363"/>
    <w:rsid w:val="00DA636D"/>
    <w:rsid w:val="00DA64B5"/>
    <w:rsid w:val="00DA6703"/>
    <w:rsid w:val="00DA69BB"/>
    <w:rsid w:val="00DA6D85"/>
    <w:rsid w:val="00DA6D98"/>
    <w:rsid w:val="00DA7151"/>
    <w:rsid w:val="00DA73B8"/>
    <w:rsid w:val="00DA73E3"/>
    <w:rsid w:val="00DA73F9"/>
    <w:rsid w:val="00DA7480"/>
    <w:rsid w:val="00DA74AD"/>
    <w:rsid w:val="00DA7596"/>
    <w:rsid w:val="00DA774A"/>
    <w:rsid w:val="00DA7895"/>
    <w:rsid w:val="00DA7D1B"/>
    <w:rsid w:val="00DA7F5C"/>
    <w:rsid w:val="00DA7FEA"/>
    <w:rsid w:val="00DB006D"/>
    <w:rsid w:val="00DB04D8"/>
    <w:rsid w:val="00DB05CB"/>
    <w:rsid w:val="00DB09E4"/>
    <w:rsid w:val="00DB0BAD"/>
    <w:rsid w:val="00DB0BDF"/>
    <w:rsid w:val="00DB0C22"/>
    <w:rsid w:val="00DB0C74"/>
    <w:rsid w:val="00DB0EC4"/>
    <w:rsid w:val="00DB0F9C"/>
    <w:rsid w:val="00DB10D7"/>
    <w:rsid w:val="00DB11CC"/>
    <w:rsid w:val="00DB135E"/>
    <w:rsid w:val="00DB148D"/>
    <w:rsid w:val="00DB16CE"/>
    <w:rsid w:val="00DB1754"/>
    <w:rsid w:val="00DB1AE6"/>
    <w:rsid w:val="00DB1AF6"/>
    <w:rsid w:val="00DB1D11"/>
    <w:rsid w:val="00DB1E11"/>
    <w:rsid w:val="00DB1F0E"/>
    <w:rsid w:val="00DB1FB1"/>
    <w:rsid w:val="00DB21C3"/>
    <w:rsid w:val="00DB2294"/>
    <w:rsid w:val="00DB245D"/>
    <w:rsid w:val="00DB2567"/>
    <w:rsid w:val="00DB2615"/>
    <w:rsid w:val="00DB2638"/>
    <w:rsid w:val="00DB292F"/>
    <w:rsid w:val="00DB2A0C"/>
    <w:rsid w:val="00DB2E0C"/>
    <w:rsid w:val="00DB2E42"/>
    <w:rsid w:val="00DB2F4E"/>
    <w:rsid w:val="00DB307C"/>
    <w:rsid w:val="00DB312C"/>
    <w:rsid w:val="00DB317C"/>
    <w:rsid w:val="00DB32DE"/>
    <w:rsid w:val="00DB3382"/>
    <w:rsid w:val="00DB342E"/>
    <w:rsid w:val="00DB3461"/>
    <w:rsid w:val="00DB35A9"/>
    <w:rsid w:val="00DB365C"/>
    <w:rsid w:val="00DB3700"/>
    <w:rsid w:val="00DB3744"/>
    <w:rsid w:val="00DB3CF1"/>
    <w:rsid w:val="00DB3EF6"/>
    <w:rsid w:val="00DB4242"/>
    <w:rsid w:val="00DB4945"/>
    <w:rsid w:val="00DB4AA6"/>
    <w:rsid w:val="00DB4B70"/>
    <w:rsid w:val="00DB4CD2"/>
    <w:rsid w:val="00DB501D"/>
    <w:rsid w:val="00DB51CB"/>
    <w:rsid w:val="00DB5B73"/>
    <w:rsid w:val="00DB5C46"/>
    <w:rsid w:val="00DB5CBB"/>
    <w:rsid w:val="00DB5D85"/>
    <w:rsid w:val="00DB5FA4"/>
    <w:rsid w:val="00DB600D"/>
    <w:rsid w:val="00DB60C4"/>
    <w:rsid w:val="00DB61DD"/>
    <w:rsid w:val="00DB6258"/>
    <w:rsid w:val="00DB64DE"/>
    <w:rsid w:val="00DB6673"/>
    <w:rsid w:val="00DB686E"/>
    <w:rsid w:val="00DB68DD"/>
    <w:rsid w:val="00DB69C8"/>
    <w:rsid w:val="00DB6ABA"/>
    <w:rsid w:val="00DB6AC8"/>
    <w:rsid w:val="00DB6C67"/>
    <w:rsid w:val="00DB6E47"/>
    <w:rsid w:val="00DB6F0E"/>
    <w:rsid w:val="00DB716F"/>
    <w:rsid w:val="00DB7228"/>
    <w:rsid w:val="00DB7439"/>
    <w:rsid w:val="00DB78AB"/>
    <w:rsid w:val="00DB7BCE"/>
    <w:rsid w:val="00DC00E6"/>
    <w:rsid w:val="00DC026A"/>
    <w:rsid w:val="00DC028C"/>
    <w:rsid w:val="00DC04E0"/>
    <w:rsid w:val="00DC0528"/>
    <w:rsid w:val="00DC087F"/>
    <w:rsid w:val="00DC08D1"/>
    <w:rsid w:val="00DC0992"/>
    <w:rsid w:val="00DC0D79"/>
    <w:rsid w:val="00DC0E9B"/>
    <w:rsid w:val="00DC0FA6"/>
    <w:rsid w:val="00DC102C"/>
    <w:rsid w:val="00DC12CF"/>
    <w:rsid w:val="00DC1491"/>
    <w:rsid w:val="00DC15E7"/>
    <w:rsid w:val="00DC1A5B"/>
    <w:rsid w:val="00DC1A9C"/>
    <w:rsid w:val="00DC1AB9"/>
    <w:rsid w:val="00DC1B18"/>
    <w:rsid w:val="00DC1C0C"/>
    <w:rsid w:val="00DC2664"/>
    <w:rsid w:val="00DC29C1"/>
    <w:rsid w:val="00DC2A17"/>
    <w:rsid w:val="00DC2B5E"/>
    <w:rsid w:val="00DC2DFE"/>
    <w:rsid w:val="00DC3027"/>
    <w:rsid w:val="00DC31BA"/>
    <w:rsid w:val="00DC31C4"/>
    <w:rsid w:val="00DC3287"/>
    <w:rsid w:val="00DC3355"/>
    <w:rsid w:val="00DC338A"/>
    <w:rsid w:val="00DC36C5"/>
    <w:rsid w:val="00DC3AB6"/>
    <w:rsid w:val="00DC3D20"/>
    <w:rsid w:val="00DC3E24"/>
    <w:rsid w:val="00DC3E2D"/>
    <w:rsid w:val="00DC3E5D"/>
    <w:rsid w:val="00DC3F7A"/>
    <w:rsid w:val="00DC3FCD"/>
    <w:rsid w:val="00DC3FE8"/>
    <w:rsid w:val="00DC401B"/>
    <w:rsid w:val="00DC4099"/>
    <w:rsid w:val="00DC411B"/>
    <w:rsid w:val="00DC4391"/>
    <w:rsid w:val="00DC44B1"/>
    <w:rsid w:val="00DC4576"/>
    <w:rsid w:val="00DC46DE"/>
    <w:rsid w:val="00DC4A4D"/>
    <w:rsid w:val="00DC4ADB"/>
    <w:rsid w:val="00DC4C64"/>
    <w:rsid w:val="00DC4CC4"/>
    <w:rsid w:val="00DC4EB8"/>
    <w:rsid w:val="00DC4EE2"/>
    <w:rsid w:val="00DC4F0A"/>
    <w:rsid w:val="00DC4F29"/>
    <w:rsid w:val="00DC511A"/>
    <w:rsid w:val="00DC5187"/>
    <w:rsid w:val="00DC5494"/>
    <w:rsid w:val="00DC55DD"/>
    <w:rsid w:val="00DC5639"/>
    <w:rsid w:val="00DC584D"/>
    <w:rsid w:val="00DC59C3"/>
    <w:rsid w:val="00DC59FE"/>
    <w:rsid w:val="00DC5A17"/>
    <w:rsid w:val="00DC5FAC"/>
    <w:rsid w:val="00DC61DB"/>
    <w:rsid w:val="00DC63C0"/>
    <w:rsid w:val="00DC6F26"/>
    <w:rsid w:val="00DC6FA4"/>
    <w:rsid w:val="00DC6FF3"/>
    <w:rsid w:val="00DC7127"/>
    <w:rsid w:val="00DC71F0"/>
    <w:rsid w:val="00DC72FE"/>
    <w:rsid w:val="00DC77FD"/>
    <w:rsid w:val="00DC7ACB"/>
    <w:rsid w:val="00DC7BEC"/>
    <w:rsid w:val="00DD00E4"/>
    <w:rsid w:val="00DD0537"/>
    <w:rsid w:val="00DD0824"/>
    <w:rsid w:val="00DD087D"/>
    <w:rsid w:val="00DD0A0A"/>
    <w:rsid w:val="00DD0A54"/>
    <w:rsid w:val="00DD0AA0"/>
    <w:rsid w:val="00DD0C47"/>
    <w:rsid w:val="00DD0CE7"/>
    <w:rsid w:val="00DD0E67"/>
    <w:rsid w:val="00DD0EA3"/>
    <w:rsid w:val="00DD1169"/>
    <w:rsid w:val="00DD1343"/>
    <w:rsid w:val="00DD15DC"/>
    <w:rsid w:val="00DD1748"/>
    <w:rsid w:val="00DD1A7E"/>
    <w:rsid w:val="00DD1BE0"/>
    <w:rsid w:val="00DD1C23"/>
    <w:rsid w:val="00DD1DC4"/>
    <w:rsid w:val="00DD1DC9"/>
    <w:rsid w:val="00DD1F24"/>
    <w:rsid w:val="00DD213F"/>
    <w:rsid w:val="00DD21C1"/>
    <w:rsid w:val="00DD220D"/>
    <w:rsid w:val="00DD22F3"/>
    <w:rsid w:val="00DD2387"/>
    <w:rsid w:val="00DD25C8"/>
    <w:rsid w:val="00DD26B0"/>
    <w:rsid w:val="00DD278E"/>
    <w:rsid w:val="00DD287B"/>
    <w:rsid w:val="00DD296C"/>
    <w:rsid w:val="00DD298A"/>
    <w:rsid w:val="00DD2AA8"/>
    <w:rsid w:val="00DD2DA7"/>
    <w:rsid w:val="00DD2EC8"/>
    <w:rsid w:val="00DD2F55"/>
    <w:rsid w:val="00DD31CA"/>
    <w:rsid w:val="00DD3417"/>
    <w:rsid w:val="00DD3500"/>
    <w:rsid w:val="00DD36F4"/>
    <w:rsid w:val="00DD3709"/>
    <w:rsid w:val="00DD379A"/>
    <w:rsid w:val="00DD39C1"/>
    <w:rsid w:val="00DD3AC2"/>
    <w:rsid w:val="00DD3CD8"/>
    <w:rsid w:val="00DD3E3A"/>
    <w:rsid w:val="00DD3E87"/>
    <w:rsid w:val="00DD3FF3"/>
    <w:rsid w:val="00DD41E4"/>
    <w:rsid w:val="00DD4243"/>
    <w:rsid w:val="00DD455A"/>
    <w:rsid w:val="00DD485C"/>
    <w:rsid w:val="00DD4902"/>
    <w:rsid w:val="00DD4C34"/>
    <w:rsid w:val="00DD4C3D"/>
    <w:rsid w:val="00DD4CC1"/>
    <w:rsid w:val="00DD4EC9"/>
    <w:rsid w:val="00DD4F33"/>
    <w:rsid w:val="00DD4F46"/>
    <w:rsid w:val="00DD4FB5"/>
    <w:rsid w:val="00DD5118"/>
    <w:rsid w:val="00DD512D"/>
    <w:rsid w:val="00DD52DA"/>
    <w:rsid w:val="00DD5310"/>
    <w:rsid w:val="00DD5731"/>
    <w:rsid w:val="00DD5D00"/>
    <w:rsid w:val="00DD5DF4"/>
    <w:rsid w:val="00DD5E8F"/>
    <w:rsid w:val="00DD5EB2"/>
    <w:rsid w:val="00DD61EC"/>
    <w:rsid w:val="00DD6389"/>
    <w:rsid w:val="00DD6489"/>
    <w:rsid w:val="00DD68D4"/>
    <w:rsid w:val="00DD6B78"/>
    <w:rsid w:val="00DD6CA8"/>
    <w:rsid w:val="00DD6DDB"/>
    <w:rsid w:val="00DD6DED"/>
    <w:rsid w:val="00DD6E16"/>
    <w:rsid w:val="00DD7030"/>
    <w:rsid w:val="00DD7076"/>
    <w:rsid w:val="00DD70EC"/>
    <w:rsid w:val="00DD717F"/>
    <w:rsid w:val="00DD739E"/>
    <w:rsid w:val="00DD74E2"/>
    <w:rsid w:val="00DD75F8"/>
    <w:rsid w:val="00DD7B23"/>
    <w:rsid w:val="00DD7C34"/>
    <w:rsid w:val="00DD7ECB"/>
    <w:rsid w:val="00DD7F66"/>
    <w:rsid w:val="00DE00E7"/>
    <w:rsid w:val="00DE0185"/>
    <w:rsid w:val="00DE0B71"/>
    <w:rsid w:val="00DE0BBB"/>
    <w:rsid w:val="00DE0BC1"/>
    <w:rsid w:val="00DE0DC5"/>
    <w:rsid w:val="00DE0E16"/>
    <w:rsid w:val="00DE0E35"/>
    <w:rsid w:val="00DE0FE1"/>
    <w:rsid w:val="00DE102A"/>
    <w:rsid w:val="00DE12B8"/>
    <w:rsid w:val="00DE150F"/>
    <w:rsid w:val="00DE15F7"/>
    <w:rsid w:val="00DE1751"/>
    <w:rsid w:val="00DE17D1"/>
    <w:rsid w:val="00DE17F3"/>
    <w:rsid w:val="00DE1B74"/>
    <w:rsid w:val="00DE1CF8"/>
    <w:rsid w:val="00DE1FA5"/>
    <w:rsid w:val="00DE2346"/>
    <w:rsid w:val="00DE234F"/>
    <w:rsid w:val="00DE2400"/>
    <w:rsid w:val="00DE24C6"/>
    <w:rsid w:val="00DE2680"/>
    <w:rsid w:val="00DE26DD"/>
    <w:rsid w:val="00DE27DB"/>
    <w:rsid w:val="00DE28B1"/>
    <w:rsid w:val="00DE2F95"/>
    <w:rsid w:val="00DE314F"/>
    <w:rsid w:val="00DE32BA"/>
    <w:rsid w:val="00DE33E6"/>
    <w:rsid w:val="00DE350E"/>
    <w:rsid w:val="00DE3664"/>
    <w:rsid w:val="00DE38A4"/>
    <w:rsid w:val="00DE39F9"/>
    <w:rsid w:val="00DE3A9F"/>
    <w:rsid w:val="00DE3ACA"/>
    <w:rsid w:val="00DE3AF9"/>
    <w:rsid w:val="00DE3BC2"/>
    <w:rsid w:val="00DE3CCF"/>
    <w:rsid w:val="00DE3E13"/>
    <w:rsid w:val="00DE415A"/>
    <w:rsid w:val="00DE4484"/>
    <w:rsid w:val="00DE44B0"/>
    <w:rsid w:val="00DE456A"/>
    <w:rsid w:val="00DE4D04"/>
    <w:rsid w:val="00DE4DD7"/>
    <w:rsid w:val="00DE4DEE"/>
    <w:rsid w:val="00DE522D"/>
    <w:rsid w:val="00DE55D8"/>
    <w:rsid w:val="00DE573E"/>
    <w:rsid w:val="00DE575F"/>
    <w:rsid w:val="00DE59C7"/>
    <w:rsid w:val="00DE5B30"/>
    <w:rsid w:val="00DE5C4F"/>
    <w:rsid w:val="00DE5D9E"/>
    <w:rsid w:val="00DE5DB3"/>
    <w:rsid w:val="00DE6124"/>
    <w:rsid w:val="00DE62CB"/>
    <w:rsid w:val="00DE633B"/>
    <w:rsid w:val="00DE6417"/>
    <w:rsid w:val="00DE6596"/>
    <w:rsid w:val="00DE690D"/>
    <w:rsid w:val="00DE6DB1"/>
    <w:rsid w:val="00DE70D5"/>
    <w:rsid w:val="00DE7112"/>
    <w:rsid w:val="00DE7354"/>
    <w:rsid w:val="00DE73D9"/>
    <w:rsid w:val="00DE75DB"/>
    <w:rsid w:val="00DE777F"/>
    <w:rsid w:val="00DE786B"/>
    <w:rsid w:val="00DE7891"/>
    <w:rsid w:val="00DE79C0"/>
    <w:rsid w:val="00DE7A9E"/>
    <w:rsid w:val="00DE7AEB"/>
    <w:rsid w:val="00DE7BE0"/>
    <w:rsid w:val="00DE7CB4"/>
    <w:rsid w:val="00DE7D9A"/>
    <w:rsid w:val="00DE7DC4"/>
    <w:rsid w:val="00DE7F23"/>
    <w:rsid w:val="00DE7F42"/>
    <w:rsid w:val="00DEA111"/>
    <w:rsid w:val="00DF02FA"/>
    <w:rsid w:val="00DF0336"/>
    <w:rsid w:val="00DF0426"/>
    <w:rsid w:val="00DF04A7"/>
    <w:rsid w:val="00DF0508"/>
    <w:rsid w:val="00DF053D"/>
    <w:rsid w:val="00DF0588"/>
    <w:rsid w:val="00DF05CB"/>
    <w:rsid w:val="00DF07C8"/>
    <w:rsid w:val="00DF0998"/>
    <w:rsid w:val="00DF0B1C"/>
    <w:rsid w:val="00DF0DC7"/>
    <w:rsid w:val="00DF0DCC"/>
    <w:rsid w:val="00DF0E0D"/>
    <w:rsid w:val="00DF0F64"/>
    <w:rsid w:val="00DF1027"/>
    <w:rsid w:val="00DF102F"/>
    <w:rsid w:val="00DF1128"/>
    <w:rsid w:val="00DF11B6"/>
    <w:rsid w:val="00DF15B3"/>
    <w:rsid w:val="00DF19B4"/>
    <w:rsid w:val="00DF1BA1"/>
    <w:rsid w:val="00DF1DC7"/>
    <w:rsid w:val="00DF22A8"/>
    <w:rsid w:val="00DF22F2"/>
    <w:rsid w:val="00DF2475"/>
    <w:rsid w:val="00DF25BE"/>
    <w:rsid w:val="00DF27CC"/>
    <w:rsid w:val="00DF2AEC"/>
    <w:rsid w:val="00DF2B05"/>
    <w:rsid w:val="00DF2C2C"/>
    <w:rsid w:val="00DF2C43"/>
    <w:rsid w:val="00DF2D4A"/>
    <w:rsid w:val="00DF30DC"/>
    <w:rsid w:val="00DF3538"/>
    <w:rsid w:val="00DF380F"/>
    <w:rsid w:val="00DF39B0"/>
    <w:rsid w:val="00DF3AF5"/>
    <w:rsid w:val="00DF3B57"/>
    <w:rsid w:val="00DF3CB2"/>
    <w:rsid w:val="00DF3CFC"/>
    <w:rsid w:val="00DF4109"/>
    <w:rsid w:val="00DF4167"/>
    <w:rsid w:val="00DF437A"/>
    <w:rsid w:val="00DF439B"/>
    <w:rsid w:val="00DF4E9B"/>
    <w:rsid w:val="00DF4FC3"/>
    <w:rsid w:val="00DF5112"/>
    <w:rsid w:val="00DF5258"/>
    <w:rsid w:val="00DF5633"/>
    <w:rsid w:val="00DF56B8"/>
    <w:rsid w:val="00DF59F5"/>
    <w:rsid w:val="00DF5A10"/>
    <w:rsid w:val="00DF5ACB"/>
    <w:rsid w:val="00DF5EF1"/>
    <w:rsid w:val="00DF6017"/>
    <w:rsid w:val="00DF60F3"/>
    <w:rsid w:val="00DF61B7"/>
    <w:rsid w:val="00DF61E7"/>
    <w:rsid w:val="00DF6323"/>
    <w:rsid w:val="00DF638A"/>
    <w:rsid w:val="00DF64AC"/>
    <w:rsid w:val="00DF654A"/>
    <w:rsid w:val="00DF6584"/>
    <w:rsid w:val="00DF66EE"/>
    <w:rsid w:val="00DF68E8"/>
    <w:rsid w:val="00DF697B"/>
    <w:rsid w:val="00DF69A8"/>
    <w:rsid w:val="00DF69E0"/>
    <w:rsid w:val="00DF6EB7"/>
    <w:rsid w:val="00DF73B3"/>
    <w:rsid w:val="00DF7485"/>
    <w:rsid w:val="00DF7585"/>
    <w:rsid w:val="00DF762D"/>
    <w:rsid w:val="00DF7782"/>
    <w:rsid w:val="00DF7C41"/>
    <w:rsid w:val="00DF7F3B"/>
    <w:rsid w:val="00E00038"/>
    <w:rsid w:val="00E0006C"/>
    <w:rsid w:val="00E00389"/>
    <w:rsid w:val="00E003A7"/>
    <w:rsid w:val="00E0042A"/>
    <w:rsid w:val="00E0073A"/>
    <w:rsid w:val="00E007C9"/>
    <w:rsid w:val="00E0083F"/>
    <w:rsid w:val="00E009B5"/>
    <w:rsid w:val="00E00AA2"/>
    <w:rsid w:val="00E00BDF"/>
    <w:rsid w:val="00E01146"/>
    <w:rsid w:val="00E0137D"/>
    <w:rsid w:val="00E01382"/>
    <w:rsid w:val="00E01684"/>
    <w:rsid w:val="00E016EE"/>
    <w:rsid w:val="00E01B66"/>
    <w:rsid w:val="00E01DE6"/>
    <w:rsid w:val="00E02387"/>
    <w:rsid w:val="00E023C3"/>
    <w:rsid w:val="00E02439"/>
    <w:rsid w:val="00E025FD"/>
    <w:rsid w:val="00E0262D"/>
    <w:rsid w:val="00E02927"/>
    <w:rsid w:val="00E02931"/>
    <w:rsid w:val="00E029B4"/>
    <w:rsid w:val="00E02AC4"/>
    <w:rsid w:val="00E02C42"/>
    <w:rsid w:val="00E02C57"/>
    <w:rsid w:val="00E03178"/>
    <w:rsid w:val="00E032C8"/>
    <w:rsid w:val="00E03413"/>
    <w:rsid w:val="00E0355C"/>
    <w:rsid w:val="00E036A9"/>
    <w:rsid w:val="00E03A2F"/>
    <w:rsid w:val="00E03ABB"/>
    <w:rsid w:val="00E03BAC"/>
    <w:rsid w:val="00E03C20"/>
    <w:rsid w:val="00E041C9"/>
    <w:rsid w:val="00E043CA"/>
    <w:rsid w:val="00E0442A"/>
    <w:rsid w:val="00E04BD7"/>
    <w:rsid w:val="00E04C92"/>
    <w:rsid w:val="00E04CE7"/>
    <w:rsid w:val="00E0510C"/>
    <w:rsid w:val="00E05337"/>
    <w:rsid w:val="00E058AF"/>
    <w:rsid w:val="00E05CFB"/>
    <w:rsid w:val="00E05ED0"/>
    <w:rsid w:val="00E0628E"/>
    <w:rsid w:val="00E063F8"/>
    <w:rsid w:val="00E065BF"/>
    <w:rsid w:val="00E06835"/>
    <w:rsid w:val="00E06900"/>
    <w:rsid w:val="00E06C2E"/>
    <w:rsid w:val="00E06C6B"/>
    <w:rsid w:val="00E0729F"/>
    <w:rsid w:val="00E0763B"/>
    <w:rsid w:val="00E07686"/>
    <w:rsid w:val="00E077E4"/>
    <w:rsid w:val="00E07968"/>
    <w:rsid w:val="00E07AC2"/>
    <w:rsid w:val="00E07AD4"/>
    <w:rsid w:val="00E07C9A"/>
    <w:rsid w:val="00E07D3F"/>
    <w:rsid w:val="00E07D4F"/>
    <w:rsid w:val="00E07E77"/>
    <w:rsid w:val="00E07FDE"/>
    <w:rsid w:val="00E100D9"/>
    <w:rsid w:val="00E1032E"/>
    <w:rsid w:val="00E104A5"/>
    <w:rsid w:val="00E10549"/>
    <w:rsid w:val="00E106DD"/>
    <w:rsid w:val="00E107F9"/>
    <w:rsid w:val="00E1081D"/>
    <w:rsid w:val="00E10A12"/>
    <w:rsid w:val="00E10CDF"/>
    <w:rsid w:val="00E10D68"/>
    <w:rsid w:val="00E1101C"/>
    <w:rsid w:val="00E1106C"/>
    <w:rsid w:val="00E111B9"/>
    <w:rsid w:val="00E112E8"/>
    <w:rsid w:val="00E112E9"/>
    <w:rsid w:val="00E11363"/>
    <w:rsid w:val="00E11365"/>
    <w:rsid w:val="00E11819"/>
    <w:rsid w:val="00E11859"/>
    <w:rsid w:val="00E119B3"/>
    <w:rsid w:val="00E11A3E"/>
    <w:rsid w:val="00E11A61"/>
    <w:rsid w:val="00E11C77"/>
    <w:rsid w:val="00E11DB0"/>
    <w:rsid w:val="00E11E69"/>
    <w:rsid w:val="00E121E2"/>
    <w:rsid w:val="00E12207"/>
    <w:rsid w:val="00E1242A"/>
    <w:rsid w:val="00E125B5"/>
    <w:rsid w:val="00E128A5"/>
    <w:rsid w:val="00E12C08"/>
    <w:rsid w:val="00E12C16"/>
    <w:rsid w:val="00E12CA8"/>
    <w:rsid w:val="00E12EBF"/>
    <w:rsid w:val="00E1312C"/>
    <w:rsid w:val="00E13255"/>
    <w:rsid w:val="00E132F4"/>
    <w:rsid w:val="00E1332D"/>
    <w:rsid w:val="00E13450"/>
    <w:rsid w:val="00E1388E"/>
    <w:rsid w:val="00E13AD1"/>
    <w:rsid w:val="00E13CB5"/>
    <w:rsid w:val="00E13F26"/>
    <w:rsid w:val="00E13F34"/>
    <w:rsid w:val="00E13FF2"/>
    <w:rsid w:val="00E14076"/>
    <w:rsid w:val="00E1410D"/>
    <w:rsid w:val="00E141FD"/>
    <w:rsid w:val="00E14313"/>
    <w:rsid w:val="00E1437D"/>
    <w:rsid w:val="00E144A1"/>
    <w:rsid w:val="00E145FD"/>
    <w:rsid w:val="00E147D2"/>
    <w:rsid w:val="00E14B27"/>
    <w:rsid w:val="00E14C7A"/>
    <w:rsid w:val="00E14DC4"/>
    <w:rsid w:val="00E14DED"/>
    <w:rsid w:val="00E14E4F"/>
    <w:rsid w:val="00E14EB5"/>
    <w:rsid w:val="00E14F60"/>
    <w:rsid w:val="00E15046"/>
    <w:rsid w:val="00E15213"/>
    <w:rsid w:val="00E155D6"/>
    <w:rsid w:val="00E1562A"/>
    <w:rsid w:val="00E1572E"/>
    <w:rsid w:val="00E15A5C"/>
    <w:rsid w:val="00E15D51"/>
    <w:rsid w:val="00E15FE8"/>
    <w:rsid w:val="00E1609B"/>
    <w:rsid w:val="00E16144"/>
    <w:rsid w:val="00E1617F"/>
    <w:rsid w:val="00E162CD"/>
    <w:rsid w:val="00E16417"/>
    <w:rsid w:val="00E16511"/>
    <w:rsid w:val="00E16548"/>
    <w:rsid w:val="00E1657A"/>
    <w:rsid w:val="00E1665D"/>
    <w:rsid w:val="00E16783"/>
    <w:rsid w:val="00E16905"/>
    <w:rsid w:val="00E1696D"/>
    <w:rsid w:val="00E17099"/>
    <w:rsid w:val="00E170F4"/>
    <w:rsid w:val="00E17142"/>
    <w:rsid w:val="00E173EE"/>
    <w:rsid w:val="00E17610"/>
    <w:rsid w:val="00E1762C"/>
    <w:rsid w:val="00E177E4"/>
    <w:rsid w:val="00E17DB9"/>
    <w:rsid w:val="00E17DE5"/>
    <w:rsid w:val="00E17E3E"/>
    <w:rsid w:val="00E17F80"/>
    <w:rsid w:val="00E2031A"/>
    <w:rsid w:val="00E20863"/>
    <w:rsid w:val="00E209CC"/>
    <w:rsid w:val="00E20B94"/>
    <w:rsid w:val="00E20D4D"/>
    <w:rsid w:val="00E20EE0"/>
    <w:rsid w:val="00E20FA0"/>
    <w:rsid w:val="00E21002"/>
    <w:rsid w:val="00E21048"/>
    <w:rsid w:val="00E2118C"/>
    <w:rsid w:val="00E2132C"/>
    <w:rsid w:val="00E214D0"/>
    <w:rsid w:val="00E2153D"/>
    <w:rsid w:val="00E21619"/>
    <w:rsid w:val="00E216BE"/>
    <w:rsid w:val="00E2176B"/>
    <w:rsid w:val="00E21971"/>
    <w:rsid w:val="00E21CA2"/>
    <w:rsid w:val="00E21CBD"/>
    <w:rsid w:val="00E21CDE"/>
    <w:rsid w:val="00E21D34"/>
    <w:rsid w:val="00E21E36"/>
    <w:rsid w:val="00E21F20"/>
    <w:rsid w:val="00E21F61"/>
    <w:rsid w:val="00E21F94"/>
    <w:rsid w:val="00E2206D"/>
    <w:rsid w:val="00E222B3"/>
    <w:rsid w:val="00E22383"/>
    <w:rsid w:val="00E223B6"/>
    <w:rsid w:val="00E22446"/>
    <w:rsid w:val="00E224A6"/>
    <w:rsid w:val="00E224FE"/>
    <w:rsid w:val="00E227C3"/>
    <w:rsid w:val="00E2281E"/>
    <w:rsid w:val="00E228C8"/>
    <w:rsid w:val="00E22C96"/>
    <w:rsid w:val="00E22F78"/>
    <w:rsid w:val="00E231E6"/>
    <w:rsid w:val="00E23398"/>
    <w:rsid w:val="00E23440"/>
    <w:rsid w:val="00E23719"/>
    <w:rsid w:val="00E237D2"/>
    <w:rsid w:val="00E23E21"/>
    <w:rsid w:val="00E24004"/>
    <w:rsid w:val="00E242D7"/>
    <w:rsid w:val="00E243CC"/>
    <w:rsid w:val="00E24437"/>
    <w:rsid w:val="00E24528"/>
    <w:rsid w:val="00E24590"/>
    <w:rsid w:val="00E24601"/>
    <w:rsid w:val="00E24A13"/>
    <w:rsid w:val="00E24A9F"/>
    <w:rsid w:val="00E24C04"/>
    <w:rsid w:val="00E24E9E"/>
    <w:rsid w:val="00E24F4E"/>
    <w:rsid w:val="00E24F7B"/>
    <w:rsid w:val="00E250B3"/>
    <w:rsid w:val="00E25142"/>
    <w:rsid w:val="00E251AB"/>
    <w:rsid w:val="00E25308"/>
    <w:rsid w:val="00E25335"/>
    <w:rsid w:val="00E25372"/>
    <w:rsid w:val="00E25382"/>
    <w:rsid w:val="00E253CF"/>
    <w:rsid w:val="00E25555"/>
    <w:rsid w:val="00E258B2"/>
    <w:rsid w:val="00E25AB7"/>
    <w:rsid w:val="00E25C16"/>
    <w:rsid w:val="00E25C5B"/>
    <w:rsid w:val="00E25EED"/>
    <w:rsid w:val="00E2603B"/>
    <w:rsid w:val="00E262A2"/>
    <w:rsid w:val="00E26471"/>
    <w:rsid w:val="00E26508"/>
    <w:rsid w:val="00E26654"/>
    <w:rsid w:val="00E267B1"/>
    <w:rsid w:val="00E267B5"/>
    <w:rsid w:val="00E26CD0"/>
    <w:rsid w:val="00E26DA7"/>
    <w:rsid w:val="00E26F6E"/>
    <w:rsid w:val="00E26F99"/>
    <w:rsid w:val="00E26FED"/>
    <w:rsid w:val="00E27045"/>
    <w:rsid w:val="00E27188"/>
    <w:rsid w:val="00E272CF"/>
    <w:rsid w:val="00E274F3"/>
    <w:rsid w:val="00E27786"/>
    <w:rsid w:val="00E2792E"/>
    <w:rsid w:val="00E27B8B"/>
    <w:rsid w:val="00E27BC6"/>
    <w:rsid w:val="00E27BD7"/>
    <w:rsid w:val="00E3010E"/>
    <w:rsid w:val="00E3088E"/>
    <w:rsid w:val="00E308B9"/>
    <w:rsid w:val="00E30972"/>
    <w:rsid w:val="00E30A3A"/>
    <w:rsid w:val="00E30C84"/>
    <w:rsid w:val="00E30CBA"/>
    <w:rsid w:val="00E30F6E"/>
    <w:rsid w:val="00E30FF7"/>
    <w:rsid w:val="00E31089"/>
    <w:rsid w:val="00E310BA"/>
    <w:rsid w:val="00E311AB"/>
    <w:rsid w:val="00E31621"/>
    <w:rsid w:val="00E31651"/>
    <w:rsid w:val="00E316EA"/>
    <w:rsid w:val="00E31769"/>
    <w:rsid w:val="00E318F9"/>
    <w:rsid w:val="00E31B72"/>
    <w:rsid w:val="00E31D08"/>
    <w:rsid w:val="00E31D9A"/>
    <w:rsid w:val="00E31E7D"/>
    <w:rsid w:val="00E31F9E"/>
    <w:rsid w:val="00E3243D"/>
    <w:rsid w:val="00E324FE"/>
    <w:rsid w:val="00E3267A"/>
    <w:rsid w:val="00E326F6"/>
    <w:rsid w:val="00E3277C"/>
    <w:rsid w:val="00E32A23"/>
    <w:rsid w:val="00E32AC2"/>
    <w:rsid w:val="00E32C71"/>
    <w:rsid w:val="00E32C73"/>
    <w:rsid w:val="00E32F39"/>
    <w:rsid w:val="00E32F9E"/>
    <w:rsid w:val="00E331DA"/>
    <w:rsid w:val="00E33280"/>
    <w:rsid w:val="00E332B9"/>
    <w:rsid w:val="00E332EA"/>
    <w:rsid w:val="00E332F9"/>
    <w:rsid w:val="00E333D2"/>
    <w:rsid w:val="00E33401"/>
    <w:rsid w:val="00E33538"/>
    <w:rsid w:val="00E33574"/>
    <w:rsid w:val="00E336AC"/>
    <w:rsid w:val="00E337CF"/>
    <w:rsid w:val="00E33AFC"/>
    <w:rsid w:val="00E341BE"/>
    <w:rsid w:val="00E341C0"/>
    <w:rsid w:val="00E342A2"/>
    <w:rsid w:val="00E342A3"/>
    <w:rsid w:val="00E342FD"/>
    <w:rsid w:val="00E3439E"/>
    <w:rsid w:val="00E344A6"/>
    <w:rsid w:val="00E345D1"/>
    <w:rsid w:val="00E34742"/>
    <w:rsid w:val="00E347AE"/>
    <w:rsid w:val="00E347B2"/>
    <w:rsid w:val="00E34906"/>
    <w:rsid w:val="00E349D0"/>
    <w:rsid w:val="00E34A0A"/>
    <w:rsid w:val="00E34C59"/>
    <w:rsid w:val="00E34D2D"/>
    <w:rsid w:val="00E34F19"/>
    <w:rsid w:val="00E34F53"/>
    <w:rsid w:val="00E350A2"/>
    <w:rsid w:val="00E3510A"/>
    <w:rsid w:val="00E35257"/>
    <w:rsid w:val="00E35277"/>
    <w:rsid w:val="00E35433"/>
    <w:rsid w:val="00E357A3"/>
    <w:rsid w:val="00E3587D"/>
    <w:rsid w:val="00E3588A"/>
    <w:rsid w:val="00E35BE8"/>
    <w:rsid w:val="00E35BF2"/>
    <w:rsid w:val="00E35FE8"/>
    <w:rsid w:val="00E3628D"/>
    <w:rsid w:val="00E362EC"/>
    <w:rsid w:val="00E36525"/>
    <w:rsid w:val="00E36B81"/>
    <w:rsid w:val="00E36B90"/>
    <w:rsid w:val="00E36D03"/>
    <w:rsid w:val="00E36D6B"/>
    <w:rsid w:val="00E36D6F"/>
    <w:rsid w:val="00E36F0B"/>
    <w:rsid w:val="00E370D5"/>
    <w:rsid w:val="00E37113"/>
    <w:rsid w:val="00E3719C"/>
    <w:rsid w:val="00E37212"/>
    <w:rsid w:val="00E37293"/>
    <w:rsid w:val="00E372E6"/>
    <w:rsid w:val="00E374AD"/>
    <w:rsid w:val="00E37590"/>
    <w:rsid w:val="00E37693"/>
    <w:rsid w:val="00E37758"/>
    <w:rsid w:val="00E37791"/>
    <w:rsid w:val="00E37819"/>
    <w:rsid w:val="00E3782F"/>
    <w:rsid w:val="00E378B2"/>
    <w:rsid w:val="00E37A8D"/>
    <w:rsid w:val="00E37AB9"/>
    <w:rsid w:val="00E37C2F"/>
    <w:rsid w:val="00E401D4"/>
    <w:rsid w:val="00E401E5"/>
    <w:rsid w:val="00E4056E"/>
    <w:rsid w:val="00E407AC"/>
    <w:rsid w:val="00E408F3"/>
    <w:rsid w:val="00E40980"/>
    <w:rsid w:val="00E40C02"/>
    <w:rsid w:val="00E40E49"/>
    <w:rsid w:val="00E41037"/>
    <w:rsid w:val="00E41185"/>
    <w:rsid w:val="00E41292"/>
    <w:rsid w:val="00E412D5"/>
    <w:rsid w:val="00E4140E"/>
    <w:rsid w:val="00E41431"/>
    <w:rsid w:val="00E414E0"/>
    <w:rsid w:val="00E415A3"/>
    <w:rsid w:val="00E416B1"/>
    <w:rsid w:val="00E41845"/>
    <w:rsid w:val="00E41874"/>
    <w:rsid w:val="00E4189D"/>
    <w:rsid w:val="00E41D6A"/>
    <w:rsid w:val="00E41DCF"/>
    <w:rsid w:val="00E41E59"/>
    <w:rsid w:val="00E421A2"/>
    <w:rsid w:val="00E42303"/>
    <w:rsid w:val="00E4250F"/>
    <w:rsid w:val="00E42581"/>
    <w:rsid w:val="00E42889"/>
    <w:rsid w:val="00E42E33"/>
    <w:rsid w:val="00E42EFD"/>
    <w:rsid w:val="00E43103"/>
    <w:rsid w:val="00E437B1"/>
    <w:rsid w:val="00E43978"/>
    <w:rsid w:val="00E43EC8"/>
    <w:rsid w:val="00E43FA1"/>
    <w:rsid w:val="00E44153"/>
    <w:rsid w:val="00E44164"/>
    <w:rsid w:val="00E44385"/>
    <w:rsid w:val="00E443C0"/>
    <w:rsid w:val="00E4463D"/>
    <w:rsid w:val="00E44B3B"/>
    <w:rsid w:val="00E44E8B"/>
    <w:rsid w:val="00E45188"/>
    <w:rsid w:val="00E452FA"/>
    <w:rsid w:val="00E455AF"/>
    <w:rsid w:val="00E4566E"/>
    <w:rsid w:val="00E45683"/>
    <w:rsid w:val="00E457CD"/>
    <w:rsid w:val="00E45912"/>
    <w:rsid w:val="00E459FA"/>
    <w:rsid w:val="00E45A30"/>
    <w:rsid w:val="00E45D8F"/>
    <w:rsid w:val="00E45E0B"/>
    <w:rsid w:val="00E45E0E"/>
    <w:rsid w:val="00E45E46"/>
    <w:rsid w:val="00E45E79"/>
    <w:rsid w:val="00E45EDD"/>
    <w:rsid w:val="00E45FB7"/>
    <w:rsid w:val="00E46264"/>
    <w:rsid w:val="00E4664E"/>
    <w:rsid w:val="00E46B68"/>
    <w:rsid w:val="00E46D8D"/>
    <w:rsid w:val="00E46DDB"/>
    <w:rsid w:val="00E4708C"/>
    <w:rsid w:val="00E47159"/>
    <w:rsid w:val="00E471E0"/>
    <w:rsid w:val="00E473A2"/>
    <w:rsid w:val="00E474AA"/>
    <w:rsid w:val="00E474BB"/>
    <w:rsid w:val="00E476F1"/>
    <w:rsid w:val="00E4774C"/>
    <w:rsid w:val="00E4789B"/>
    <w:rsid w:val="00E47C66"/>
    <w:rsid w:val="00E47D62"/>
    <w:rsid w:val="00E47F1F"/>
    <w:rsid w:val="00E47F47"/>
    <w:rsid w:val="00E500AA"/>
    <w:rsid w:val="00E5012D"/>
    <w:rsid w:val="00E50172"/>
    <w:rsid w:val="00E501EC"/>
    <w:rsid w:val="00E5038A"/>
    <w:rsid w:val="00E5047D"/>
    <w:rsid w:val="00E50503"/>
    <w:rsid w:val="00E50533"/>
    <w:rsid w:val="00E50B29"/>
    <w:rsid w:val="00E50D8B"/>
    <w:rsid w:val="00E5147C"/>
    <w:rsid w:val="00E515ED"/>
    <w:rsid w:val="00E518DE"/>
    <w:rsid w:val="00E5197E"/>
    <w:rsid w:val="00E519D6"/>
    <w:rsid w:val="00E51C37"/>
    <w:rsid w:val="00E51E4A"/>
    <w:rsid w:val="00E51E6D"/>
    <w:rsid w:val="00E51FC1"/>
    <w:rsid w:val="00E522C5"/>
    <w:rsid w:val="00E52313"/>
    <w:rsid w:val="00E52377"/>
    <w:rsid w:val="00E52591"/>
    <w:rsid w:val="00E5269E"/>
    <w:rsid w:val="00E527C5"/>
    <w:rsid w:val="00E528A9"/>
    <w:rsid w:val="00E52A40"/>
    <w:rsid w:val="00E52B44"/>
    <w:rsid w:val="00E52C19"/>
    <w:rsid w:val="00E52D6A"/>
    <w:rsid w:val="00E52D6B"/>
    <w:rsid w:val="00E5314C"/>
    <w:rsid w:val="00E532D9"/>
    <w:rsid w:val="00E53612"/>
    <w:rsid w:val="00E53BDD"/>
    <w:rsid w:val="00E53C59"/>
    <w:rsid w:val="00E53ED8"/>
    <w:rsid w:val="00E53EFB"/>
    <w:rsid w:val="00E53F89"/>
    <w:rsid w:val="00E53FA2"/>
    <w:rsid w:val="00E542E8"/>
    <w:rsid w:val="00E54494"/>
    <w:rsid w:val="00E54616"/>
    <w:rsid w:val="00E5468C"/>
    <w:rsid w:val="00E5468D"/>
    <w:rsid w:val="00E54CFF"/>
    <w:rsid w:val="00E54D3F"/>
    <w:rsid w:val="00E5501D"/>
    <w:rsid w:val="00E5515F"/>
    <w:rsid w:val="00E5566B"/>
    <w:rsid w:val="00E55763"/>
    <w:rsid w:val="00E5577C"/>
    <w:rsid w:val="00E557CE"/>
    <w:rsid w:val="00E55825"/>
    <w:rsid w:val="00E55827"/>
    <w:rsid w:val="00E558F7"/>
    <w:rsid w:val="00E55C10"/>
    <w:rsid w:val="00E55C4A"/>
    <w:rsid w:val="00E55D6D"/>
    <w:rsid w:val="00E55EFA"/>
    <w:rsid w:val="00E55F0D"/>
    <w:rsid w:val="00E55FFF"/>
    <w:rsid w:val="00E56271"/>
    <w:rsid w:val="00E5632D"/>
    <w:rsid w:val="00E56362"/>
    <w:rsid w:val="00E5647D"/>
    <w:rsid w:val="00E56617"/>
    <w:rsid w:val="00E568FC"/>
    <w:rsid w:val="00E56B9F"/>
    <w:rsid w:val="00E56BDC"/>
    <w:rsid w:val="00E56C21"/>
    <w:rsid w:val="00E56C6B"/>
    <w:rsid w:val="00E56E39"/>
    <w:rsid w:val="00E5712A"/>
    <w:rsid w:val="00E5739B"/>
    <w:rsid w:val="00E57410"/>
    <w:rsid w:val="00E57499"/>
    <w:rsid w:val="00E5792D"/>
    <w:rsid w:val="00E57A4E"/>
    <w:rsid w:val="00E57A6E"/>
    <w:rsid w:val="00E57AD0"/>
    <w:rsid w:val="00E57D3D"/>
    <w:rsid w:val="00E57EDF"/>
    <w:rsid w:val="00E60143"/>
    <w:rsid w:val="00E6023A"/>
    <w:rsid w:val="00E6035A"/>
    <w:rsid w:val="00E60577"/>
    <w:rsid w:val="00E6063A"/>
    <w:rsid w:val="00E606A5"/>
    <w:rsid w:val="00E607A5"/>
    <w:rsid w:val="00E60937"/>
    <w:rsid w:val="00E60B80"/>
    <w:rsid w:val="00E60C74"/>
    <w:rsid w:val="00E60EC9"/>
    <w:rsid w:val="00E611DF"/>
    <w:rsid w:val="00E6123E"/>
    <w:rsid w:val="00E61379"/>
    <w:rsid w:val="00E613D9"/>
    <w:rsid w:val="00E613FE"/>
    <w:rsid w:val="00E61426"/>
    <w:rsid w:val="00E6142B"/>
    <w:rsid w:val="00E61448"/>
    <w:rsid w:val="00E61469"/>
    <w:rsid w:val="00E614C5"/>
    <w:rsid w:val="00E61623"/>
    <w:rsid w:val="00E616F9"/>
    <w:rsid w:val="00E6180C"/>
    <w:rsid w:val="00E6182F"/>
    <w:rsid w:val="00E618CB"/>
    <w:rsid w:val="00E61BF6"/>
    <w:rsid w:val="00E61E9D"/>
    <w:rsid w:val="00E61F29"/>
    <w:rsid w:val="00E6242F"/>
    <w:rsid w:val="00E6248B"/>
    <w:rsid w:val="00E6258F"/>
    <w:rsid w:val="00E62675"/>
    <w:rsid w:val="00E6267D"/>
    <w:rsid w:val="00E628CC"/>
    <w:rsid w:val="00E62987"/>
    <w:rsid w:val="00E62A5C"/>
    <w:rsid w:val="00E62A5E"/>
    <w:rsid w:val="00E62AC3"/>
    <w:rsid w:val="00E62BFE"/>
    <w:rsid w:val="00E62C5E"/>
    <w:rsid w:val="00E62D6D"/>
    <w:rsid w:val="00E62EDD"/>
    <w:rsid w:val="00E62F15"/>
    <w:rsid w:val="00E6301C"/>
    <w:rsid w:val="00E630DB"/>
    <w:rsid w:val="00E631CD"/>
    <w:rsid w:val="00E631D6"/>
    <w:rsid w:val="00E63498"/>
    <w:rsid w:val="00E6349E"/>
    <w:rsid w:val="00E634AC"/>
    <w:rsid w:val="00E6369B"/>
    <w:rsid w:val="00E63CB3"/>
    <w:rsid w:val="00E63E93"/>
    <w:rsid w:val="00E640E3"/>
    <w:rsid w:val="00E64173"/>
    <w:rsid w:val="00E6421A"/>
    <w:rsid w:val="00E6439E"/>
    <w:rsid w:val="00E64477"/>
    <w:rsid w:val="00E644A2"/>
    <w:rsid w:val="00E6463E"/>
    <w:rsid w:val="00E646AE"/>
    <w:rsid w:val="00E64BB6"/>
    <w:rsid w:val="00E64E73"/>
    <w:rsid w:val="00E6509A"/>
    <w:rsid w:val="00E650EA"/>
    <w:rsid w:val="00E65214"/>
    <w:rsid w:val="00E653F4"/>
    <w:rsid w:val="00E65415"/>
    <w:rsid w:val="00E6544D"/>
    <w:rsid w:val="00E65471"/>
    <w:rsid w:val="00E655D6"/>
    <w:rsid w:val="00E65660"/>
    <w:rsid w:val="00E65713"/>
    <w:rsid w:val="00E65A27"/>
    <w:rsid w:val="00E65A49"/>
    <w:rsid w:val="00E65A7F"/>
    <w:rsid w:val="00E65AFF"/>
    <w:rsid w:val="00E65F12"/>
    <w:rsid w:val="00E66353"/>
    <w:rsid w:val="00E666A7"/>
    <w:rsid w:val="00E66A4D"/>
    <w:rsid w:val="00E66BAF"/>
    <w:rsid w:val="00E66BCD"/>
    <w:rsid w:val="00E66C26"/>
    <w:rsid w:val="00E66CFC"/>
    <w:rsid w:val="00E66D13"/>
    <w:rsid w:val="00E66FA2"/>
    <w:rsid w:val="00E66FF3"/>
    <w:rsid w:val="00E67086"/>
    <w:rsid w:val="00E671D5"/>
    <w:rsid w:val="00E6735D"/>
    <w:rsid w:val="00E67466"/>
    <w:rsid w:val="00E678BE"/>
    <w:rsid w:val="00E6799D"/>
    <w:rsid w:val="00E679EE"/>
    <w:rsid w:val="00E67A6D"/>
    <w:rsid w:val="00E67ADD"/>
    <w:rsid w:val="00E67D41"/>
    <w:rsid w:val="00E67DEB"/>
    <w:rsid w:val="00E67E5B"/>
    <w:rsid w:val="00E67EB1"/>
    <w:rsid w:val="00E67F58"/>
    <w:rsid w:val="00E701EB"/>
    <w:rsid w:val="00E7023B"/>
    <w:rsid w:val="00E70311"/>
    <w:rsid w:val="00E70327"/>
    <w:rsid w:val="00E7053E"/>
    <w:rsid w:val="00E70B5F"/>
    <w:rsid w:val="00E70DB5"/>
    <w:rsid w:val="00E70E23"/>
    <w:rsid w:val="00E70FD3"/>
    <w:rsid w:val="00E7120F"/>
    <w:rsid w:val="00E71364"/>
    <w:rsid w:val="00E713ED"/>
    <w:rsid w:val="00E715A5"/>
    <w:rsid w:val="00E71903"/>
    <w:rsid w:val="00E719D1"/>
    <w:rsid w:val="00E71B4C"/>
    <w:rsid w:val="00E71D03"/>
    <w:rsid w:val="00E71E5B"/>
    <w:rsid w:val="00E71FCA"/>
    <w:rsid w:val="00E720AE"/>
    <w:rsid w:val="00E7221B"/>
    <w:rsid w:val="00E726A4"/>
    <w:rsid w:val="00E729B2"/>
    <w:rsid w:val="00E72C75"/>
    <w:rsid w:val="00E72CFC"/>
    <w:rsid w:val="00E72D42"/>
    <w:rsid w:val="00E72E0F"/>
    <w:rsid w:val="00E72EA7"/>
    <w:rsid w:val="00E73275"/>
    <w:rsid w:val="00E733F4"/>
    <w:rsid w:val="00E7348B"/>
    <w:rsid w:val="00E734AA"/>
    <w:rsid w:val="00E734D4"/>
    <w:rsid w:val="00E736B4"/>
    <w:rsid w:val="00E73A8D"/>
    <w:rsid w:val="00E73AB4"/>
    <w:rsid w:val="00E73D82"/>
    <w:rsid w:val="00E73E43"/>
    <w:rsid w:val="00E73F55"/>
    <w:rsid w:val="00E74190"/>
    <w:rsid w:val="00E745D3"/>
    <w:rsid w:val="00E74635"/>
    <w:rsid w:val="00E746BE"/>
    <w:rsid w:val="00E749D8"/>
    <w:rsid w:val="00E74AF1"/>
    <w:rsid w:val="00E74C53"/>
    <w:rsid w:val="00E74F97"/>
    <w:rsid w:val="00E755D9"/>
    <w:rsid w:val="00E757AA"/>
    <w:rsid w:val="00E758CA"/>
    <w:rsid w:val="00E759FF"/>
    <w:rsid w:val="00E75A52"/>
    <w:rsid w:val="00E75D06"/>
    <w:rsid w:val="00E75ECF"/>
    <w:rsid w:val="00E76040"/>
    <w:rsid w:val="00E7609C"/>
    <w:rsid w:val="00E7615B"/>
    <w:rsid w:val="00E761D4"/>
    <w:rsid w:val="00E766F9"/>
    <w:rsid w:val="00E767C4"/>
    <w:rsid w:val="00E7692E"/>
    <w:rsid w:val="00E76AC8"/>
    <w:rsid w:val="00E76B04"/>
    <w:rsid w:val="00E76BA8"/>
    <w:rsid w:val="00E76BF1"/>
    <w:rsid w:val="00E7703B"/>
    <w:rsid w:val="00E77134"/>
    <w:rsid w:val="00E771A2"/>
    <w:rsid w:val="00E77350"/>
    <w:rsid w:val="00E77722"/>
    <w:rsid w:val="00E77765"/>
    <w:rsid w:val="00E778FD"/>
    <w:rsid w:val="00E77EA4"/>
    <w:rsid w:val="00E80029"/>
    <w:rsid w:val="00E8002A"/>
    <w:rsid w:val="00E80099"/>
    <w:rsid w:val="00E80103"/>
    <w:rsid w:val="00E8015A"/>
    <w:rsid w:val="00E802E8"/>
    <w:rsid w:val="00E80551"/>
    <w:rsid w:val="00E80787"/>
    <w:rsid w:val="00E809F7"/>
    <w:rsid w:val="00E80BE9"/>
    <w:rsid w:val="00E80CDB"/>
    <w:rsid w:val="00E80FFB"/>
    <w:rsid w:val="00E813C3"/>
    <w:rsid w:val="00E81822"/>
    <w:rsid w:val="00E81960"/>
    <w:rsid w:val="00E81CE5"/>
    <w:rsid w:val="00E81E23"/>
    <w:rsid w:val="00E821A6"/>
    <w:rsid w:val="00E821CB"/>
    <w:rsid w:val="00E821DD"/>
    <w:rsid w:val="00E8220C"/>
    <w:rsid w:val="00E8236B"/>
    <w:rsid w:val="00E82405"/>
    <w:rsid w:val="00E824A9"/>
    <w:rsid w:val="00E8286D"/>
    <w:rsid w:val="00E82951"/>
    <w:rsid w:val="00E82B20"/>
    <w:rsid w:val="00E82E1A"/>
    <w:rsid w:val="00E82EE3"/>
    <w:rsid w:val="00E83020"/>
    <w:rsid w:val="00E8311A"/>
    <w:rsid w:val="00E8357D"/>
    <w:rsid w:val="00E8363C"/>
    <w:rsid w:val="00E83A09"/>
    <w:rsid w:val="00E84066"/>
    <w:rsid w:val="00E8423A"/>
    <w:rsid w:val="00E84350"/>
    <w:rsid w:val="00E843D7"/>
    <w:rsid w:val="00E846A6"/>
    <w:rsid w:val="00E84751"/>
    <w:rsid w:val="00E84817"/>
    <w:rsid w:val="00E8481F"/>
    <w:rsid w:val="00E84AA1"/>
    <w:rsid w:val="00E84B95"/>
    <w:rsid w:val="00E84C9D"/>
    <w:rsid w:val="00E8512B"/>
    <w:rsid w:val="00E8528B"/>
    <w:rsid w:val="00E85310"/>
    <w:rsid w:val="00E8538A"/>
    <w:rsid w:val="00E853A5"/>
    <w:rsid w:val="00E853C9"/>
    <w:rsid w:val="00E85654"/>
    <w:rsid w:val="00E8567D"/>
    <w:rsid w:val="00E857BE"/>
    <w:rsid w:val="00E857E8"/>
    <w:rsid w:val="00E85A23"/>
    <w:rsid w:val="00E85C74"/>
    <w:rsid w:val="00E85D17"/>
    <w:rsid w:val="00E85EA2"/>
    <w:rsid w:val="00E86001"/>
    <w:rsid w:val="00E862D6"/>
    <w:rsid w:val="00E8646A"/>
    <w:rsid w:val="00E86560"/>
    <w:rsid w:val="00E86636"/>
    <w:rsid w:val="00E86680"/>
    <w:rsid w:val="00E86C13"/>
    <w:rsid w:val="00E86C56"/>
    <w:rsid w:val="00E86C70"/>
    <w:rsid w:val="00E86E07"/>
    <w:rsid w:val="00E87238"/>
    <w:rsid w:val="00E87247"/>
    <w:rsid w:val="00E87248"/>
    <w:rsid w:val="00E872FE"/>
    <w:rsid w:val="00E8734D"/>
    <w:rsid w:val="00E873F6"/>
    <w:rsid w:val="00E87487"/>
    <w:rsid w:val="00E8753B"/>
    <w:rsid w:val="00E876B1"/>
    <w:rsid w:val="00E876D7"/>
    <w:rsid w:val="00E877AF"/>
    <w:rsid w:val="00E879C0"/>
    <w:rsid w:val="00E87D2A"/>
    <w:rsid w:val="00E87DF9"/>
    <w:rsid w:val="00E87EC7"/>
    <w:rsid w:val="00E8F6AA"/>
    <w:rsid w:val="00E9005A"/>
    <w:rsid w:val="00E900E0"/>
    <w:rsid w:val="00E90290"/>
    <w:rsid w:val="00E9044E"/>
    <w:rsid w:val="00E90474"/>
    <w:rsid w:val="00E90540"/>
    <w:rsid w:val="00E9098F"/>
    <w:rsid w:val="00E90B1D"/>
    <w:rsid w:val="00E90B9E"/>
    <w:rsid w:val="00E90FCA"/>
    <w:rsid w:val="00E91035"/>
    <w:rsid w:val="00E9119F"/>
    <w:rsid w:val="00E9121C"/>
    <w:rsid w:val="00E91299"/>
    <w:rsid w:val="00E91484"/>
    <w:rsid w:val="00E91530"/>
    <w:rsid w:val="00E9157E"/>
    <w:rsid w:val="00E918FA"/>
    <w:rsid w:val="00E91ABA"/>
    <w:rsid w:val="00E91B19"/>
    <w:rsid w:val="00E91D15"/>
    <w:rsid w:val="00E91FE2"/>
    <w:rsid w:val="00E921D2"/>
    <w:rsid w:val="00E9233D"/>
    <w:rsid w:val="00E92367"/>
    <w:rsid w:val="00E923C3"/>
    <w:rsid w:val="00E924D4"/>
    <w:rsid w:val="00E92AA0"/>
    <w:rsid w:val="00E92C83"/>
    <w:rsid w:val="00E92D4D"/>
    <w:rsid w:val="00E92D6E"/>
    <w:rsid w:val="00E9303D"/>
    <w:rsid w:val="00E930A5"/>
    <w:rsid w:val="00E9311D"/>
    <w:rsid w:val="00E931B5"/>
    <w:rsid w:val="00E93300"/>
    <w:rsid w:val="00E933BE"/>
    <w:rsid w:val="00E93592"/>
    <w:rsid w:val="00E9374E"/>
    <w:rsid w:val="00E93D63"/>
    <w:rsid w:val="00E93DFB"/>
    <w:rsid w:val="00E93FFC"/>
    <w:rsid w:val="00E94277"/>
    <w:rsid w:val="00E94552"/>
    <w:rsid w:val="00E945F3"/>
    <w:rsid w:val="00E94695"/>
    <w:rsid w:val="00E946B6"/>
    <w:rsid w:val="00E94728"/>
    <w:rsid w:val="00E94AC9"/>
    <w:rsid w:val="00E94BC9"/>
    <w:rsid w:val="00E94C1D"/>
    <w:rsid w:val="00E94C23"/>
    <w:rsid w:val="00E94C5B"/>
    <w:rsid w:val="00E94C73"/>
    <w:rsid w:val="00E94CC6"/>
    <w:rsid w:val="00E94E62"/>
    <w:rsid w:val="00E94F42"/>
    <w:rsid w:val="00E9521A"/>
    <w:rsid w:val="00E95351"/>
    <w:rsid w:val="00E95384"/>
    <w:rsid w:val="00E954A5"/>
    <w:rsid w:val="00E955DD"/>
    <w:rsid w:val="00E9560B"/>
    <w:rsid w:val="00E95755"/>
    <w:rsid w:val="00E957F4"/>
    <w:rsid w:val="00E959BA"/>
    <w:rsid w:val="00E95BEE"/>
    <w:rsid w:val="00E95C68"/>
    <w:rsid w:val="00E95D89"/>
    <w:rsid w:val="00E9601D"/>
    <w:rsid w:val="00E96050"/>
    <w:rsid w:val="00E962C5"/>
    <w:rsid w:val="00E962F4"/>
    <w:rsid w:val="00E965B3"/>
    <w:rsid w:val="00E966DC"/>
    <w:rsid w:val="00E96879"/>
    <w:rsid w:val="00E96A85"/>
    <w:rsid w:val="00E97064"/>
    <w:rsid w:val="00E971AB"/>
    <w:rsid w:val="00E971BA"/>
    <w:rsid w:val="00E974C7"/>
    <w:rsid w:val="00E974D2"/>
    <w:rsid w:val="00E9776E"/>
    <w:rsid w:val="00E9789B"/>
    <w:rsid w:val="00E97C5F"/>
    <w:rsid w:val="00E97DA1"/>
    <w:rsid w:val="00E9F4F2"/>
    <w:rsid w:val="00EA0090"/>
    <w:rsid w:val="00EA0197"/>
    <w:rsid w:val="00EA0202"/>
    <w:rsid w:val="00EA02AE"/>
    <w:rsid w:val="00EA03CD"/>
    <w:rsid w:val="00EA057C"/>
    <w:rsid w:val="00EA09B7"/>
    <w:rsid w:val="00EA0BB4"/>
    <w:rsid w:val="00EA0DA1"/>
    <w:rsid w:val="00EA0E50"/>
    <w:rsid w:val="00EA0E83"/>
    <w:rsid w:val="00EA0F63"/>
    <w:rsid w:val="00EA1846"/>
    <w:rsid w:val="00EA197A"/>
    <w:rsid w:val="00EA19DE"/>
    <w:rsid w:val="00EA1A13"/>
    <w:rsid w:val="00EA1B68"/>
    <w:rsid w:val="00EA1BAD"/>
    <w:rsid w:val="00EA1C86"/>
    <w:rsid w:val="00EA20BC"/>
    <w:rsid w:val="00EA214A"/>
    <w:rsid w:val="00EA2381"/>
    <w:rsid w:val="00EA25DF"/>
    <w:rsid w:val="00EA2602"/>
    <w:rsid w:val="00EA2672"/>
    <w:rsid w:val="00EA2674"/>
    <w:rsid w:val="00EA27FC"/>
    <w:rsid w:val="00EA291D"/>
    <w:rsid w:val="00EA29DC"/>
    <w:rsid w:val="00EA2B42"/>
    <w:rsid w:val="00EA2B80"/>
    <w:rsid w:val="00EA2BA1"/>
    <w:rsid w:val="00EA312E"/>
    <w:rsid w:val="00EA3180"/>
    <w:rsid w:val="00EA33A9"/>
    <w:rsid w:val="00EA33D8"/>
    <w:rsid w:val="00EA3419"/>
    <w:rsid w:val="00EA350A"/>
    <w:rsid w:val="00EA36A7"/>
    <w:rsid w:val="00EA3A32"/>
    <w:rsid w:val="00EA3F4B"/>
    <w:rsid w:val="00EA43A5"/>
    <w:rsid w:val="00EA4488"/>
    <w:rsid w:val="00EA4526"/>
    <w:rsid w:val="00EA4ABC"/>
    <w:rsid w:val="00EA4B91"/>
    <w:rsid w:val="00EA4D93"/>
    <w:rsid w:val="00EA510E"/>
    <w:rsid w:val="00EA5128"/>
    <w:rsid w:val="00EA55EA"/>
    <w:rsid w:val="00EA563F"/>
    <w:rsid w:val="00EA5A12"/>
    <w:rsid w:val="00EA5B71"/>
    <w:rsid w:val="00EA5BF3"/>
    <w:rsid w:val="00EA5BF9"/>
    <w:rsid w:val="00EA5E5B"/>
    <w:rsid w:val="00EA5E73"/>
    <w:rsid w:val="00EA5F87"/>
    <w:rsid w:val="00EA60F8"/>
    <w:rsid w:val="00EA616D"/>
    <w:rsid w:val="00EA6436"/>
    <w:rsid w:val="00EA65A4"/>
    <w:rsid w:val="00EA6620"/>
    <w:rsid w:val="00EA667F"/>
    <w:rsid w:val="00EA6765"/>
    <w:rsid w:val="00EA6A04"/>
    <w:rsid w:val="00EA6C8F"/>
    <w:rsid w:val="00EA6E13"/>
    <w:rsid w:val="00EA71BE"/>
    <w:rsid w:val="00EA72E1"/>
    <w:rsid w:val="00EA74D4"/>
    <w:rsid w:val="00EA7511"/>
    <w:rsid w:val="00EA7907"/>
    <w:rsid w:val="00EA7B7D"/>
    <w:rsid w:val="00EA7C86"/>
    <w:rsid w:val="00EA7ED6"/>
    <w:rsid w:val="00EB010C"/>
    <w:rsid w:val="00EB0118"/>
    <w:rsid w:val="00EB03F2"/>
    <w:rsid w:val="00EB0486"/>
    <w:rsid w:val="00EB062C"/>
    <w:rsid w:val="00EB078E"/>
    <w:rsid w:val="00EB0819"/>
    <w:rsid w:val="00EB083C"/>
    <w:rsid w:val="00EB085B"/>
    <w:rsid w:val="00EB0AD8"/>
    <w:rsid w:val="00EB0BBF"/>
    <w:rsid w:val="00EB0CC8"/>
    <w:rsid w:val="00EB0D8A"/>
    <w:rsid w:val="00EB0D90"/>
    <w:rsid w:val="00EB10E0"/>
    <w:rsid w:val="00EB12A7"/>
    <w:rsid w:val="00EB12CF"/>
    <w:rsid w:val="00EB163C"/>
    <w:rsid w:val="00EB18E0"/>
    <w:rsid w:val="00EB1936"/>
    <w:rsid w:val="00EB19D8"/>
    <w:rsid w:val="00EB1A26"/>
    <w:rsid w:val="00EB1C28"/>
    <w:rsid w:val="00EB1C7E"/>
    <w:rsid w:val="00EB1CA2"/>
    <w:rsid w:val="00EB1D62"/>
    <w:rsid w:val="00EB1E94"/>
    <w:rsid w:val="00EB1EC7"/>
    <w:rsid w:val="00EB1EE5"/>
    <w:rsid w:val="00EB2282"/>
    <w:rsid w:val="00EB228F"/>
    <w:rsid w:val="00EB22B9"/>
    <w:rsid w:val="00EB2334"/>
    <w:rsid w:val="00EB2452"/>
    <w:rsid w:val="00EB2677"/>
    <w:rsid w:val="00EB2724"/>
    <w:rsid w:val="00EB276E"/>
    <w:rsid w:val="00EB27DC"/>
    <w:rsid w:val="00EB2B3E"/>
    <w:rsid w:val="00EB2B42"/>
    <w:rsid w:val="00EB2C79"/>
    <w:rsid w:val="00EB2DD8"/>
    <w:rsid w:val="00EB2E84"/>
    <w:rsid w:val="00EB2E99"/>
    <w:rsid w:val="00EB2FD5"/>
    <w:rsid w:val="00EB2FD9"/>
    <w:rsid w:val="00EB3388"/>
    <w:rsid w:val="00EB34BB"/>
    <w:rsid w:val="00EB355C"/>
    <w:rsid w:val="00EB3652"/>
    <w:rsid w:val="00EB399A"/>
    <w:rsid w:val="00EB3A81"/>
    <w:rsid w:val="00EB3B29"/>
    <w:rsid w:val="00EB3C8B"/>
    <w:rsid w:val="00EB406E"/>
    <w:rsid w:val="00EB42FA"/>
    <w:rsid w:val="00EB4ABD"/>
    <w:rsid w:val="00EB4B34"/>
    <w:rsid w:val="00EB4D6A"/>
    <w:rsid w:val="00EB4D87"/>
    <w:rsid w:val="00EB4DCC"/>
    <w:rsid w:val="00EB4F83"/>
    <w:rsid w:val="00EB50A3"/>
    <w:rsid w:val="00EB50C0"/>
    <w:rsid w:val="00EB51C0"/>
    <w:rsid w:val="00EB524D"/>
    <w:rsid w:val="00EB53B5"/>
    <w:rsid w:val="00EB53B7"/>
    <w:rsid w:val="00EB541B"/>
    <w:rsid w:val="00EB5554"/>
    <w:rsid w:val="00EB558D"/>
    <w:rsid w:val="00EB55EC"/>
    <w:rsid w:val="00EB5EEA"/>
    <w:rsid w:val="00EB6031"/>
    <w:rsid w:val="00EB61A2"/>
    <w:rsid w:val="00EB6241"/>
    <w:rsid w:val="00EB6277"/>
    <w:rsid w:val="00EB63EC"/>
    <w:rsid w:val="00EB6414"/>
    <w:rsid w:val="00EB663F"/>
    <w:rsid w:val="00EB66E2"/>
    <w:rsid w:val="00EB690B"/>
    <w:rsid w:val="00EB69B7"/>
    <w:rsid w:val="00EB6A5C"/>
    <w:rsid w:val="00EB7031"/>
    <w:rsid w:val="00EB70B5"/>
    <w:rsid w:val="00EB70FC"/>
    <w:rsid w:val="00EB73BC"/>
    <w:rsid w:val="00EB7592"/>
    <w:rsid w:val="00EB76B8"/>
    <w:rsid w:val="00EB7704"/>
    <w:rsid w:val="00EB77A1"/>
    <w:rsid w:val="00EB77F6"/>
    <w:rsid w:val="00EB7800"/>
    <w:rsid w:val="00EB7858"/>
    <w:rsid w:val="00EB796A"/>
    <w:rsid w:val="00EB7A28"/>
    <w:rsid w:val="00EB7AB6"/>
    <w:rsid w:val="00EB7B40"/>
    <w:rsid w:val="00EB7BEF"/>
    <w:rsid w:val="00EB7CF7"/>
    <w:rsid w:val="00EB7DD4"/>
    <w:rsid w:val="00EB7EAE"/>
    <w:rsid w:val="00EC01F1"/>
    <w:rsid w:val="00EC02D3"/>
    <w:rsid w:val="00EC02E5"/>
    <w:rsid w:val="00EC031A"/>
    <w:rsid w:val="00EC03F9"/>
    <w:rsid w:val="00EC07E4"/>
    <w:rsid w:val="00EC07EF"/>
    <w:rsid w:val="00EC094A"/>
    <w:rsid w:val="00EC0AE7"/>
    <w:rsid w:val="00EC0CF5"/>
    <w:rsid w:val="00EC0DB2"/>
    <w:rsid w:val="00EC0F4C"/>
    <w:rsid w:val="00EC0FC9"/>
    <w:rsid w:val="00EC11FC"/>
    <w:rsid w:val="00EC13DB"/>
    <w:rsid w:val="00EC14FA"/>
    <w:rsid w:val="00EC155A"/>
    <w:rsid w:val="00EC1791"/>
    <w:rsid w:val="00EC1883"/>
    <w:rsid w:val="00EC1885"/>
    <w:rsid w:val="00EC18A3"/>
    <w:rsid w:val="00EC1E53"/>
    <w:rsid w:val="00EC1E8D"/>
    <w:rsid w:val="00EC22AC"/>
    <w:rsid w:val="00EC2370"/>
    <w:rsid w:val="00EC2477"/>
    <w:rsid w:val="00EC24A0"/>
    <w:rsid w:val="00EC253C"/>
    <w:rsid w:val="00EC2728"/>
    <w:rsid w:val="00EC2AC3"/>
    <w:rsid w:val="00EC2DFC"/>
    <w:rsid w:val="00EC2FB2"/>
    <w:rsid w:val="00EC32BF"/>
    <w:rsid w:val="00EC3621"/>
    <w:rsid w:val="00EC36B5"/>
    <w:rsid w:val="00EC3703"/>
    <w:rsid w:val="00EC3734"/>
    <w:rsid w:val="00EC38D5"/>
    <w:rsid w:val="00EC3AE1"/>
    <w:rsid w:val="00EC3C80"/>
    <w:rsid w:val="00EC3E5F"/>
    <w:rsid w:val="00EC4186"/>
    <w:rsid w:val="00EC41FC"/>
    <w:rsid w:val="00EC4755"/>
    <w:rsid w:val="00EC480C"/>
    <w:rsid w:val="00EC486B"/>
    <w:rsid w:val="00EC48BD"/>
    <w:rsid w:val="00EC4A76"/>
    <w:rsid w:val="00EC4AF5"/>
    <w:rsid w:val="00EC4B94"/>
    <w:rsid w:val="00EC4CCF"/>
    <w:rsid w:val="00EC4EAD"/>
    <w:rsid w:val="00EC4F0A"/>
    <w:rsid w:val="00EC4F2C"/>
    <w:rsid w:val="00EC4FB0"/>
    <w:rsid w:val="00EC503E"/>
    <w:rsid w:val="00EC5291"/>
    <w:rsid w:val="00EC56C2"/>
    <w:rsid w:val="00EC5766"/>
    <w:rsid w:val="00EC583D"/>
    <w:rsid w:val="00EC598C"/>
    <w:rsid w:val="00EC59C1"/>
    <w:rsid w:val="00EC5DA7"/>
    <w:rsid w:val="00EC5DD7"/>
    <w:rsid w:val="00EC5F9F"/>
    <w:rsid w:val="00EC60E4"/>
    <w:rsid w:val="00EC62D5"/>
    <w:rsid w:val="00EC6336"/>
    <w:rsid w:val="00EC6345"/>
    <w:rsid w:val="00EC6738"/>
    <w:rsid w:val="00EC674D"/>
    <w:rsid w:val="00EC689A"/>
    <w:rsid w:val="00EC6961"/>
    <w:rsid w:val="00EC69E8"/>
    <w:rsid w:val="00EC6AB0"/>
    <w:rsid w:val="00EC6ADD"/>
    <w:rsid w:val="00EC6FB2"/>
    <w:rsid w:val="00EC7096"/>
    <w:rsid w:val="00EC711C"/>
    <w:rsid w:val="00EC72A8"/>
    <w:rsid w:val="00EC7535"/>
    <w:rsid w:val="00EC7595"/>
    <w:rsid w:val="00EC75B4"/>
    <w:rsid w:val="00EC75F5"/>
    <w:rsid w:val="00EC7778"/>
    <w:rsid w:val="00EC78AA"/>
    <w:rsid w:val="00EC79D6"/>
    <w:rsid w:val="00EC7B68"/>
    <w:rsid w:val="00EC7F3C"/>
    <w:rsid w:val="00ED0225"/>
    <w:rsid w:val="00ED02BE"/>
    <w:rsid w:val="00ED02D1"/>
    <w:rsid w:val="00ED0342"/>
    <w:rsid w:val="00ED03CB"/>
    <w:rsid w:val="00ED0544"/>
    <w:rsid w:val="00ED05AF"/>
    <w:rsid w:val="00ED078E"/>
    <w:rsid w:val="00ED07D5"/>
    <w:rsid w:val="00ED08A7"/>
    <w:rsid w:val="00ED09F3"/>
    <w:rsid w:val="00ED0E9A"/>
    <w:rsid w:val="00ED0ECB"/>
    <w:rsid w:val="00ED0F97"/>
    <w:rsid w:val="00ED100F"/>
    <w:rsid w:val="00ED172F"/>
    <w:rsid w:val="00ED180F"/>
    <w:rsid w:val="00ED196B"/>
    <w:rsid w:val="00ED197F"/>
    <w:rsid w:val="00ED1D83"/>
    <w:rsid w:val="00ED1EC9"/>
    <w:rsid w:val="00ED1F77"/>
    <w:rsid w:val="00ED1FEE"/>
    <w:rsid w:val="00ED2347"/>
    <w:rsid w:val="00ED23BD"/>
    <w:rsid w:val="00ED2461"/>
    <w:rsid w:val="00ED24B9"/>
    <w:rsid w:val="00ED24FD"/>
    <w:rsid w:val="00ED2550"/>
    <w:rsid w:val="00ED2759"/>
    <w:rsid w:val="00ED2836"/>
    <w:rsid w:val="00ED2874"/>
    <w:rsid w:val="00ED29F4"/>
    <w:rsid w:val="00ED2BF5"/>
    <w:rsid w:val="00ED2C62"/>
    <w:rsid w:val="00ED2CCE"/>
    <w:rsid w:val="00ED2E22"/>
    <w:rsid w:val="00ED2E91"/>
    <w:rsid w:val="00ED344D"/>
    <w:rsid w:val="00ED3490"/>
    <w:rsid w:val="00ED395F"/>
    <w:rsid w:val="00ED3966"/>
    <w:rsid w:val="00ED39B9"/>
    <w:rsid w:val="00ED3C1F"/>
    <w:rsid w:val="00ED3D0B"/>
    <w:rsid w:val="00ED3DA2"/>
    <w:rsid w:val="00ED3DDD"/>
    <w:rsid w:val="00ED3F5A"/>
    <w:rsid w:val="00ED4001"/>
    <w:rsid w:val="00ED4161"/>
    <w:rsid w:val="00ED41EF"/>
    <w:rsid w:val="00ED42E3"/>
    <w:rsid w:val="00ED4402"/>
    <w:rsid w:val="00ED46B4"/>
    <w:rsid w:val="00ED4778"/>
    <w:rsid w:val="00ED47BA"/>
    <w:rsid w:val="00ED4C58"/>
    <w:rsid w:val="00ED4EB9"/>
    <w:rsid w:val="00ED4F76"/>
    <w:rsid w:val="00ED512C"/>
    <w:rsid w:val="00ED5162"/>
    <w:rsid w:val="00ED51D2"/>
    <w:rsid w:val="00ED532F"/>
    <w:rsid w:val="00ED5347"/>
    <w:rsid w:val="00ED53A0"/>
    <w:rsid w:val="00ED5444"/>
    <w:rsid w:val="00ED5466"/>
    <w:rsid w:val="00ED549F"/>
    <w:rsid w:val="00ED562E"/>
    <w:rsid w:val="00ED59F8"/>
    <w:rsid w:val="00ED5A32"/>
    <w:rsid w:val="00ED5A44"/>
    <w:rsid w:val="00ED5AF3"/>
    <w:rsid w:val="00ED5AFC"/>
    <w:rsid w:val="00ED5BD2"/>
    <w:rsid w:val="00ED5FE6"/>
    <w:rsid w:val="00ED5FE8"/>
    <w:rsid w:val="00ED676A"/>
    <w:rsid w:val="00ED67EE"/>
    <w:rsid w:val="00ED6839"/>
    <w:rsid w:val="00ED6879"/>
    <w:rsid w:val="00ED6BA5"/>
    <w:rsid w:val="00ED6C4A"/>
    <w:rsid w:val="00ED6C5D"/>
    <w:rsid w:val="00ED6CCF"/>
    <w:rsid w:val="00ED6CE1"/>
    <w:rsid w:val="00ED6D7B"/>
    <w:rsid w:val="00ED6F0D"/>
    <w:rsid w:val="00ED700A"/>
    <w:rsid w:val="00ED74ED"/>
    <w:rsid w:val="00ED753D"/>
    <w:rsid w:val="00ED7881"/>
    <w:rsid w:val="00ED7A62"/>
    <w:rsid w:val="00ED7F27"/>
    <w:rsid w:val="00ED7F85"/>
    <w:rsid w:val="00EDA88D"/>
    <w:rsid w:val="00EE0045"/>
    <w:rsid w:val="00EE011D"/>
    <w:rsid w:val="00EE028B"/>
    <w:rsid w:val="00EE02D0"/>
    <w:rsid w:val="00EE03A3"/>
    <w:rsid w:val="00EE051D"/>
    <w:rsid w:val="00EE057B"/>
    <w:rsid w:val="00EE0646"/>
    <w:rsid w:val="00EE075D"/>
    <w:rsid w:val="00EE08D5"/>
    <w:rsid w:val="00EE0A5F"/>
    <w:rsid w:val="00EE0C22"/>
    <w:rsid w:val="00EE0D2D"/>
    <w:rsid w:val="00EE1075"/>
    <w:rsid w:val="00EE10EB"/>
    <w:rsid w:val="00EE1121"/>
    <w:rsid w:val="00EE1204"/>
    <w:rsid w:val="00EE132A"/>
    <w:rsid w:val="00EE14C5"/>
    <w:rsid w:val="00EE1633"/>
    <w:rsid w:val="00EE1645"/>
    <w:rsid w:val="00EE17A3"/>
    <w:rsid w:val="00EE1909"/>
    <w:rsid w:val="00EE19D4"/>
    <w:rsid w:val="00EE1B3A"/>
    <w:rsid w:val="00EE1CFE"/>
    <w:rsid w:val="00EE1E91"/>
    <w:rsid w:val="00EE204E"/>
    <w:rsid w:val="00EE20FA"/>
    <w:rsid w:val="00EE23C0"/>
    <w:rsid w:val="00EE245A"/>
    <w:rsid w:val="00EE2597"/>
    <w:rsid w:val="00EE27D5"/>
    <w:rsid w:val="00EE27E4"/>
    <w:rsid w:val="00EE299D"/>
    <w:rsid w:val="00EE2AF5"/>
    <w:rsid w:val="00EE2F20"/>
    <w:rsid w:val="00EE2FFB"/>
    <w:rsid w:val="00EE3086"/>
    <w:rsid w:val="00EE30D0"/>
    <w:rsid w:val="00EE3172"/>
    <w:rsid w:val="00EE31B3"/>
    <w:rsid w:val="00EE31BF"/>
    <w:rsid w:val="00EE353E"/>
    <w:rsid w:val="00EE3646"/>
    <w:rsid w:val="00EE3785"/>
    <w:rsid w:val="00EE3A7A"/>
    <w:rsid w:val="00EE3BF4"/>
    <w:rsid w:val="00EE3DB6"/>
    <w:rsid w:val="00EE3EE9"/>
    <w:rsid w:val="00EE3F8F"/>
    <w:rsid w:val="00EE4026"/>
    <w:rsid w:val="00EE406C"/>
    <w:rsid w:val="00EE4610"/>
    <w:rsid w:val="00EE48FC"/>
    <w:rsid w:val="00EE4A2A"/>
    <w:rsid w:val="00EE4D82"/>
    <w:rsid w:val="00EE4FC0"/>
    <w:rsid w:val="00EE5004"/>
    <w:rsid w:val="00EE5024"/>
    <w:rsid w:val="00EE508E"/>
    <w:rsid w:val="00EE586B"/>
    <w:rsid w:val="00EE58DD"/>
    <w:rsid w:val="00EE5981"/>
    <w:rsid w:val="00EE59FC"/>
    <w:rsid w:val="00EE5DA7"/>
    <w:rsid w:val="00EE5F41"/>
    <w:rsid w:val="00EE627F"/>
    <w:rsid w:val="00EE63C4"/>
    <w:rsid w:val="00EE6484"/>
    <w:rsid w:val="00EE6517"/>
    <w:rsid w:val="00EE6570"/>
    <w:rsid w:val="00EE678F"/>
    <w:rsid w:val="00EE6A39"/>
    <w:rsid w:val="00EE6C07"/>
    <w:rsid w:val="00EE74E7"/>
    <w:rsid w:val="00EE772F"/>
    <w:rsid w:val="00EE789C"/>
    <w:rsid w:val="00EE7A4A"/>
    <w:rsid w:val="00EE7C27"/>
    <w:rsid w:val="00EE7D6A"/>
    <w:rsid w:val="00EE7D9A"/>
    <w:rsid w:val="00EE7E8B"/>
    <w:rsid w:val="00EF012E"/>
    <w:rsid w:val="00EF0396"/>
    <w:rsid w:val="00EF03FA"/>
    <w:rsid w:val="00EF0497"/>
    <w:rsid w:val="00EF061F"/>
    <w:rsid w:val="00EF0657"/>
    <w:rsid w:val="00EF06CA"/>
    <w:rsid w:val="00EF090E"/>
    <w:rsid w:val="00EF095A"/>
    <w:rsid w:val="00EF0968"/>
    <w:rsid w:val="00EF09AA"/>
    <w:rsid w:val="00EF0B3A"/>
    <w:rsid w:val="00EF0CF4"/>
    <w:rsid w:val="00EF0FFC"/>
    <w:rsid w:val="00EF1165"/>
    <w:rsid w:val="00EF123B"/>
    <w:rsid w:val="00EF1282"/>
    <w:rsid w:val="00EF14F5"/>
    <w:rsid w:val="00EF1753"/>
    <w:rsid w:val="00EF175E"/>
    <w:rsid w:val="00EF17FE"/>
    <w:rsid w:val="00EF1A63"/>
    <w:rsid w:val="00EF1BCC"/>
    <w:rsid w:val="00EF1BFE"/>
    <w:rsid w:val="00EF1DC3"/>
    <w:rsid w:val="00EF2143"/>
    <w:rsid w:val="00EF2258"/>
    <w:rsid w:val="00EF227A"/>
    <w:rsid w:val="00EF2490"/>
    <w:rsid w:val="00EF2558"/>
    <w:rsid w:val="00EF2598"/>
    <w:rsid w:val="00EF262D"/>
    <w:rsid w:val="00EF289B"/>
    <w:rsid w:val="00EF2982"/>
    <w:rsid w:val="00EF2AF8"/>
    <w:rsid w:val="00EF2C96"/>
    <w:rsid w:val="00EF2D03"/>
    <w:rsid w:val="00EF30BD"/>
    <w:rsid w:val="00EF3255"/>
    <w:rsid w:val="00EF36AD"/>
    <w:rsid w:val="00EF3885"/>
    <w:rsid w:val="00EF3BEE"/>
    <w:rsid w:val="00EF3CC4"/>
    <w:rsid w:val="00EF4013"/>
    <w:rsid w:val="00EF424A"/>
    <w:rsid w:val="00EF4485"/>
    <w:rsid w:val="00EF4508"/>
    <w:rsid w:val="00EF479C"/>
    <w:rsid w:val="00EF4807"/>
    <w:rsid w:val="00EF4AA6"/>
    <w:rsid w:val="00EF4D60"/>
    <w:rsid w:val="00EF4E23"/>
    <w:rsid w:val="00EF526C"/>
    <w:rsid w:val="00EF5576"/>
    <w:rsid w:val="00EF56C2"/>
    <w:rsid w:val="00EF5ADE"/>
    <w:rsid w:val="00EF5B62"/>
    <w:rsid w:val="00EF5B71"/>
    <w:rsid w:val="00EF5C3A"/>
    <w:rsid w:val="00EF5D5D"/>
    <w:rsid w:val="00EF5E9C"/>
    <w:rsid w:val="00EF6038"/>
    <w:rsid w:val="00EF60DB"/>
    <w:rsid w:val="00EF60E7"/>
    <w:rsid w:val="00EF6247"/>
    <w:rsid w:val="00EF64C3"/>
    <w:rsid w:val="00EF6577"/>
    <w:rsid w:val="00EF65D5"/>
    <w:rsid w:val="00EF66C8"/>
    <w:rsid w:val="00EF66E4"/>
    <w:rsid w:val="00EF66ED"/>
    <w:rsid w:val="00EF6C39"/>
    <w:rsid w:val="00EF6F0E"/>
    <w:rsid w:val="00EF70A1"/>
    <w:rsid w:val="00EF715B"/>
    <w:rsid w:val="00EF72C4"/>
    <w:rsid w:val="00EF738F"/>
    <w:rsid w:val="00EF73C8"/>
    <w:rsid w:val="00EF7683"/>
    <w:rsid w:val="00EF77B9"/>
    <w:rsid w:val="00EF7E16"/>
    <w:rsid w:val="00F0003E"/>
    <w:rsid w:val="00F00118"/>
    <w:rsid w:val="00F001A9"/>
    <w:rsid w:val="00F0035F"/>
    <w:rsid w:val="00F003EF"/>
    <w:rsid w:val="00F00423"/>
    <w:rsid w:val="00F0047C"/>
    <w:rsid w:val="00F004E6"/>
    <w:rsid w:val="00F00773"/>
    <w:rsid w:val="00F0077A"/>
    <w:rsid w:val="00F007E6"/>
    <w:rsid w:val="00F009D4"/>
    <w:rsid w:val="00F00D78"/>
    <w:rsid w:val="00F00E2E"/>
    <w:rsid w:val="00F00F38"/>
    <w:rsid w:val="00F0123E"/>
    <w:rsid w:val="00F012C6"/>
    <w:rsid w:val="00F012CC"/>
    <w:rsid w:val="00F012EE"/>
    <w:rsid w:val="00F013AA"/>
    <w:rsid w:val="00F01492"/>
    <w:rsid w:val="00F014B2"/>
    <w:rsid w:val="00F015E4"/>
    <w:rsid w:val="00F016B6"/>
    <w:rsid w:val="00F016FC"/>
    <w:rsid w:val="00F01860"/>
    <w:rsid w:val="00F01CCB"/>
    <w:rsid w:val="00F01EF6"/>
    <w:rsid w:val="00F021BA"/>
    <w:rsid w:val="00F0227C"/>
    <w:rsid w:val="00F024F6"/>
    <w:rsid w:val="00F025F9"/>
    <w:rsid w:val="00F02788"/>
    <w:rsid w:val="00F027C9"/>
    <w:rsid w:val="00F02A36"/>
    <w:rsid w:val="00F02B2C"/>
    <w:rsid w:val="00F02C36"/>
    <w:rsid w:val="00F02C71"/>
    <w:rsid w:val="00F02FE8"/>
    <w:rsid w:val="00F03038"/>
    <w:rsid w:val="00F0314A"/>
    <w:rsid w:val="00F03239"/>
    <w:rsid w:val="00F034F3"/>
    <w:rsid w:val="00F035DF"/>
    <w:rsid w:val="00F0371F"/>
    <w:rsid w:val="00F037D4"/>
    <w:rsid w:val="00F0390F"/>
    <w:rsid w:val="00F039B0"/>
    <w:rsid w:val="00F03D80"/>
    <w:rsid w:val="00F03E9D"/>
    <w:rsid w:val="00F04083"/>
    <w:rsid w:val="00F04193"/>
    <w:rsid w:val="00F042BC"/>
    <w:rsid w:val="00F042E2"/>
    <w:rsid w:val="00F0438B"/>
    <w:rsid w:val="00F043A9"/>
    <w:rsid w:val="00F043BA"/>
    <w:rsid w:val="00F044E6"/>
    <w:rsid w:val="00F0469D"/>
    <w:rsid w:val="00F047C1"/>
    <w:rsid w:val="00F0495D"/>
    <w:rsid w:val="00F04A51"/>
    <w:rsid w:val="00F04B5D"/>
    <w:rsid w:val="00F04BEB"/>
    <w:rsid w:val="00F04E91"/>
    <w:rsid w:val="00F04EAB"/>
    <w:rsid w:val="00F0502A"/>
    <w:rsid w:val="00F051F9"/>
    <w:rsid w:val="00F051FD"/>
    <w:rsid w:val="00F052B9"/>
    <w:rsid w:val="00F053D8"/>
    <w:rsid w:val="00F0540F"/>
    <w:rsid w:val="00F05800"/>
    <w:rsid w:val="00F0585D"/>
    <w:rsid w:val="00F05999"/>
    <w:rsid w:val="00F05A05"/>
    <w:rsid w:val="00F05BE7"/>
    <w:rsid w:val="00F05C64"/>
    <w:rsid w:val="00F05CAD"/>
    <w:rsid w:val="00F05D9F"/>
    <w:rsid w:val="00F05E6C"/>
    <w:rsid w:val="00F05F0C"/>
    <w:rsid w:val="00F05F41"/>
    <w:rsid w:val="00F060A7"/>
    <w:rsid w:val="00F06171"/>
    <w:rsid w:val="00F064B1"/>
    <w:rsid w:val="00F066EC"/>
    <w:rsid w:val="00F067E2"/>
    <w:rsid w:val="00F06BB7"/>
    <w:rsid w:val="00F06CB0"/>
    <w:rsid w:val="00F06D1D"/>
    <w:rsid w:val="00F06EA9"/>
    <w:rsid w:val="00F06EE3"/>
    <w:rsid w:val="00F06F57"/>
    <w:rsid w:val="00F06FA3"/>
    <w:rsid w:val="00F070C0"/>
    <w:rsid w:val="00F072AE"/>
    <w:rsid w:val="00F0738E"/>
    <w:rsid w:val="00F07585"/>
    <w:rsid w:val="00F078A4"/>
    <w:rsid w:val="00F07970"/>
    <w:rsid w:val="00F07D2A"/>
    <w:rsid w:val="00F07E63"/>
    <w:rsid w:val="00F07EB0"/>
    <w:rsid w:val="00F10097"/>
    <w:rsid w:val="00F1047D"/>
    <w:rsid w:val="00F108A6"/>
    <w:rsid w:val="00F1092F"/>
    <w:rsid w:val="00F109CC"/>
    <w:rsid w:val="00F10B3A"/>
    <w:rsid w:val="00F10BA3"/>
    <w:rsid w:val="00F10CEB"/>
    <w:rsid w:val="00F10DFE"/>
    <w:rsid w:val="00F10E8E"/>
    <w:rsid w:val="00F111E4"/>
    <w:rsid w:val="00F11437"/>
    <w:rsid w:val="00F1149F"/>
    <w:rsid w:val="00F1157A"/>
    <w:rsid w:val="00F1163E"/>
    <w:rsid w:val="00F1183C"/>
    <w:rsid w:val="00F118A6"/>
    <w:rsid w:val="00F11984"/>
    <w:rsid w:val="00F11CDE"/>
    <w:rsid w:val="00F11EB1"/>
    <w:rsid w:val="00F12068"/>
    <w:rsid w:val="00F1208F"/>
    <w:rsid w:val="00F120A1"/>
    <w:rsid w:val="00F124A6"/>
    <w:rsid w:val="00F12700"/>
    <w:rsid w:val="00F1273F"/>
    <w:rsid w:val="00F127C3"/>
    <w:rsid w:val="00F12A08"/>
    <w:rsid w:val="00F12B4E"/>
    <w:rsid w:val="00F12BFC"/>
    <w:rsid w:val="00F12C6E"/>
    <w:rsid w:val="00F12C81"/>
    <w:rsid w:val="00F1314F"/>
    <w:rsid w:val="00F1337F"/>
    <w:rsid w:val="00F1350E"/>
    <w:rsid w:val="00F13532"/>
    <w:rsid w:val="00F1370B"/>
    <w:rsid w:val="00F13A7C"/>
    <w:rsid w:val="00F13AEE"/>
    <w:rsid w:val="00F13B47"/>
    <w:rsid w:val="00F13E18"/>
    <w:rsid w:val="00F13E97"/>
    <w:rsid w:val="00F14174"/>
    <w:rsid w:val="00F1424A"/>
    <w:rsid w:val="00F14610"/>
    <w:rsid w:val="00F146CC"/>
    <w:rsid w:val="00F14C8E"/>
    <w:rsid w:val="00F14CA3"/>
    <w:rsid w:val="00F14D40"/>
    <w:rsid w:val="00F14DC3"/>
    <w:rsid w:val="00F14F6B"/>
    <w:rsid w:val="00F15007"/>
    <w:rsid w:val="00F151AD"/>
    <w:rsid w:val="00F153E2"/>
    <w:rsid w:val="00F156F2"/>
    <w:rsid w:val="00F15748"/>
    <w:rsid w:val="00F1575B"/>
    <w:rsid w:val="00F157F4"/>
    <w:rsid w:val="00F15D13"/>
    <w:rsid w:val="00F160DD"/>
    <w:rsid w:val="00F16142"/>
    <w:rsid w:val="00F1619C"/>
    <w:rsid w:val="00F1626B"/>
    <w:rsid w:val="00F16957"/>
    <w:rsid w:val="00F169AB"/>
    <w:rsid w:val="00F169CA"/>
    <w:rsid w:val="00F16A40"/>
    <w:rsid w:val="00F16B96"/>
    <w:rsid w:val="00F16C10"/>
    <w:rsid w:val="00F16D34"/>
    <w:rsid w:val="00F16E35"/>
    <w:rsid w:val="00F16EFA"/>
    <w:rsid w:val="00F16F1C"/>
    <w:rsid w:val="00F16F4F"/>
    <w:rsid w:val="00F170AB"/>
    <w:rsid w:val="00F1713B"/>
    <w:rsid w:val="00F1716C"/>
    <w:rsid w:val="00F17489"/>
    <w:rsid w:val="00F17493"/>
    <w:rsid w:val="00F17556"/>
    <w:rsid w:val="00F178F3"/>
    <w:rsid w:val="00F17FDC"/>
    <w:rsid w:val="00F1E8EC"/>
    <w:rsid w:val="00F20564"/>
    <w:rsid w:val="00F206ED"/>
    <w:rsid w:val="00F20709"/>
    <w:rsid w:val="00F2071D"/>
    <w:rsid w:val="00F207A2"/>
    <w:rsid w:val="00F20A5C"/>
    <w:rsid w:val="00F20B43"/>
    <w:rsid w:val="00F20D2D"/>
    <w:rsid w:val="00F20D5D"/>
    <w:rsid w:val="00F20F76"/>
    <w:rsid w:val="00F21154"/>
    <w:rsid w:val="00F2139E"/>
    <w:rsid w:val="00F2144D"/>
    <w:rsid w:val="00F21479"/>
    <w:rsid w:val="00F2172F"/>
    <w:rsid w:val="00F21870"/>
    <w:rsid w:val="00F21A76"/>
    <w:rsid w:val="00F21A9C"/>
    <w:rsid w:val="00F22191"/>
    <w:rsid w:val="00F222FA"/>
    <w:rsid w:val="00F2236B"/>
    <w:rsid w:val="00F22392"/>
    <w:rsid w:val="00F22757"/>
    <w:rsid w:val="00F22829"/>
    <w:rsid w:val="00F228B5"/>
    <w:rsid w:val="00F228DA"/>
    <w:rsid w:val="00F2290A"/>
    <w:rsid w:val="00F22936"/>
    <w:rsid w:val="00F229DC"/>
    <w:rsid w:val="00F22C2D"/>
    <w:rsid w:val="00F22EBF"/>
    <w:rsid w:val="00F23006"/>
    <w:rsid w:val="00F230F8"/>
    <w:rsid w:val="00F23193"/>
    <w:rsid w:val="00F233F8"/>
    <w:rsid w:val="00F23489"/>
    <w:rsid w:val="00F23541"/>
    <w:rsid w:val="00F23552"/>
    <w:rsid w:val="00F23871"/>
    <w:rsid w:val="00F23A4D"/>
    <w:rsid w:val="00F23DB7"/>
    <w:rsid w:val="00F23FF9"/>
    <w:rsid w:val="00F24045"/>
    <w:rsid w:val="00F2408F"/>
    <w:rsid w:val="00F240D4"/>
    <w:rsid w:val="00F24201"/>
    <w:rsid w:val="00F24212"/>
    <w:rsid w:val="00F243DF"/>
    <w:rsid w:val="00F24717"/>
    <w:rsid w:val="00F24846"/>
    <w:rsid w:val="00F248D2"/>
    <w:rsid w:val="00F24A11"/>
    <w:rsid w:val="00F24AA0"/>
    <w:rsid w:val="00F24BF2"/>
    <w:rsid w:val="00F24DA2"/>
    <w:rsid w:val="00F24E89"/>
    <w:rsid w:val="00F24FB4"/>
    <w:rsid w:val="00F24FC4"/>
    <w:rsid w:val="00F2511E"/>
    <w:rsid w:val="00F2517A"/>
    <w:rsid w:val="00F2562A"/>
    <w:rsid w:val="00F256ED"/>
    <w:rsid w:val="00F258F8"/>
    <w:rsid w:val="00F25AEF"/>
    <w:rsid w:val="00F25B11"/>
    <w:rsid w:val="00F25BA3"/>
    <w:rsid w:val="00F25C80"/>
    <w:rsid w:val="00F25D20"/>
    <w:rsid w:val="00F25EC6"/>
    <w:rsid w:val="00F25F8E"/>
    <w:rsid w:val="00F260F6"/>
    <w:rsid w:val="00F2622F"/>
    <w:rsid w:val="00F2645D"/>
    <w:rsid w:val="00F265A6"/>
    <w:rsid w:val="00F265BE"/>
    <w:rsid w:val="00F2668A"/>
    <w:rsid w:val="00F2678F"/>
    <w:rsid w:val="00F26A8C"/>
    <w:rsid w:val="00F26C39"/>
    <w:rsid w:val="00F26EB6"/>
    <w:rsid w:val="00F26F3F"/>
    <w:rsid w:val="00F26FD2"/>
    <w:rsid w:val="00F271E4"/>
    <w:rsid w:val="00F27681"/>
    <w:rsid w:val="00F27728"/>
    <w:rsid w:val="00F27847"/>
    <w:rsid w:val="00F27882"/>
    <w:rsid w:val="00F278EB"/>
    <w:rsid w:val="00F27A8E"/>
    <w:rsid w:val="00F27CD2"/>
    <w:rsid w:val="00F27E77"/>
    <w:rsid w:val="00F27F15"/>
    <w:rsid w:val="00F300A1"/>
    <w:rsid w:val="00F300CB"/>
    <w:rsid w:val="00F30282"/>
    <w:rsid w:val="00F30464"/>
    <w:rsid w:val="00F3068B"/>
    <w:rsid w:val="00F307BA"/>
    <w:rsid w:val="00F308C7"/>
    <w:rsid w:val="00F308DE"/>
    <w:rsid w:val="00F30937"/>
    <w:rsid w:val="00F30B35"/>
    <w:rsid w:val="00F30B63"/>
    <w:rsid w:val="00F31029"/>
    <w:rsid w:val="00F31129"/>
    <w:rsid w:val="00F311A1"/>
    <w:rsid w:val="00F3188B"/>
    <w:rsid w:val="00F31A54"/>
    <w:rsid w:val="00F321B9"/>
    <w:rsid w:val="00F3223D"/>
    <w:rsid w:val="00F32248"/>
    <w:rsid w:val="00F322BB"/>
    <w:rsid w:val="00F32545"/>
    <w:rsid w:val="00F3261D"/>
    <w:rsid w:val="00F326B9"/>
    <w:rsid w:val="00F32B05"/>
    <w:rsid w:val="00F32BF6"/>
    <w:rsid w:val="00F32CA1"/>
    <w:rsid w:val="00F32DF2"/>
    <w:rsid w:val="00F32F50"/>
    <w:rsid w:val="00F330FC"/>
    <w:rsid w:val="00F3317D"/>
    <w:rsid w:val="00F331B9"/>
    <w:rsid w:val="00F331D5"/>
    <w:rsid w:val="00F33261"/>
    <w:rsid w:val="00F33489"/>
    <w:rsid w:val="00F338C5"/>
    <w:rsid w:val="00F338F4"/>
    <w:rsid w:val="00F33AA7"/>
    <w:rsid w:val="00F33C80"/>
    <w:rsid w:val="00F33D96"/>
    <w:rsid w:val="00F33E04"/>
    <w:rsid w:val="00F33E75"/>
    <w:rsid w:val="00F34187"/>
    <w:rsid w:val="00F34278"/>
    <w:rsid w:val="00F3434F"/>
    <w:rsid w:val="00F34436"/>
    <w:rsid w:val="00F34688"/>
    <w:rsid w:val="00F346B0"/>
    <w:rsid w:val="00F348D1"/>
    <w:rsid w:val="00F34928"/>
    <w:rsid w:val="00F34B23"/>
    <w:rsid w:val="00F34C92"/>
    <w:rsid w:val="00F34D1F"/>
    <w:rsid w:val="00F34E7D"/>
    <w:rsid w:val="00F34F12"/>
    <w:rsid w:val="00F351BD"/>
    <w:rsid w:val="00F35299"/>
    <w:rsid w:val="00F35484"/>
    <w:rsid w:val="00F3564A"/>
    <w:rsid w:val="00F35685"/>
    <w:rsid w:val="00F35791"/>
    <w:rsid w:val="00F357E3"/>
    <w:rsid w:val="00F3581D"/>
    <w:rsid w:val="00F3590C"/>
    <w:rsid w:val="00F35947"/>
    <w:rsid w:val="00F35BEF"/>
    <w:rsid w:val="00F35D09"/>
    <w:rsid w:val="00F36028"/>
    <w:rsid w:val="00F36052"/>
    <w:rsid w:val="00F36293"/>
    <w:rsid w:val="00F36343"/>
    <w:rsid w:val="00F36523"/>
    <w:rsid w:val="00F36638"/>
    <w:rsid w:val="00F3664E"/>
    <w:rsid w:val="00F36672"/>
    <w:rsid w:val="00F36760"/>
    <w:rsid w:val="00F367C0"/>
    <w:rsid w:val="00F368B4"/>
    <w:rsid w:val="00F36BCB"/>
    <w:rsid w:val="00F36BF3"/>
    <w:rsid w:val="00F36CE1"/>
    <w:rsid w:val="00F36CE2"/>
    <w:rsid w:val="00F36E83"/>
    <w:rsid w:val="00F36FD2"/>
    <w:rsid w:val="00F36FF3"/>
    <w:rsid w:val="00F37031"/>
    <w:rsid w:val="00F37089"/>
    <w:rsid w:val="00F3711D"/>
    <w:rsid w:val="00F3737C"/>
    <w:rsid w:val="00F37450"/>
    <w:rsid w:val="00F37497"/>
    <w:rsid w:val="00F374D1"/>
    <w:rsid w:val="00F37615"/>
    <w:rsid w:val="00F377C7"/>
    <w:rsid w:val="00F37840"/>
    <w:rsid w:val="00F378D7"/>
    <w:rsid w:val="00F37982"/>
    <w:rsid w:val="00F379E0"/>
    <w:rsid w:val="00F37AC3"/>
    <w:rsid w:val="00F37C0F"/>
    <w:rsid w:val="00F40106"/>
    <w:rsid w:val="00F4012D"/>
    <w:rsid w:val="00F40314"/>
    <w:rsid w:val="00F4045E"/>
    <w:rsid w:val="00F404C7"/>
    <w:rsid w:val="00F407FB"/>
    <w:rsid w:val="00F408A7"/>
    <w:rsid w:val="00F40A01"/>
    <w:rsid w:val="00F40B6C"/>
    <w:rsid w:val="00F40EF4"/>
    <w:rsid w:val="00F40FDC"/>
    <w:rsid w:val="00F40FEA"/>
    <w:rsid w:val="00F412A9"/>
    <w:rsid w:val="00F41438"/>
    <w:rsid w:val="00F4171C"/>
    <w:rsid w:val="00F41C08"/>
    <w:rsid w:val="00F41D5B"/>
    <w:rsid w:val="00F4261D"/>
    <w:rsid w:val="00F426BE"/>
    <w:rsid w:val="00F4272B"/>
    <w:rsid w:val="00F428BD"/>
    <w:rsid w:val="00F43015"/>
    <w:rsid w:val="00F43019"/>
    <w:rsid w:val="00F430A6"/>
    <w:rsid w:val="00F43121"/>
    <w:rsid w:val="00F431BE"/>
    <w:rsid w:val="00F433BC"/>
    <w:rsid w:val="00F4345E"/>
    <w:rsid w:val="00F435D8"/>
    <w:rsid w:val="00F43722"/>
    <w:rsid w:val="00F43D3F"/>
    <w:rsid w:val="00F43D97"/>
    <w:rsid w:val="00F43EE2"/>
    <w:rsid w:val="00F44052"/>
    <w:rsid w:val="00F44172"/>
    <w:rsid w:val="00F44227"/>
    <w:rsid w:val="00F442F1"/>
    <w:rsid w:val="00F44614"/>
    <w:rsid w:val="00F4466B"/>
    <w:rsid w:val="00F4487B"/>
    <w:rsid w:val="00F44C0C"/>
    <w:rsid w:val="00F44C7E"/>
    <w:rsid w:val="00F44C9A"/>
    <w:rsid w:val="00F44D79"/>
    <w:rsid w:val="00F45024"/>
    <w:rsid w:val="00F45109"/>
    <w:rsid w:val="00F452A6"/>
    <w:rsid w:val="00F452AF"/>
    <w:rsid w:val="00F4534F"/>
    <w:rsid w:val="00F454FD"/>
    <w:rsid w:val="00F45558"/>
    <w:rsid w:val="00F455F7"/>
    <w:rsid w:val="00F458A8"/>
    <w:rsid w:val="00F45B6F"/>
    <w:rsid w:val="00F45BF4"/>
    <w:rsid w:val="00F45C25"/>
    <w:rsid w:val="00F45D7D"/>
    <w:rsid w:val="00F45F65"/>
    <w:rsid w:val="00F4673D"/>
    <w:rsid w:val="00F4683E"/>
    <w:rsid w:val="00F46870"/>
    <w:rsid w:val="00F469AD"/>
    <w:rsid w:val="00F471DF"/>
    <w:rsid w:val="00F47329"/>
    <w:rsid w:val="00F473EC"/>
    <w:rsid w:val="00F474BA"/>
    <w:rsid w:val="00F479F5"/>
    <w:rsid w:val="00F47A03"/>
    <w:rsid w:val="00F47A43"/>
    <w:rsid w:val="00F47FF5"/>
    <w:rsid w:val="00F50047"/>
    <w:rsid w:val="00F503F9"/>
    <w:rsid w:val="00F50472"/>
    <w:rsid w:val="00F50894"/>
    <w:rsid w:val="00F50909"/>
    <w:rsid w:val="00F50A3A"/>
    <w:rsid w:val="00F50E33"/>
    <w:rsid w:val="00F51262"/>
    <w:rsid w:val="00F51421"/>
    <w:rsid w:val="00F51507"/>
    <w:rsid w:val="00F51742"/>
    <w:rsid w:val="00F51934"/>
    <w:rsid w:val="00F51EE7"/>
    <w:rsid w:val="00F51F2C"/>
    <w:rsid w:val="00F5201D"/>
    <w:rsid w:val="00F52041"/>
    <w:rsid w:val="00F520D5"/>
    <w:rsid w:val="00F52159"/>
    <w:rsid w:val="00F521FA"/>
    <w:rsid w:val="00F521FC"/>
    <w:rsid w:val="00F52205"/>
    <w:rsid w:val="00F5220A"/>
    <w:rsid w:val="00F524F0"/>
    <w:rsid w:val="00F5262B"/>
    <w:rsid w:val="00F52681"/>
    <w:rsid w:val="00F528EE"/>
    <w:rsid w:val="00F52D4F"/>
    <w:rsid w:val="00F52DCF"/>
    <w:rsid w:val="00F52E4A"/>
    <w:rsid w:val="00F52FDD"/>
    <w:rsid w:val="00F52FE0"/>
    <w:rsid w:val="00F53216"/>
    <w:rsid w:val="00F5345F"/>
    <w:rsid w:val="00F53462"/>
    <w:rsid w:val="00F53489"/>
    <w:rsid w:val="00F534D3"/>
    <w:rsid w:val="00F53562"/>
    <w:rsid w:val="00F53759"/>
    <w:rsid w:val="00F537D4"/>
    <w:rsid w:val="00F538BB"/>
    <w:rsid w:val="00F5396A"/>
    <w:rsid w:val="00F539A1"/>
    <w:rsid w:val="00F53E46"/>
    <w:rsid w:val="00F53F7F"/>
    <w:rsid w:val="00F53FBB"/>
    <w:rsid w:val="00F54177"/>
    <w:rsid w:val="00F542B7"/>
    <w:rsid w:val="00F54DA0"/>
    <w:rsid w:val="00F54DEE"/>
    <w:rsid w:val="00F54F70"/>
    <w:rsid w:val="00F5552A"/>
    <w:rsid w:val="00F55584"/>
    <w:rsid w:val="00F556C9"/>
    <w:rsid w:val="00F5591D"/>
    <w:rsid w:val="00F5599C"/>
    <w:rsid w:val="00F55A3F"/>
    <w:rsid w:val="00F55DF0"/>
    <w:rsid w:val="00F55EA5"/>
    <w:rsid w:val="00F55ED1"/>
    <w:rsid w:val="00F55FF9"/>
    <w:rsid w:val="00F560D4"/>
    <w:rsid w:val="00F562AB"/>
    <w:rsid w:val="00F562AC"/>
    <w:rsid w:val="00F5655C"/>
    <w:rsid w:val="00F5656F"/>
    <w:rsid w:val="00F568BE"/>
    <w:rsid w:val="00F56B8F"/>
    <w:rsid w:val="00F56CF2"/>
    <w:rsid w:val="00F56E3C"/>
    <w:rsid w:val="00F56EB0"/>
    <w:rsid w:val="00F56F87"/>
    <w:rsid w:val="00F57240"/>
    <w:rsid w:val="00F57371"/>
    <w:rsid w:val="00F5761F"/>
    <w:rsid w:val="00F57706"/>
    <w:rsid w:val="00F579EC"/>
    <w:rsid w:val="00F57C40"/>
    <w:rsid w:val="00F57C96"/>
    <w:rsid w:val="00F57D23"/>
    <w:rsid w:val="00F57E33"/>
    <w:rsid w:val="00F6005C"/>
    <w:rsid w:val="00F600A7"/>
    <w:rsid w:val="00F602B1"/>
    <w:rsid w:val="00F603B2"/>
    <w:rsid w:val="00F6041D"/>
    <w:rsid w:val="00F6049E"/>
    <w:rsid w:val="00F604EB"/>
    <w:rsid w:val="00F6054B"/>
    <w:rsid w:val="00F60560"/>
    <w:rsid w:val="00F6066C"/>
    <w:rsid w:val="00F6068F"/>
    <w:rsid w:val="00F606B7"/>
    <w:rsid w:val="00F60BAE"/>
    <w:rsid w:val="00F60E11"/>
    <w:rsid w:val="00F60E73"/>
    <w:rsid w:val="00F611C5"/>
    <w:rsid w:val="00F614BE"/>
    <w:rsid w:val="00F61570"/>
    <w:rsid w:val="00F61642"/>
    <w:rsid w:val="00F61700"/>
    <w:rsid w:val="00F617F6"/>
    <w:rsid w:val="00F61874"/>
    <w:rsid w:val="00F61C45"/>
    <w:rsid w:val="00F61F86"/>
    <w:rsid w:val="00F62047"/>
    <w:rsid w:val="00F62402"/>
    <w:rsid w:val="00F6245F"/>
    <w:rsid w:val="00F625A8"/>
    <w:rsid w:val="00F626CE"/>
    <w:rsid w:val="00F62789"/>
    <w:rsid w:val="00F62871"/>
    <w:rsid w:val="00F62B11"/>
    <w:rsid w:val="00F62BEE"/>
    <w:rsid w:val="00F62D0F"/>
    <w:rsid w:val="00F62D29"/>
    <w:rsid w:val="00F62DB2"/>
    <w:rsid w:val="00F62F3D"/>
    <w:rsid w:val="00F632FD"/>
    <w:rsid w:val="00F63311"/>
    <w:rsid w:val="00F63339"/>
    <w:rsid w:val="00F6341C"/>
    <w:rsid w:val="00F63517"/>
    <w:rsid w:val="00F6352D"/>
    <w:rsid w:val="00F63B43"/>
    <w:rsid w:val="00F63D29"/>
    <w:rsid w:val="00F64192"/>
    <w:rsid w:val="00F6427A"/>
    <w:rsid w:val="00F64304"/>
    <w:rsid w:val="00F6430C"/>
    <w:rsid w:val="00F6471D"/>
    <w:rsid w:val="00F647B7"/>
    <w:rsid w:val="00F64811"/>
    <w:rsid w:val="00F64991"/>
    <w:rsid w:val="00F64A54"/>
    <w:rsid w:val="00F64FDD"/>
    <w:rsid w:val="00F64FFF"/>
    <w:rsid w:val="00F650C0"/>
    <w:rsid w:val="00F65141"/>
    <w:rsid w:val="00F651A9"/>
    <w:rsid w:val="00F6531C"/>
    <w:rsid w:val="00F653D8"/>
    <w:rsid w:val="00F65507"/>
    <w:rsid w:val="00F65643"/>
    <w:rsid w:val="00F6569E"/>
    <w:rsid w:val="00F65830"/>
    <w:rsid w:val="00F65D58"/>
    <w:rsid w:val="00F6629B"/>
    <w:rsid w:val="00F663B3"/>
    <w:rsid w:val="00F666DC"/>
    <w:rsid w:val="00F66941"/>
    <w:rsid w:val="00F66A54"/>
    <w:rsid w:val="00F66AF1"/>
    <w:rsid w:val="00F66FFD"/>
    <w:rsid w:val="00F67047"/>
    <w:rsid w:val="00F67175"/>
    <w:rsid w:val="00F672B5"/>
    <w:rsid w:val="00F67471"/>
    <w:rsid w:val="00F674BD"/>
    <w:rsid w:val="00F67611"/>
    <w:rsid w:val="00F67662"/>
    <w:rsid w:val="00F67AB0"/>
    <w:rsid w:val="00F70E63"/>
    <w:rsid w:val="00F710DE"/>
    <w:rsid w:val="00F710FF"/>
    <w:rsid w:val="00F7143F"/>
    <w:rsid w:val="00F716DB"/>
    <w:rsid w:val="00F7172F"/>
    <w:rsid w:val="00F719BF"/>
    <w:rsid w:val="00F71DF0"/>
    <w:rsid w:val="00F71E37"/>
    <w:rsid w:val="00F72137"/>
    <w:rsid w:val="00F7213E"/>
    <w:rsid w:val="00F7228B"/>
    <w:rsid w:val="00F7228E"/>
    <w:rsid w:val="00F723ED"/>
    <w:rsid w:val="00F7244A"/>
    <w:rsid w:val="00F7247D"/>
    <w:rsid w:val="00F72531"/>
    <w:rsid w:val="00F72637"/>
    <w:rsid w:val="00F72AE2"/>
    <w:rsid w:val="00F735BC"/>
    <w:rsid w:val="00F736C8"/>
    <w:rsid w:val="00F737D0"/>
    <w:rsid w:val="00F738B5"/>
    <w:rsid w:val="00F738D3"/>
    <w:rsid w:val="00F73A87"/>
    <w:rsid w:val="00F73AC9"/>
    <w:rsid w:val="00F7400E"/>
    <w:rsid w:val="00F7400F"/>
    <w:rsid w:val="00F74357"/>
    <w:rsid w:val="00F7438A"/>
    <w:rsid w:val="00F743C2"/>
    <w:rsid w:val="00F74466"/>
    <w:rsid w:val="00F74534"/>
    <w:rsid w:val="00F74830"/>
    <w:rsid w:val="00F74B49"/>
    <w:rsid w:val="00F74EA4"/>
    <w:rsid w:val="00F74F57"/>
    <w:rsid w:val="00F750CF"/>
    <w:rsid w:val="00F75209"/>
    <w:rsid w:val="00F75349"/>
    <w:rsid w:val="00F753EE"/>
    <w:rsid w:val="00F754A5"/>
    <w:rsid w:val="00F754A8"/>
    <w:rsid w:val="00F754B7"/>
    <w:rsid w:val="00F75751"/>
    <w:rsid w:val="00F757F7"/>
    <w:rsid w:val="00F75BF1"/>
    <w:rsid w:val="00F75F60"/>
    <w:rsid w:val="00F75F61"/>
    <w:rsid w:val="00F76371"/>
    <w:rsid w:val="00F764FD"/>
    <w:rsid w:val="00F7664E"/>
    <w:rsid w:val="00F76745"/>
    <w:rsid w:val="00F76BCA"/>
    <w:rsid w:val="00F76E73"/>
    <w:rsid w:val="00F76E8E"/>
    <w:rsid w:val="00F76E9B"/>
    <w:rsid w:val="00F76F3A"/>
    <w:rsid w:val="00F76F97"/>
    <w:rsid w:val="00F77221"/>
    <w:rsid w:val="00F7724C"/>
    <w:rsid w:val="00F773FD"/>
    <w:rsid w:val="00F77C36"/>
    <w:rsid w:val="00F77E1A"/>
    <w:rsid w:val="00F77E62"/>
    <w:rsid w:val="00F80160"/>
    <w:rsid w:val="00F80274"/>
    <w:rsid w:val="00F8031B"/>
    <w:rsid w:val="00F80381"/>
    <w:rsid w:val="00F80824"/>
    <w:rsid w:val="00F8083D"/>
    <w:rsid w:val="00F80908"/>
    <w:rsid w:val="00F80A13"/>
    <w:rsid w:val="00F80E24"/>
    <w:rsid w:val="00F81209"/>
    <w:rsid w:val="00F813D3"/>
    <w:rsid w:val="00F8198A"/>
    <w:rsid w:val="00F81A6D"/>
    <w:rsid w:val="00F81C54"/>
    <w:rsid w:val="00F81D83"/>
    <w:rsid w:val="00F81DD5"/>
    <w:rsid w:val="00F81E44"/>
    <w:rsid w:val="00F8206D"/>
    <w:rsid w:val="00F822A7"/>
    <w:rsid w:val="00F822F7"/>
    <w:rsid w:val="00F82310"/>
    <w:rsid w:val="00F8284E"/>
    <w:rsid w:val="00F82971"/>
    <w:rsid w:val="00F82A46"/>
    <w:rsid w:val="00F82C93"/>
    <w:rsid w:val="00F8329F"/>
    <w:rsid w:val="00F83359"/>
    <w:rsid w:val="00F83360"/>
    <w:rsid w:val="00F8343D"/>
    <w:rsid w:val="00F83522"/>
    <w:rsid w:val="00F836F8"/>
    <w:rsid w:val="00F8372A"/>
    <w:rsid w:val="00F8377C"/>
    <w:rsid w:val="00F838F3"/>
    <w:rsid w:val="00F83A99"/>
    <w:rsid w:val="00F83BD1"/>
    <w:rsid w:val="00F83C98"/>
    <w:rsid w:val="00F83EE8"/>
    <w:rsid w:val="00F8404A"/>
    <w:rsid w:val="00F84A9E"/>
    <w:rsid w:val="00F84FA7"/>
    <w:rsid w:val="00F850E5"/>
    <w:rsid w:val="00F85227"/>
    <w:rsid w:val="00F852AE"/>
    <w:rsid w:val="00F852CA"/>
    <w:rsid w:val="00F85562"/>
    <w:rsid w:val="00F8563B"/>
    <w:rsid w:val="00F857F3"/>
    <w:rsid w:val="00F85FFE"/>
    <w:rsid w:val="00F86114"/>
    <w:rsid w:val="00F86163"/>
    <w:rsid w:val="00F86179"/>
    <w:rsid w:val="00F8649F"/>
    <w:rsid w:val="00F8694F"/>
    <w:rsid w:val="00F86D7A"/>
    <w:rsid w:val="00F86DBA"/>
    <w:rsid w:val="00F87186"/>
    <w:rsid w:val="00F871BB"/>
    <w:rsid w:val="00F87328"/>
    <w:rsid w:val="00F87353"/>
    <w:rsid w:val="00F87537"/>
    <w:rsid w:val="00F875B6"/>
    <w:rsid w:val="00F87638"/>
    <w:rsid w:val="00F87719"/>
    <w:rsid w:val="00F877AA"/>
    <w:rsid w:val="00F87838"/>
    <w:rsid w:val="00F879FE"/>
    <w:rsid w:val="00F87A48"/>
    <w:rsid w:val="00F87BD3"/>
    <w:rsid w:val="00F87C64"/>
    <w:rsid w:val="00F87D25"/>
    <w:rsid w:val="00F87E01"/>
    <w:rsid w:val="00F87E7B"/>
    <w:rsid w:val="00F87EA6"/>
    <w:rsid w:val="00F90110"/>
    <w:rsid w:val="00F9014A"/>
    <w:rsid w:val="00F902C4"/>
    <w:rsid w:val="00F9036B"/>
    <w:rsid w:val="00F9088A"/>
    <w:rsid w:val="00F90E33"/>
    <w:rsid w:val="00F9122A"/>
    <w:rsid w:val="00F9141B"/>
    <w:rsid w:val="00F91446"/>
    <w:rsid w:val="00F91667"/>
    <w:rsid w:val="00F916A7"/>
    <w:rsid w:val="00F916C5"/>
    <w:rsid w:val="00F917B7"/>
    <w:rsid w:val="00F9181C"/>
    <w:rsid w:val="00F9182F"/>
    <w:rsid w:val="00F91E13"/>
    <w:rsid w:val="00F91E90"/>
    <w:rsid w:val="00F91F46"/>
    <w:rsid w:val="00F9205E"/>
    <w:rsid w:val="00F92216"/>
    <w:rsid w:val="00F9254C"/>
    <w:rsid w:val="00F925D3"/>
    <w:rsid w:val="00F925F6"/>
    <w:rsid w:val="00F9260C"/>
    <w:rsid w:val="00F9276D"/>
    <w:rsid w:val="00F92775"/>
    <w:rsid w:val="00F92A5D"/>
    <w:rsid w:val="00F92ACC"/>
    <w:rsid w:val="00F93079"/>
    <w:rsid w:val="00F93473"/>
    <w:rsid w:val="00F936A3"/>
    <w:rsid w:val="00F937E5"/>
    <w:rsid w:val="00F938C3"/>
    <w:rsid w:val="00F938CB"/>
    <w:rsid w:val="00F93C88"/>
    <w:rsid w:val="00F93CB4"/>
    <w:rsid w:val="00F93DD4"/>
    <w:rsid w:val="00F93E93"/>
    <w:rsid w:val="00F93F81"/>
    <w:rsid w:val="00F9480C"/>
    <w:rsid w:val="00F94ACE"/>
    <w:rsid w:val="00F94C6A"/>
    <w:rsid w:val="00F94CAC"/>
    <w:rsid w:val="00F94D41"/>
    <w:rsid w:val="00F94F9E"/>
    <w:rsid w:val="00F95083"/>
    <w:rsid w:val="00F95111"/>
    <w:rsid w:val="00F953D0"/>
    <w:rsid w:val="00F955BD"/>
    <w:rsid w:val="00F9571C"/>
    <w:rsid w:val="00F9572F"/>
    <w:rsid w:val="00F95899"/>
    <w:rsid w:val="00F958C3"/>
    <w:rsid w:val="00F95979"/>
    <w:rsid w:val="00F95BD3"/>
    <w:rsid w:val="00F95D7B"/>
    <w:rsid w:val="00F96121"/>
    <w:rsid w:val="00F961F7"/>
    <w:rsid w:val="00F962D7"/>
    <w:rsid w:val="00F9632A"/>
    <w:rsid w:val="00F96512"/>
    <w:rsid w:val="00F96567"/>
    <w:rsid w:val="00F965DD"/>
    <w:rsid w:val="00F966FB"/>
    <w:rsid w:val="00F9670C"/>
    <w:rsid w:val="00F967DC"/>
    <w:rsid w:val="00F96842"/>
    <w:rsid w:val="00F96879"/>
    <w:rsid w:val="00F968F5"/>
    <w:rsid w:val="00F9699B"/>
    <w:rsid w:val="00F96A94"/>
    <w:rsid w:val="00F96ABB"/>
    <w:rsid w:val="00F96AC2"/>
    <w:rsid w:val="00F96B0C"/>
    <w:rsid w:val="00F96BEF"/>
    <w:rsid w:val="00F97128"/>
    <w:rsid w:val="00F97400"/>
    <w:rsid w:val="00F97411"/>
    <w:rsid w:val="00F9765D"/>
    <w:rsid w:val="00F97762"/>
    <w:rsid w:val="00F97882"/>
    <w:rsid w:val="00F978CB"/>
    <w:rsid w:val="00F97B1F"/>
    <w:rsid w:val="00F97D61"/>
    <w:rsid w:val="00F97DFE"/>
    <w:rsid w:val="00F97E11"/>
    <w:rsid w:val="00F97F24"/>
    <w:rsid w:val="00FA0059"/>
    <w:rsid w:val="00FA02A4"/>
    <w:rsid w:val="00FA0502"/>
    <w:rsid w:val="00FA05C3"/>
    <w:rsid w:val="00FA06A1"/>
    <w:rsid w:val="00FA08DD"/>
    <w:rsid w:val="00FA09D2"/>
    <w:rsid w:val="00FA0C72"/>
    <w:rsid w:val="00FA0CA8"/>
    <w:rsid w:val="00FA0E25"/>
    <w:rsid w:val="00FA0FD4"/>
    <w:rsid w:val="00FA112B"/>
    <w:rsid w:val="00FA13C5"/>
    <w:rsid w:val="00FA1481"/>
    <w:rsid w:val="00FA14DE"/>
    <w:rsid w:val="00FA16FE"/>
    <w:rsid w:val="00FA18D5"/>
    <w:rsid w:val="00FA1A8E"/>
    <w:rsid w:val="00FA1ADB"/>
    <w:rsid w:val="00FA1AF1"/>
    <w:rsid w:val="00FA1D4C"/>
    <w:rsid w:val="00FA1DB8"/>
    <w:rsid w:val="00FA1EF1"/>
    <w:rsid w:val="00FA1F4C"/>
    <w:rsid w:val="00FA20EA"/>
    <w:rsid w:val="00FA2192"/>
    <w:rsid w:val="00FA2247"/>
    <w:rsid w:val="00FA2251"/>
    <w:rsid w:val="00FA238F"/>
    <w:rsid w:val="00FA23BC"/>
    <w:rsid w:val="00FA243D"/>
    <w:rsid w:val="00FA27BF"/>
    <w:rsid w:val="00FA2A22"/>
    <w:rsid w:val="00FA2AF2"/>
    <w:rsid w:val="00FA2C6B"/>
    <w:rsid w:val="00FA2CEE"/>
    <w:rsid w:val="00FA2DB8"/>
    <w:rsid w:val="00FA2E91"/>
    <w:rsid w:val="00FA2F25"/>
    <w:rsid w:val="00FA3014"/>
    <w:rsid w:val="00FA3043"/>
    <w:rsid w:val="00FA34B5"/>
    <w:rsid w:val="00FA351F"/>
    <w:rsid w:val="00FA3719"/>
    <w:rsid w:val="00FA39A2"/>
    <w:rsid w:val="00FA3CBF"/>
    <w:rsid w:val="00FA3D07"/>
    <w:rsid w:val="00FA3D62"/>
    <w:rsid w:val="00FA3DC8"/>
    <w:rsid w:val="00FA40ED"/>
    <w:rsid w:val="00FA4194"/>
    <w:rsid w:val="00FA4467"/>
    <w:rsid w:val="00FA4478"/>
    <w:rsid w:val="00FA45A6"/>
    <w:rsid w:val="00FA4652"/>
    <w:rsid w:val="00FA4895"/>
    <w:rsid w:val="00FA4903"/>
    <w:rsid w:val="00FA4C93"/>
    <w:rsid w:val="00FA4E55"/>
    <w:rsid w:val="00FA4F4D"/>
    <w:rsid w:val="00FA53DC"/>
    <w:rsid w:val="00FA5411"/>
    <w:rsid w:val="00FA5571"/>
    <w:rsid w:val="00FA5690"/>
    <w:rsid w:val="00FA5A12"/>
    <w:rsid w:val="00FA5AF3"/>
    <w:rsid w:val="00FA5B48"/>
    <w:rsid w:val="00FA5E34"/>
    <w:rsid w:val="00FA5E7E"/>
    <w:rsid w:val="00FA5EC4"/>
    <w:rsid w:val="00FA5EE0"/>
    <w:rsid w:val="00FA5FB9"/>
    <w:rsid w:val="00FA60F0"/>
    <w:rsid w:val="00FA61FD"/>
    <w:rsid w:val="00FA6277"/>
    <w:rsid w:val="00FA6348"/>
    <w:rsid w:val="00FA6493"/>
    <w:rsid w:val="00FA64E7"/>
    <w:rsid w:val="00FA66A7"/>
    <w:rsid w:val="00FA6703"/>
    <w:rsid w:val="00FA69EF"/>
    <w:rsid w:val="00FA6A64"/>
    <w:rsid w:val="00FA6E10"/>
    <w:rsid w:val="00FA6ED9"/>
    <w:rsid w:val="00FA6F36"/>
    <w:rsid w:val="00FA7046"/>
    <w:rsid w:val="00FA7088"/>
    <w:rsid w:val="00FA70F7"/>
    <w:rsid w:val="00FA7305"/>
    <w:rsid w:val="00FA742E"/>
    <w:rsid w:val="00FA7685"/>
    <w:rsid w:val="00FA7AD2"/>
    <w:rsid w:val="00FA7B78"/>
    <w:rsid w:val="00FA7E3C"/>
    <w:rsid w:val="00FB0070"/>
    <w:rsid w:val="00FB01B1"/>
    <w:rsid w:val="00FB02E7"/>
    <w:rsid w:val="00FB0369"/>
    <w:rsid w:val="00FB043D"/>
    <w:rsid w:val="00FB053D"/>
    <w:rsid w:val="00FB054E"/>
    <w:rsid w:val="00FB0CAF"/>
    <w:rsid w:val="00FB10F8"/>
    <w:rsid w:val="00FB1635"/>
    <w:rsid w:val="00FB164B"/>
    <w:rsid w:val="00FB183B"/>
    <w:rsid w:val="00FB189D"/>
    <w:rsid w:val="00FB1B29"/>
    <w:rsid w:val="00FB1C3D"/>
    <w:rsid w:val="00FB1CBE"/>
    <w:rsid w:val="00FB1CE8"/>
    <w:rsid w:val="00FB1DF1"/>
    <w:rsid w:val="00FB2168"/>
    <w:rsid w:val="00FB2416"/>
    <w:rsid w:val="00FB248D"/>
    <w:rsid w:val="00FB2607"/>
    <w:rsid w:val="00FB271F"/>
    <w:rsid w:val="00FB27A1"/>
    <w:rsid w:val="00FB2D05"/>
    <w:rsid w:val="00FB2E97"/>
    <w:rsid w:val="00FB2EE1"/>
    <w:rsid w:val="00FB2FD8"/>
    <w:rsid w:val="00FB3563"/>
    <w:rsid w:val="00FB37BD"/>
    <w:rsid w:val="00FB3A44"/>
    <w:rsid w:val="00FB3A4F"/>
    <w:rsid w:val="00FB4055"/>
    <w:rsid w:val="00FB4151"/>
    <w:rsid w:val="00FB417F"/>
    <w:rsid w:val="00FB4228"/>
    <w:rsid w:val="00FB429B"/>
    <w:rsid w:val="00FB446D"/>
    <w:rsid w:val="00FB4519"/>
    <w:rsid w:val="00FB45A7"/>
    <w:rsid w:val="00FB4847"/>
    <w:rsid w:val="00FB4980"/>
    <w:rsid w:val="00FB49A2"/>
    <w:rsid w:val="00FB4ADD"/>
    <w:rsid w:val="00FB4C3F"/>
    <w:rsid w:val="00FB4C4A"/>
    <w:rsid w:val="00FB4DBF"/>
    <w:rsid w:val="00FB4EB5"/>
    <w:rsid w:val="00FB5015"/>
    <w:rsid w:val="00FB52A6"/>
    <w:rsid w:val="00FB5410"/>
    <w:rsid w:val="00FB555B"/>
    <w:rsid w:val="00FB5B27"/>
    <w:rsid w:val="00FB5D72"/>
    <w:rsid w:val="00FB5E6D"/>
    <w:rsid w:val="00FB5EE2"/>
    <w:rsid w:val="00FB60ED"/>
    <w:rsid w:val="00FB61A5"/>
    <w:rsid w:val="00FB635E"/>
    <w:rsid w:val="00FB6709"/>
    <w:rsid w:val="00FB6739"/>
    <w:rsid w:val="00FB688E"/>
    <w:rsid w:val="00FB696D"/>
    <w:rsid w:val="00FB69CD"/>
    <w:rsid w:val="00FB6A23"/>
    <w:rsid w:val="00FB6AA3"/>
    <w:rsid w:val="00FB6C53"/>
    <w:rsid w:val="00FB7221"/>
    <w:rsid w:val="00FB7257"/>
    <w:rsid w:val="00FB75E4"/>
    <w:rsid w:val="00FB7B39"/>
    <w:rsid w:val="00FB7C75"/>
    <w:rsid w:val="00FB7D44"/>
    <w:rsid w:val="00FB7DB3"/>
    <w:rsid w:val="00FB7E28"/>
    <w:rsid w:val="00FC0204"/>
    <w:rsid w:val="00FC0339"/>
    <w:rsid w:val="00FC0392"/>
    <w:rsid w:val="00FC0662"/>
    <w:rsid w:val="00FC0813"/>
    <w:rsid w:val="00FC0B8B"/>
    <w:rsid w:val="00FC0C4B"/>
    <w:rsid w:val="00FC0CB6"/>
    <w:rsid w:val="00FC0CC9"/>
    <w:rsid w:val="00FC1627"/>
    <w:rsid w:val="00FC18A0"/>
    <w:rsid w:val="00FC19FA"/>
    <w:rsid w:val="00FC1DCF"/>
    <w:rsid w:val="00FC1EC3"/>
    <w:rsid w:val="00FC1F1E"/>
    <w:rsid w:val="00FC1F5F"/>
    <w:rsid w:val="00FC207C"/>
    <w:rsid w:val="00FC20EA"/>
    <w:rsid w:val="00FC2377"/>
    <w:rsid w:val="00FC2391"/>
    <w:rsid w:val="00FC25A9"/>
    <w:rsid w:val="00FC25E0"/>
    <w:rsid w:val="00FC2630"/>
    <w:rsid w:val="00FC298B"/>
    <w:rsid w:val="00FC2D6B"/>
    <w:rsid w:val="00FC2E6D"/>
    <w:rsid w:val="00FC3297"/>
    <w:rsid w:val="00FC32A4"/>
    <w:rsid w:val="00FC32C4"/>
    <w:rsid w:val="00FC3324"/>
    <w:rsid w:val="00FC33F0"/>
    <w:rsid w:val="00FC3718"/>
    <w:rsid w:val="00FC3722"/>
    <w:rsid w:val="00FC37DA"/>
    <w:rsid w:val="00FC39D8"/>
    <w:rsid w:val="00FC3A2B"/>
    <w:rsid w:val="00FC3A6A"/>
    <w:rsid w:val="00FC3A8D"/>
    <w:rsid w:val="00FC3AFB"/>
    <w:rsid w:val="00FC3B10"/>
    <w:rsid w:val="00FC3C15"/>
    <w:rsid w:val="00FC3C35"/>
    <w:rsid w:val="00FC3D26"/>
    <w:rsid w:val="00FC3E4F"/>
    <w:rsid w:val="00FC3ED7"/>
    <w:rsid w:val="00FC3F24"/>
    <w:rsid w:val="00FC3F47"/>
    <w:rsid w:val="00FC3FEF"/>
    <w:rsid w:val="00FC44F0"/>
    <w:rsid w:val="00FC46ED"/>
    <w:rsid w:val="00FC4737"/>
    <w:rsid w:val="00FC4920"/>
    <w:rsid w:val="00FC4AA7"/>
    <w:rsid w:val="00FC4B5E"/>
    <w:rsid w:val="00FC4C87"/>
    <w:rsid w:val="00FC4C9D"/>
    <w:rsid w:val="00FC4DAA"/>
    <w:rsid w:val="00FC4DCB"/>
    <w:rsid w:val="00FC505F"/>
    <w:rsid w:val="00FC5547"/>
    <w:rsid w:val="00FC560E"/>
    <w:rsid w:val="00FC5646"/>
    <w:rsid w:val="00FC565A"/>
    <w:rsid w:val="00FC565D"/>
    <w:rsid w:val="00FC573F"/>
    <w:rsid w:val="00FC57BB"/>
    <w:rsid w:val="00FC5AB3"/>
    <w:rsid w:val="00FC5EA9"/>
    <w:rsid w:val="00FC5EAF"/>
    <w:rsid w:val="00FC6115"/>
    <w:rsid w:val="00FC619B"/>
    <w:rsid w:val="00FC6258"/>
    <w:rsid w:val="00FC654B"/>
    <w:rsid w:val="00FC6822"/>
    <w:rsid w:val="00FC6851"/>
    <w:rsid w:val="00FC6B2A"/>
    <w:rsid w:val="00FC6DDF"/>
    <w:rsid w:val="00FC6F85"/>
    <w:rsid w:val="00FC72A0"/>
    <w:rsid w:val="00FC746C"/>
    <w:rsid w:val="00FC748A"/>
    <w:rsid w:val="00FC74CC"/>
    <w:rsid w:val="00FC74FC"/>
    <w:rsid w:val="00FC75F1"/>
    <w:rsid w:val="00FC7848"/>
    <w:rsid w:val="00FC784B"/>
    <w:rsid w:val="00FC79CA"/>
    <w:rsid w:val="00FC7CE7"/>
    <w:rsid w:val="00FC7EBC"/>
    <w:rsid w:val="00FD0259"/>
    <w:rsid w:val="00FD044E"/>
    <w:rsid w:val="00FD05E9"/>
    <w:rsid w:val="00FD06F5"/>
    <w:rsid w:val="00FD08DF"/>
    <w:rsid w:val="00FD0A60"/>
    <w:rsid w:val="00FD0BB5"/>
    <w:rsid w:val="00FD0BEA"/>
    <w:rsid w:val="00FD0C38"/>
    <w:rsid w:val="00FD0CC8"/>
    <w:rsid w:val="00FD0D31"/>
    <w:rsid w:val="00FD0D92"/>
    <w:rsid w:val="00FD0E39"/>
    <w:rsid w:val="00FD119B"/>
    <w:rsid w:val="00FD11A5"/>
    <w:rsid w:val="00FD11D2"/>
    <w:rsid w:val="00FD1280"/>
    <w:rsid w:val="00FD1430"/>
    <w:rsid w:val="00FD1464"/>
    <w:rsid w:val="00FD14FB"/>
    <w:rsid w:val="00FD1652"/>
    <w:rsid w:val="00FD1831"/>
    <w:rsid w:val="00FD1A73"/>
    <w:rsid w:val="00FD1B4F"/>
    <w:rsid w:val="00FD1FD6"/>
    <w:rsid w:val="00FD21A0"/>
    <w:rsid w:val="00FD2276"/>
    <w:rsid w:val="00FD2546"/>
    <w:rsid w:val="00FD268F"/>
    <w:rsid w:val="00FD279E"/>
    <w:rsid w:val="00FD27AA"/>
    <w:rsid w:val="00FD2947"/>
    <w:rsid w:val="00FD2997"/>
    <w:rsid w:val="00FD29DF"/>
    <w:rsid w:val="00FD2CAD"/>
    <w:rsid w:val="00FD2D51"/>
    <w:rsid w:val="00FD2FCB"/>
    <w:rsid w:val="00FD308A"/>
    <w:rsid w:val="00FD32D2"/>
    <w:rsid w:val="00FD3449"/>
    <w:rsid w:val="00FD34B7"/>
    <w:rsid w:val="00FD3502"/>
    <w:rsid w:val="00FD355E"/>
    <w:rsid w:val="00FD3874"/>
    <w:rsid w:val="00FD3A17"/>
    <w:rsid w:val="00FD3A47"/>
    <w:rsid w:val="00FD3A59"/>
    <w:rsid w:val="00FD3C55"/>
    <w:rsid w:val="00FD3D32"/>
    <w:rsid w:val="00FD3E56"/>
    <w:rsid w:val="00FD3E80"/>
    <w:rsid w:val="00FD408F"/>
    <w:rsid w:val="00FD420B"/>
    <w:rsid w:val="00FD4227"/>
    <w:rsid w:val="00FD4249"/>
    <w:rsid w:val="00FD4402"/>
    <w:rsid w:val="00FD4546"/>
    <w:rsid w:val="00FD47F0"/>
    <w:rsid w:val="00FD496D"/>
    <w:rsid w:val="00FD4A44"/>
    <w:rsid w:val="00FD4AC5"/>
    <w:rsid w:val="00FD507D"/>
    <w:rsid w:val="00FD54CC"/>
    <w:rsid w:val="00FD554D"/>
    <w:rsid w:val="00FD5A43"/>
    <w:rsid w:val="00FD5A5F"/>
    <w:rsid w:val="00FD5B71"/>
    <w:rsid w:val="00FD5C9F"/>
    <w:rsid w:val="00FD5DE4"/>
    <w:rsid w:val="00FD62F5"/>
    <w:rsid w:val="00FD654B"/>
    <w:rsid w:val="00FD659B"/>
    <w:rsid w:val="00FD66FD"/>
    <w:rsid w:val="00FD6840"/>
    <w:rsid w:val="00FD68F5"/>
    <w:rsid w:val="00FD6A1C"/>
    <w:rsid w:val="00FD6ABD"/>
    <w:rsid w:val="00FD6CC6"/>
    <w:rsid w:val="00FD6F6C"/>
    <w:rsid w:val="00FD7334"/>
    <w:rsid w:val="00FD734A"/>
    <w:rsid w:val="00FD73D2"/>
    <w:rsid w:val="00FD73FE"/>
    <w:rsid w:val="00FD740B"/>
    <w:rsid w:val="00FD7555"/>
    <w:rsid w:val="00FD764E"/>
    <w:rsid w:val="00FD7704"/>
    <w:rsid w:val="00FD7A27"/>
    <w:rsid w:val="00FD7C03"/>
    <w:rsid w:val="00FD7C2E"/>
    <w:rsid w:val="00FD7FB8"/>
    <w:rsid w:val="00FD7FCE"/>
    <w:rsid w:val="00FE02AC"/>
    <w:rsid w:val="00FE0663"/>
    <w:rsid w:val="00FE067B"/>
    <w:rsid w:val="00FE0743"/>
    <w:rsid w:val="00FE0761"/>
    <w:rsid w:val="00FE07AD"/>
    <w:rsid w:val="00FE0ADD"/>
    <w:rsid w:val="00FE0CC5"/>
    <w:rsid w:val="00FE0D82"/>
    <w:rsid w:val="00FE100D"/>
    <w:rsid w:val="00FE101B"/>
    <w:rsid w:val="00FE1148"/>
    <w:rsid w:val="00FE13FF"/>
    <w:rsid w:val="00FE146F"/>
    <w:rsid w:val="00FE1A14"/>
    <w:rsid w:val="00FE1B29"/>
    <w:rsid w:val="00FE1B94"/>
    <w:rsid w:val="00FE1CCA"/>
    <w:rsid w:val="00FE1DD2"/>
    <w:rsid w:val="00FE1E28"/>
    <w:rsid w:val="00FE1E62"/>
    <w:rsid w:val="00FE1EED"/>
    <w:rsid w:val="00FE2123"/>
    <w:rsid w:val="00FE22F5"/>
    <w:rsid w:val="00FE23AC"/>
    <w:rsid w:val="00FE24FF"/>
    <w:rsid w:val="00FE265F"/>
    <w:rsid w:val="00FE2802"/>
    <w:rsid w:val="00FE291A"/>
    <w:rsid w:val="00FE2A68"/>
    <w:rsid w:val="00FE2A80"/>
    <w:rsid w:val="00FE2AB1"/>
    <w:rsid w:val="00FE2B7E"/>
    <w:rsid w:val="00FE2E00"/>
    <w:rsid w:val="00FE2EF4"/>
    <w:rsid w:val="00FE3132"/>
    <w:rsid w:val="00FE3165"/>
    <w:rsid w:val="00FE319E"/>
    <w:rsid w:val="00FE33A7"/>
    <w:rsid w:val="00FE33E8"/>
    <w:rsid w:val="00FE34A1"/>
    <w:rsid w:val="00FE3521"/>
    <w:rsid w:val="00FE3A29"/>
    <w:rsid w:val="00FE3B92"/>
    <w:rsid w:val="00FE42A0"/>
    <w:rsid w:val="00FE43A3"/>
    <w:rsid w:val="00FE4B47"/>
    <w:rsid w:val="00FE4DBA"/>
    <w:rsid w:val="00FE4EA3"/>
    <w:rsid w:val="00FE5064"/>
    <w:rsid w:val="00FE5186"/>
    <w:rsid w:val="00FE5196"/>
    <w:rsid w:val="00FE51A7"/>
    <w:rsid w:val="00FE528B"/>
    <w:rsid w:val="00FE534B"/>
    <w:rsid w:val="00FE5374"/>
    <w:rsid w:val="00FE5686"/>
    <w:rsid w:val="00FE56D8"/>
    <w:rsid w:val="00FE573A"/>
    <w:rsid w:val="00FE574A"/>
    <w:rsid w:val="00FE58B9"/>
    <w:rsid w:val="00FE5AC9"/>
    <w:rsid w:val="00FE5B46"/>
    <w:rsid w:val="00FE5D01"/>
    <w:rsid w:val="00FE5DDD"/>
    <w:rsid w:val="00FE5F28"/>
    <w:rsid w:val="00FE5F87"/>
    <w:rsid w:val="00FE5FEA"/>
    <w:rsid w:val="00FE60B6"/>
    <w:rsid w:val="00FE60BD"/>
    <w:rsid w:val="00FE60DB"/>
    <w:rsid w:val="00FE6111"/>
    <w:rsid w:val="00FE6386"/>
    <w:rsid w:val="00FE6477"/>
    <w:rsid w:val="00FE65FC"/>
    <w:rsid w:val="00FE6647"/>
    <w:rsid w:val="00FE69D7"/>
    <w:rsid w:val="00FE6B6C"/>
    <w:rsid w:val="00FE6D46"/>
    <w:rsid w:val="00FE6DB7"/>
    <w:rsid w:val="00FE73DC"/>
    <w:rsid w:val="00FE7604"/>
    <w:rsid w:val="00FE77D3"/>
    <w:rsid w:val="00FE7FA7"/>
    <w:rsid w:val="00FE7FEF"/>
    <w:rsid w:val="00FEA84F"/>
    <w:rsid w:val="00FF0063"/>
    <w:rsid w:val="00FF0112"/>
    <w:rsid w:val="00FF05FC"/>
    <w:rsid w:val="00FF0682"/>
    <w:rsid w:val="00FF079A"/>
    <w:rsid w:val="00FF08C5"/>
    <w:rsid w:val="00FF09EB"/>
    <w:rsid w:val="00FF0E45"/>
    <w:rsid w:val="00FF15B8"/>
    <w:rsid w:val="00FF18B3"/>
    <w:rsid w:val="00FF1956"/>
    <w:rsid w:val="00FF1A6E"/>
    <w:rsid w:val="00FF1C9A"/>
    <w:rsid w:val="00FF1DE6"/>
    <w:rsid w:val="00FF1F2F"/>
    <w:rsid w:val="00FF1FCA"/>
    <w:rsid w:val="00FF216D"/>
    <w:rsid w:val="00FF219A"/>
    <w:rsid w:val="00FF21BE"/>
    <w:rsid w:val="00FF2364"/>
    <w:rsid w:val="00FF237F"/>
    <w:rsid w:val="00FF2A46"/>
    <w:rsid w:val="00FF2AAA"/>
    <w:rsid w:val="00FF2B13"/>
    <w:rsid w:val="00FF2B3E"/>
    <w:rsid w:val="00FF2B7E"/>
    <w:rsid w:val="00FF2C74"/>
    <w:rsid w:val="00FF2D4E"/>
    <w:rsid w:val="00FF2D70"/>
    <w:rsid w:val="00FF2E8F"/>
    <w:rsid w:val="00FF2EDA"/>
    <w:rsid w:val="00FF2EF4"/>
    <w:rsid w:val="00FF300B"/>
    <w:rsid w:val="00FF31C0"/>
    <w:rsid w:val="00FF3238"/>
    <w:rsid w:val="00FF32ED"/>
    <w:rsid w:val="00FF343E"/>
    <w:rsid w:val="00FF358C"/>
    <w:rsid w:val="00FF369B"/>
    <w:rsid w:val="00FF3860"/>
    <w:rsid w:val="00FF38D5"/>
    <w:rsid w:val="00FF3928"/>
    <w:rsid w:val="00FF3ABD"/>
    <w:rsid w:val="00FF3ACD"/>
    <w:rsid w:val="00FF3CAE"/>
    <w:rsid w:val="00FF3E64"/>
    <w:rsid w:val="00FF3FFF"/>
    <w:rsid w:val="00FF40A2"/>
    <w:rsid w:val="00FF421B"/>
    <w:rsid w:val="00FF424D"/>
    <w:rsid w:val="00FF42D7"/>
    <w:rsid w:val="00FF4392"/>
    <w:rsid w:val="00FF4725"/>
    <w:rsid w:val="00FF47D0"/>
    <w:rsid w:val="00FF499D"/>
    <w:rsid w:val="00FF49F7"/>
    <w:rsid w:val="00FF4D7A"/>
    <w:rsid w:val="00FF4D7B"/>
    <w:rsid w:val="00FF4EB9"/>
    <w:rsid w:val="00FF546C"/>
    <w:rsid w:val="00FF5579"/>
    <w:rsid w:val="00FF5DAD"/>
    <w:rsid w:val="00FF5F17"/>
    <w:rsid w:val="00FF5F69"/>
    <w:rsid w:val="00FF60B7"/>
    <w:rsid w:val="00FF60BA"/>
    <w:rsid w:val="00FF6428"/>
    <w:rsid w:val="00FF66C0"/>
    <w:rsid w:val="00FF66E5"/>
    <w:rsid w:val="00FF68DB"/>
    <w:rsid w:val="00FF6997"/>
    <w:rsid w:val="00FF6A85"/>
    <w:rsid w:val="00FF6AE6"/>
    <w:rsid w:val="00FF729A"/>
    <w:rsid w:val="00FF7773"/>
    <w:rsid w:val="00FF795D"/>
    <w:rsid w:val="00FF7A0C"/>
    <w:rsid w:val="00FF7BD6"/>
    <w:rsid w:val="00FF7D01"/>
    <w:rsid w:val="00FF7ED6"/>
    <w:rsid w:val="00FFB464"/>
    <w:rsid w:val="0100CF6E"/>
    <w:rsid w:val="01018713"/>
    <w:rsid w:val="010FA9F6"/>
    <w:rsid w:val="0112505A"/>
    <w:rsid w:val="01155186"/>
    <w:rsid w:val="0119EAB9"/>
    <w:rsid w:val="011CBA46"/>
    <w:rsid w:val="011DD110"/>
    <w:rsid w:val="0128718E"/>
    <w:rsid w:val="012ECD77"/>
    <w:rsid w:val="013FDB59"/>
    <w:rsid w:val="0147F793"/>
    <w:rsid w:val="0151517E"/>
    <w:rsid w:val="0157975A"/>
    <w:rsid w:val="0158782B"/>
    <w:rsid w:val="01589488"/>
    <w:rsid w:val="015BD793"/>
    <w:rsid w:val="015CB814"/>
    <w:rsid w:val="0163022D"/>
    <w:rsid w:val="0164BBDD"/>
    <w:rsid w:val="0172E3AC"/>
    <w:rsid w:val="017675BF"/>
    <w:rsid w:val="0177775D"/>
    <w:rsid w:val="0184635D"/>
    <w:rsid w:val="0186330E"/>
    <w:rsid w:val="01875148"/>
    <w:rsid w:val="018A3478"/>
    <w:rsid w:val="019160D3"/>
    <w:rsid w:val="019338E3"/>
    <w:rsid w:val="0195BC24"/>
    <w:rsid w:val="019E1D50"/>
    <w:rsid w:val="01A44955"/>
    <w:rsid w:val="01AB8FDB"/>
    <w:rsid w:val="01B44832"/>
    <w:rsid w:val="01B79D32"/>
    <w:rsid w:val="01C39AB9"/>
    <w:rsid w:val="01C92876"/>
    <w:rsid w:val="01C9EFE7"/>
    <w:rsid w:val="01CA4D2F"/>
    <w:rsid w:val="01CD0AED"/>
    <w:rsid w:val="01D12EDE"/>
    <w:rsid w:val="01D2F201"/>
    <w:rsid w:val="01D71D88"/>
    <w:rsid w:val="01E031E2"/>
    <w:rsid w:val="01E62F5A"/>
    <w:rsid w:val="01EA9774"/>
    <w:rsid w:val="01EB233F"/>
    <w:rsid w:val="01EEDF89"/>
    <w:rsid w:val="01EF7A23"/>
    <w:rsid w:val="01F5CAD5"/>
    <w:rsid w:val="01F9A6F1"/>
    <w:rsid w:val="01FB0E33"/>
    <w:rsid w:val="01FD53F7"/>
    <w:rsid w:val="01FE1AFE"/>
    <w:rsid w:val="02047CE9"/>
    <w:rsid w:val="020D1D49"/>
    <w:rsid w:val="020E66A2"/>
    <w:rsid w:val="021B6DA7"/>
    <w:rsid w:val="021CB052"/>
    <w:rsid w:val="022770CD"/>
    <w:rsid w:val="02290CEC"/>
    <w:rsid w:val="0240294F"/>
    <w:rsid w:val="02436B32"/>
    <w:rsid w:val="02462FE9"/>
    <w:rsid w:val="024B5B9F"/>
    <w:rsid w:val="024E297B"/>
    <w:rsid w:val="0251ADD2"/>
    <w:rsid w:val="0254CE9E"/>
    <w:rsid w:val="026FC36D"/>
    <w:rsid w:val="02732CD3"/>
    <w:rsid w:val="02745EE7"/>
    <w:rsid w:val="0275B4CD"/>
    <w:rsid w:val="0277AC2D"/>
    <w:rsid w:val="027A5F49"/>
    <w:rsid w:val="027AEAAF"/>
    <w:rsid w:val="027D63B3"/>
    <w:rsid w:val="027E440C"/>
    <w:rsid w:val="027F24AD"/>
    <w:rsid w:val="02825914"/>
    <w:rsid w:val="028586CA"/>
    <w:rsid w:val="028A798A"/>
    <w:rsid w:val="028E7922"/>
    <w:rsid w:val="028FE307"/>
    <w:rsid w:val="02952134"/>
    <w:rsid w:val="029EC161"/>
    <w:rsid w:val="029FE00C"/>
    <w:rsid w:val="02A08E05"/>
    <w:rsid w:val="02A2BFF4"/>
    <w:rsid w:val="02A3636A"/>
    <w:rsid w:val="02A6F383"/>
    <w:rsid w:val="02A82C2B"/>
    <w:rsid w:val="02AE20BB"/>
    <w:rsid w:val="02AE2841"/>
    <w:rsid w:val="02B6361C"/>
    <w:rsid w:val="02BA19FB"/>
    <w:rsid w:val="02C0A798"/>
    <w:rsid w:val="02CEAD7F"/>
    <w:rsid w:val="02D0EF10"/>
    <w:rsid w:val="02DE4EF4"/>
    <w:rsid w:val="02E22B0C"/>
    <w:rsid w:val="02E8E977"/>
    <w:rsid w:val="02EAEDF3"/>
    <w:rsid w:val="02EF5BFF"/>
    <w:rsid w:val="02EFB60E"/>
    <w:rsid w:val="02F16D90"/>
    <w:rsid w:val="02F7CC21"/>
    <w:rsid w:val="02FAEE3C"/>
    <w:rsid w:val="02FE9E98"/>
    <w:rsid w:val="02FF2D40"/>
    <w:rsid w:val="02FFE91F"/>
    <w:rsid w:val="03064A20"/>
    <w:rsid w:val="030676F8"/>
    <w:rsid w:val="03098BD9"/>
    <w:rsid w:val="030D43B7"/>
    <w:rsid w:val="030F9C06"/>
    <w:rsid w:val="031116A4"/>
    <w:rsid w:val="03150284"/>
    <w:rsid w:val="03151132"/>
    <w:rsid w:val="03192828"/>
    <w:rsid w:val="0319AF36"/>
    <w:rsid w:val="0319F57E"/>
    <w:rsid w:val="031B1842"/>
    <w:rsid w:val="03279772"/>
    <w:rsid w:val="03294D23"/>
    <w:rsid w:val="03296A86"/>
    <w:rsid w:val="032DC796"/>
    <w:rsid w:val="033094A1"/>
    <w:rsid w:val="0331B6BC"/>
    <w:rsid w:val="03329D85"/>
    <w:rsid w:val="033763C8"/>
    <w:rsid w:val="033A8853"/>
    <w:rsid w:val="033AB98D"/>
    <w:rsid w:val="033D1DE8"/>
    <w:rsid w:val="034A5BFA"/>
    <w:rsid w:val="034EF7A8"/>
    <w:rsid w:val="03520722"/>
    <w:rsid w:val="03574314"/>
    <w:rsid w:val="035CDEB0"/>
    <w:rsid w:val="03619FE7"/>
    <w:rsid w:val="036268C2"/>
    <w:rsid w:val="0363C1FA"/>
    <w:rsid w:val="03651A1B"/>
    <w:rsid w:val="0365AA7E"/>
    <w:rsid w:val="0368E5FF"/>
    <w:rsid w:val="03693263"/>
    <w:rsid w:val="036FB390"/>
    <w:rsid w:val="03718F95"/>
    <w:rsid w:val="03766817"/>
    <w:rsid w:val="0377E64B"/>
    <w:rsid w:val="0380BDBE"/>
    <w:rsid w:val="038306E5"/>
    <w:rsid w:val="0387A4EE"/>
    <w:rsid w:val="038C184B"/>
    <w:rsid w:val="0399320C"/>
    <w:rsid w:val="039FCC1B"/>
    <w:rsid w:val="03A2AC79"/>
    <w:rsid w:val="03AAA610"/>
    <w:rsid w:val="03AAC739"/>
    <w:rsid w:val="03AEBB40"/>
    <w:rsid w:val="03AF9E21"/>
    <w:rsid w:val="03B22D22"/>
    <w:rsid w:val="03C03393"/>
    <w:rsid w:val="03C3BAA0"/>
    <w:rsid w:val="03C464F0"/>
    <w:rsid w:val="03CF7D78"/>
    <w:rsid w:val="03D442EB"/>
    <w:rsid w:val="03D80FCA"/>
    <w:rsid w:val="03DE9DFF"/>
    <w:rsid w:val="03E050DA"/>
    <w:rsid w:val="03E0A2D4"/>
    <w:rsid w:val="03E25AFA"/>
    <w:rsid w:val="03E2E35C"/>
    <w:rsid w:val="03E5E2D2"/>
    <w:rsid w:val="03F05D99"/>
    <w:rsid w:val="03F08D66"/>
    <w:rsid w:val="03F2E1C9"/>
    <w:rsid w:val="03F617D5"/>
    <w:rsid w:val="03F79C8E"/>
    <w:rsid w:val="03F88E2B"/>
    <w:rsid w:val="03FA961E"/>
    <w:rsid w:val="03FB3F94"/>
    <w:rsid w:val="0404C6D9"/>
    <w:rsid w:val="041641D3"/>
    <w:rsid w:val="041A2ADC"/>
    <w:rsid w:val="041B3D79"/>
    <w:rsid w:val="0428DBF1"/>
    <w:rsid w:val="042C049E"/>
    <w:rsid w:val="042C12B6"/>
    <w:rsid w:val="043066BC"/>
    <w:rsid w:val="04386A38"/>
    <w:rsid w:val="043B4ACB"/>
    <w:rsid w:val="043D358D"/>
    <w:rsid w:val="0441CFEB"/>
    <w:rsid w:val="0441FCF4"/>
    <w:rsid w:val="0443C003"/>
    <w:rsid w:val="044BD616"/>
    <w:rsid w:val="044CDDDC"/>
    <w:rsid w:val="044D750E"/>
    <w:rsid w:val="04526198"/>
    <w:rsid w:val="0456B645"/>
    <w:rsid w:val="0457FE3C"/>
    <w:rsid w:val="0458FCF4"/>
    <w:rsid w:val="04627DB8"/>
    <w:rsid w:val="0463C8C2"/>
    <w:rsid w:val="04655288"/>
    <w:rsid w:val="0468735F"/>
    <w:rsid w:val="046A1939"/>
    <w:rsid w:val="046D2F5B"/>
    <w:rsid w:val="046EF022"/>
    <w:rsid w:val="0473E5D7"/>
    <w:rsid w:val="0474C96E"/>
    <w:rsid w:val="04762A36"/>
    <w:rsid w:val="04773959"/>
    <w:rsid w:val="047B4C4A"/>
    <w:rsid w:val="047C9073"/>
    <w:rsid w:val="0484F3E9"/>
    <w:rsid w:val="04859DA4"/>
    <w:rsid w:val="04861DB0"/>
    <w:rsid w:val="04877925"/>
    <w:rsid w:val="0490354A"/>
    <w:rsid w:val="0492E0DD"/>
    <w:rsid w:val="049562B8"/>
    <w:rsid w:val="0498BECF"/>
    <w:rsid w:val="04A2B983"/>
    <w:rsid w:val="04A56B54"/>
    <w:rsid w:val="04A9D096"/>
    <w:rsid w:val="04AAA938"/>
    <w:rsid w:val="04B065ED"/>
    <w:rsid w:val="04B68E7E"/>
    <w:rsid w:val="04B6C52A"/>
    <w:rsid w:val="04B9C9B2"/>
    <w:rsid w:val="04BBB7BE"/>
    <w:rsid w:val="04BCB463"/>
    <w:rsid w:val="04BF4D35"/>
    <w:rsid w:val="04C527ED"/>
    <w:rsid w:val="04C67D35"/>
    <w:rsid w:val="04CA0271"/>
    <w:rsid w:val="04D85943"/>
    <w:rsid w:val="04DB4CAE"/>
    <w:rsid w:val="04DB4E3F"/>
    <w:rsid w:val="04DDC340"/>
    <w:rsid w:val="04DE7AC8"/>
    <w:rsid w:val="04E43275"/>
    <w:rsid w:val="04E58FCE"/>
    <w:rsid w:val="04EBE1B0"/>
    <w:rsid w:val="04F2CD36"/>
    <w:rsid w:val="04FA2797"/>
    <w:rsid w:val="04FA3E66"/>
    <w:rsid w:val="04FA46BC"/>
    <w:rsid w:val="050444A5"/>
    <w:rsid w:val="0508D89E"/>
    <w:rsid w:val="05098955"/>
    <w:rsid w:val="050E0BD7"/>
    <w:rsid w:val="050E29D2"/>
    <w:rsid w:val="05119BA2"/>
    <w:rsid w:val="051519CE"/>
    <w:rsid w:val="051CF16E"/>
    <w:rsid w:val="05222730"/>
    <w:rsid w:val="05296387"/>
    <w:rsid w:val="052ED5E8"/>
    <w:rsid w:val="0531B4D0"/>
    <w:rsid w:val="05336C9F"/>
    <w:rsid w:val="0539B9CB"/>
    <w:rsid w:val="0540EA4B"/>
    <w:rsid w:val="054ADF93"/>
    <w:rsid w:val="0552124D"/>
    <w:rsid w:val="055711DA"/>
    <w:rsid w:val="055A6B9F"/>
    <w:rsid w:val="055BDF10"/>
    <w:rsid w:val="055DC2DD"/>
    <w:rsid w:val="055F44AA"/>
    <w:rsid w:val="0563E7DD"/>
    <w:rsid w:val="0565E145"/>
    <w:rsid w:val="0565F5D8"/>
    <w:rsid w:val="0566F11A"/>
    <w:rsid w:val="056EC1E3"/>
    <w:rsid w:val="0577E5C2"/>
    <w:rsid w:val="057805CB"/>
    <w:rsid w:val="05787F25"/>
    <w:rsid w:val="057C1FAE"/>
    <w:rsid w:val="05804597"/>
    <w:rsid w:val="0585ED6A"/>
    <w:rsid w:val="05904156"/>
    <w:rsid w:val="0590888B"/>
    <w:rsid w:val="05922063"/>
    <w:rsid w:val="0596C01D"/>
    <w:rsid w:val="059A0BD6"/>
    <w:rsid w:val="05A352A7"/>
    <w:rsid w:val="05A84877"/>
    <w:rsid w:val="05A8F670"/>
    <w:rsid w:val="05A93825"/>
    <w:rsid w:val="05AA2768"/>
    <w:rsid w:val="05AAF48D"/>
    <w:rsid w:val="05B3D665"/>
    <w:rsid w:val="05BE2DF6"/>
    <w:rsid w:val="05BEC6D6"/>
    <w:rsid w:val="05CBC07E"/>
    <w:rsid w:val="05D012CE"/>
    <w:rsid w:val="05D0C7E4"/>
    <w:rsid w:val="05D7A033"/>
    <w:rsid w:val="05E03183"/>
    <w:rsid w:val="05E076C8"/>
    <w:rsid w:val="05E11246"/>
    <w:rsid w:val="05E47B06"/>
    <w:rsid w:val="05E7695C"/>
    <w:rsid w:val="05E7DA03"/>
    <w:rsid w:val="05EFC327"/>
    <w:rsid w:val="05F5EB9F"/>
    <w:rsid w:val="05FE36F6"/>
    <w:rsid w:val="06005401"/>
    <w:rsid w:val="0600F196"/>
    <w:rsid w:val="0603F008"/>
    <w:rsid w:val="0606E2BC"/>
    <w:rsid w:val="060C648D"/>
    <w:rsid w:val="06107F7F"/>
    <w:rsid w:val="0611A2CF"/>
    <w:rsid w:val="061521AF"/>
    <w:rsid w:val="0621D6C3"/>
    <w:rsid w:val="0623A5D5"/>
    <w:rsid w:val="062619F9"/>
    <w:rsid w:val="062694EA"/>
    <w:rsid w:val="063049D1"/>
    <w:rsid w:val="06304C99"/>
    <w:rsid w:val="06453E3E"/>
    <w:rsid w:val="0648B766"/>
    <w:rsid w:val="06561B87"/>
    <w:rsid w:val="06576E2E"/>
    <w:rsid w:val="0658D8C5"/>
    <w:rsid w:val="0659CF8E"/>
    <w:rsid w:val="065D20A1"/>
    <w:rsid w:val="065D5122"/>
    <w:rsid w:val="065DBC9E"/>
    <w:rsid w:val="065E5660"/>
    <w:rsid w:val="065F9D43"/>
    <w:rsid w:val="0660ACDB"/>
    <w:rsid w:val="0662883F"/>
    <w:rsid w:val="066CCC60"/>
    <w:rsid w:val="066DD7B1"/>
    <w:rsid w:val="066FE442"/>
    <w:rsid w:val="0674A60B"/>
    <w:rsid w:val="0676789D"/>
    <w:rsid w:val="067C4C36"/>
    <w:rsid w:val="067E35C8"/>
    <w:rsid w:val="0680EDA0"/>
    <w:rsid w:val="0685C4DF"/>
    <w:rsid w:val="068DB34A"/>
    <w:rsid w:val="068F8639"/>
    <w:rsid w:val="069211C5"/>
    <w:rsid w:val="06924EB2"/>
    <w:rsid w:val="0693C649"/>
    <w:rsid w:val="0695EFE2"/>
    <w:rsid w:val="069CBADD"/>
    <w:rsid w:val="06A6E722"/>
    <w:rsid w:val="06AAA681"/>
    <w:rsid w:val="06AFDA8A"/>
    <w:rsid w:val="06B9ECDD"/>
    <w:rsid w:val="06BA1D0E"/>
    <w:rsid w:val="06BE77E5"/>
    <w:rsid w:val="06CB3D57"/>
    <w:rsid w:val="06CC043F"/>
    <w:rsid w:val="06CEB9AE"/>
    <w:rsid w:val="06D195F7"/>
    <w:rsid w:val="06D1AC79"/>
    <w:rsid w:val="06D2642E"/>
    <w:rsid w:val="06D4A674"/>
    <w:rsid w:val="06DCC4C4"/>
    <w:rsid w:val="06DDA3EC"/>
    <w:rsid w:val="06DFD9E4"/>
    <w:rsid w:val="06E327DD"/>
    <w:rsid w:val="06ECEB16"/>
    <w:rsid w:val="06EEFD73"/>
    <w:rsid w:val="06F97BA8"/>
    <w:rsid w:val="0703F9B6"/>
    <w:rsid w:val="070C9382"/>
    <w:rsid w:val="070F4AC4"/>
    <w:rsid w:val="0713B8AD"/>
    <w:rsid w:val="071C3F7E"/>
    <w:rsid w:val="071CB973"/>
    <w:rsid w:val="071F4149"/>
    <w:rsid w:val="07434546"/>
    <w:rsid w:val="07443B9F"/>
    <w:rsid w:val="0749D310"/>
    <w:rsid w:val="074CB5D1"/>
    <w:rsid w:val="075D5F7F"/>
    <w:rsid w:val="07649863"/>
    <w:rsid w:val="0769025B"/>
    <w:rsid w:val="076F49D0"/>
    <w:rsid w:val="076FA3EC"/>
    <w:rsid w:val="07723C5B"/>
    <w:rsid w:val="077798D6"/>
    <w:rsid w:val="077D5975"/>
    <w:rsid w:val="0784930A"/>
    <w:rsid w:val="078908DC"/>
    <w:rsid w:val="078A0BE6"/>
    <w:rsid w:val="078B88C9"/>
    <w:rsid w:val="078EE083"/>
    <w:rsid w:val="07914BB5"/>
    <w:rsid w:val="07920837"/>
    <w:rsid w:val="07955918"/>
    <w:rsid w:val="0796A8C7"/>
    <w:rsid w:val="07974CF8"/>
    <w:rsid w:val="079818FD"/>
    <w:rsid w:val="079CD9D9"/>
    <w:rsid w:val="079D9CD5"/>
    <w:rsid w:val="079F777B"/>
    <w:rsid w:val="07A52E99"/>
    <w:rsid w:val="07AD4889"/>
    <w:rsid w:val="07B6E221"/>
    <w:rsid w:val="07BD2F85"/>
    <w:rsid w:val="07C3C051"/>
    <w:rsid w:val="07C493CA"/>
    <w:rsid w:val="07CB92F0"/>
    <w:rsid w:val="07D562F8"/>
    <w:rsid w:val="07D658E3"/>
    <w:rsid w:val="07E34DAD"/>
    <w:rsid w:val="07E78E2C"/>
    <w:rsid w:val="07F1152B"/>
    <w:rsid w:val="07FA3214"/>
    <w:rsid w:val="0805F6CE"/>
    <w:rsid w:val="0807263B"/>
    <w:rsid w:val="080740BF"/>
    <w:rsid w:val="0809CEA6"/>
    <w:rsid w:val="080B0B4A"/>
    <w:rsid w:val="080B1350"/>
    <w:rsid w:val="080E14EE"/>
    <w:rsid w:val="0812280F"/>
    <w:rsid w:val="08135FA7"/>
    <w:rsid w:val="0817AF21"/>
    <w:rsid w:val="081A9114"/>
    <w:rsid w:val="081E2D94"/>
    <w:rsid w:val="08281E55"/>
    <w:rsid w:val="082F8055"/>
    <w:rsid w:val="0849A892"/>
    <w:rsid w:val="084A0978"/>
    <w:rsid w:val="084C7B39"/>
    <w:rsid w:val="084CFEA8"/>
    <w:rsid w:val="0855D296"/>
    <w:rsid w:val="08579BAC"/>
    <w:rsid w:val="085C60A6"/>
    <w:rsid w:val="0862D783"/>
    <w:rsid w:val="0863569C"/>
    <w:rsid w:val="086B349A"/>
    <w:rsid w:val="086DA1B6"/>
    <w:rsid w:val="0872E984"/>
    <w:rsid w:val="088071A9"/>
    <w:rsid w:val="0885BDD8"/>
    <w:rsid w:val="08892287"/>
    <w:rsid w:val="088A45A2"/>
    <w:rsid w:val="088B10D9"/>
    <w:rsid w:val="088BB35A"/>
    <w:rsid w:val="088F0220"/>
    <w:rsid w:val="0896C135"/>
    <w:rsid w:val="08979ABF"/>
    <w:rsid w:val="0899C6B3"/>
    <w:rsid w:val="08A44A0B"/>
    <w:rsid w:val="08AF7085"/>
    <w:rsid w:val="08BD6718"/>
    <w:rsid w:val="08C14CD2"/>
    <w:rsid w:val="08C6846B"/>
    <w:rsid w:val="08CA4A90"/>
    <w:rsid w:val="08D17DDF"/>
    <w:rsid w:val="08D1FBC8"/>
    <w:rsid w:val="08D20670"/>
    <w:rsid w:val="08DE7F2A"/>
    <w:rsid w:val="08E1BCF0"/>
    <w:rsid w:val="08E339EF"/>
    <w:rsid w:val="08E40DD5"/>
    <w:rsid w:val="08EBED68"/>
    <w:rsid w:val="08ECBF02"/>
    <w:rsid w:val="08EDF399"/>
    <w:rsid w:val="08F07C8E"/>
    <w:rsid w:val="08F38EE6"/>
    <w:rsid w:val="08F4466B"/>
    <w:rsid w:val="08F4D7DA"/>
    <w:rsid w:val="08FC6528"/>
    <w:rsid w:val="0900D697"/>
    <w:rsid w:val="0902DAE7"/>
    <w:rsid w:val="09071BF6"/>
    <w:rsid w:val="09074A78"/>
    <w:rsid w:val="0907B538"/>
    <w:rsid w:val="090AA7CB"/>
    <w:rsid w:val="0917202C"/>
    <w:rsid w:val="0920636B"/>
    <w:rsid w:val="09244C5D"/>
    <w:rsid w:val="09255826"/>
    <w:rsid w:val="0927B7E5"/>
    <w:rsid w:val="0927F9FC"/>
    <w:rsid w:val="092B5E44"/>
    <w:rsid w:val="0930D625"/>
    <w:rsid w:val="0934218F"/>
    <w:rsid w:val="09351749"/>
    <w:rsid w:val="093628F0"/>
    <w:rsid w:val="093C4544"/>
    <w:rsid w:val="093F39A8"/>
    <w:rsid w:val="09415182"/>
    <w:rsid w:val="09418C47"/>
    <w:rsid w:val="09480240"/>
    <w:rsid w:val="0948C5FA"/>
    <w:rsid w:val="094B2410"/>
    <w:rsid w:val="09522876"/>
    <w:rsid w:val="09530EF8"/>
    <w:rsid w:val="095A3BE6"/>
    <w:rsid w:val="0963A66D"/>
    <w:rsid w:val="096AF1A9"/>
    <w:rsid w:val="096F7C43"/>
    <w:rsid w:val="097264D2"/>
    <w:rsid w:val="0975B9D5"/>
    <w:rsid w:val="097A9472"/>
    <w:rsid w:val="097F1B09"/>
    <w:rsid w:val="097F485A"/>
    <w:rsid w:val="098937B1"/>
    <w:rsid w:val="098F3333"/>
    <w:rsid w:val="09907987"/>
    <w:rsid w:val="0991374A"/>
    <w:rsid w:val="0995B045"/>
    <w:rsid w:val="09966E1F"/>
    <w:rsid w:val="0999363A"/>
    <w:rsid w:val="09A1443D"/>
    <w:rsid w:val="09A44B7F"/>
    <w:rsid w:val="09A4C845"/>
    <w:rsid w:val="09BACD24"/>
    <w:rsid w:val="09C060E7"/>
    <w:rsid w:val="09C0AF37"/>
    <w:rsid w:val="09C3620D"/>
    <w:rsid w:val="09C76768"/>
    <w:rsid w:val="09C7CC0C"/>
    <w:rsid w:val="09C95D61"/>
    <w:rsid w:val="09D13B53"/>
    <w:rsid w:val="09D2CAAE"/>
    <w:rsid w:val="09D7756A"/>
    <w:rsid w:val="09D8EDF0"/>
    <w:rsid w:val="09DC08AA"/>
    <w:rsid w:val="09DE7600"/>
    <w:rsid w:val="09E04E30"/>
    <w:rsid w:val="09E47DCE"/>
    <w:rsid w:val="09E7BA70"/>
    <w:rsid w:val="09E8BCC7"/>
    <w:rsid w:val="09EB0697"/>
    <w:rsid w:val="09F6C811"/>
    <w:rsid w:val="09FD96B5"/>
    <w:rsid w:val="0A0066D3"/>
    <w:rsid w:val="0A09F05F"/>
    <w:rsid w:val="0A0A9B2D"/>
    <w:rsid w:val="0A0DAF9E"/>
    <w:rsid w:val="0A1F1854"/>
    <w:rsid w:val="0A1FD7AB"/>
    <w:rsid w:val="0A2043A1"/>
    <w:rsid w:val="0A21D52D"/>
    <w:rsid w:val="0A247F68"/>
    <w:rsid w:val="0A295B42"/>
    <w:rsid w:val="0A2ECEAF"/>
    <w:rsid w:val="0A3239D2"/>
    <w:rsid w:val="0A328366"/>
    <w:rsid w:val="0A358C5B"/>
    <w:rsid w:val="0A3A627E"/>
    <w:rsid w:val="0A3E7784"/>
    <w:rsid w:val="0A408E94"/>
    <w:rsid w:val="0A46F8A1"/>
    <w:rsid w:val="0A495D28"/>
    <w:rsid w:val="0A5D7BCC"/>
    <w:rsid w:val="0A5D9224"/>
    <w:rsid w:val="0A5DF23E"/>
    <w:rsid w:val="0A65C1E3"/>
    <w:rsid w:val="0A673FD8"/>
    <w:rsid w:val="0A67B0D0"/>
    <w:rsid w:val="0A686832"/>
    <w:rsid w:val="0A69AB31"/>
    <w:rsid w:val="0A7036F6"/>
    <w:rsid w:val="0A731BBC"/>
    <w:rsid w:val="0A752CDC"/>
    <w:rsid w:val="0A77899A"/>
    <w:rsid w:val="0A7E4E0C"/>
    <w:rsid w:val="0A80FEBB"/>
    <w:rsid w:val="0A8B29BF"/>
    <w:rsid w:val="0A8FFBF4"/>
    <w:rsid w:val="0A9091CB"/>
    <w:rsid w:val="0A947EB3"/>
    <w:rsid w:val="0A95916A"/>
    <w:rsid w:val="0A990074"/>
    <w:rsid w:val="0A99E2A2"/>
    <w:rsid w:val="0A99ED11"/>
    <w:rsid w:val="0A9EF5E1"/>
    <w:rsid w:val="0AA48BF1"/>
    <w:rsid w:val="0AA7E63D"/>
    <w:rsid w:val="0AAFF609"/>
    <w:rsid w:val="0AB2AA5C"/>
    <w:rsid w:val="0AB35624"/>
    <w:rsid w:val="0AC37812"/>
    <w:rsid w:val="0ADCA899"/>
    <w:rsid w:val="0ADF50CA"/>
    <w:rsid w:val="0AE0DBF7"/>
    <w:rsid w:val="0AE32786"/>
    <w:rsid w:val="0AEAADEE"/>
    <w:rsid w:val="0AF7EA8A"/>
    <w:rsid w:val="0AF9E30B"/>
    <w:rsid w:val="0AFCD313"/>
    <w:rsid w:val="0B03D9F3"/>
    <w:rsid w:val="0B051978"/>
    <w:rsid w:val="0B08DABB"/>
    <w:rsid w:val="0B0A0610"/>
    <w:rsid w:val="0B0AFE0D"/>
    <w:rsid w:val="0B1D934D"/>
    <w:rsid w:val="0B1DFE18"/>
    <w:rsid w:val="0B20BD63"/>
    <w:rsid w:val="0B2F0449"/>
    <w:rsid w:val="0B2F14C2"/>
    <w:rsid w:val="0B2F895F"/>
    <w:rsid w:val="0B390E74"/>
    <w:rsid w:val="0B3A1F95"/>
    <w:rsid w:val="0B3C9ECB"/>
    <w:rsid w:val="0B3CE2AF"/>
    <w:rsid w:val="0B3E9B85"/>
    <w:rsid w:val="0B474468"/>
    <w:rsid w:val="0B487F4F"/>
    <w:rsid w:val="0B512625"/>
    <w:rsid w:val="0B552F3B"/>
    <w:rsid w:val="0B57CA84"/>
    <w:rsid w:val="0B585C3E"/>
    <w:rsid w:val="0B597099"/>
    <w:rsid w:val="0B6240A7"/>
    <w:rsid w:val="0B650AD1"/>
    <w:rsid w:val="0B728347"/>
    <w:rsid w:val="0B79F39A"/>
    <w:rsid w:val="0B835D9E"/>
    <w:rsid w:val="0B87026C"/>
    <w:rsid w:val="0B8773E0"/>
    <w:rsid w:val="0B8A1D97"/>
    <w:rsid w:val="0B8E4D1B"/>
    <w:rsid w:val="0B91D84C"/>
    <w:rsid w:val="0B936C4D"/>
    <w:rsid w:val="0B9771DF"/>
    <w:rsid w:val="0B9F25A0"/>
    <w:rsid w:val="0BA3ECC3"/>
    <w:rsid w:val="0BA7E763"/>
    <w:rsid w:val="0BAF61CC"/>
    <w:rsid w:val="0BB1296D"/>
    <w:rsid w:val="0BB55862"/>
    <w:rsid w:val="0BB6136B"/>
    <w:rsid w:val="0BBD0F0F"/>
    <w:rsid w:val="0BC760E1"/>
    <w:rsid w:val="0BD25BF1"/>
    <w:rsid w:val="0BD873F5"/>
    <w:rsid w:val="0BDC44CE"/>
    <w:rsid w:val="0BDDE6A2"/>
    <w:rsid w:val="0BEA3EF0"/>
    <w:rsid w:val="0BEA781C"/>
    <w:rsid w:val="0BF6D2A5"/>
    <w:rsid w:val="0BFE2ACF"/>
    <w:rsid w:val="0C0072C5"/>
    <w:rsid w:val="0C0618CC"/>
    <w:rsid w:val="0C192ADC"/>
    <w:rsid w:val="0C19AD04"/>
    <w:rsid w:val="0C1ABA9D"/>
    <w:rsid w:val="0C1C4B0D"/>
    <w:rsid w:val="0C294FAD"/>
    <w:rsid w:val="0C311C5A"/>
    <w:rsid w:val="0C3399FF"/>
    <w:rsid w:val="0C33EDD6"/>
    <w:rsid w:val="0C3940F3"/>
    <w:rsid w:val="0C3F933C"/>
    <w:rsid w:val="0C3FA31E"/>
    <w:rsid w:val="0C40A105"/>
    <w:rsid w:val="0C483CDA"/>
    <w:rsid w:val="0C4BF657"/>
    <w:rsid w:val="0C4C4C40"/>
    <w:rsid w:val="0C5277CE"/>
    <w:rsid w:val="0C565215"/>
    <w:rsid w:val="0C58042D"/>
    <w:rsid w:val="0C59E958"/>
    <w:rsid w:val="0C61DB91"/>
    <w:rsid w:val="0C663853"/>
    <w:rsid w:val="0C688736"/>
    <w:rsid w:val="0C6CDE4A"/>
    <w:rsid w:val="0C6F9B78"/>
    <w:rsid w:val="0C76367B"/>
    <w:rsid w:val="0C76E84A"/>
    <w:rsid w:val="0C788E61"/>
    <w:rsid w:val="0C8197EC"/>
    <w:rsid w:val="0C82D025"/>
    <w:rsid w:val="0C9487E6"/>
    <w:rsid w:val="0C94F0AA"/>
    <w:rsid w:val="0C958A15"/>
    <w:rsid w:val="0CA5BDD7"/>
    <w:rsid w:val="0CA79EF7"/>
    <w:rsid w:val="0CAB646E"/>
    <w:rsid w:val="0CAC4523"/>
    <w:rsid w:val="0CB3752B"/>
    <w:rsid w:val="0CB98C86"/>
    <w:rsid w:val="0CB99D4B"/>
    <w:rsid w:val="0CB9AC1F"/>
    <w:rsid w:val="0CD3366E"/>
    <w:rsid w:val="0CD42D9D"/>
    <w:rsid w:val="0CD51B69"/>
    <w:rsid w:val="0CD58878"/>
    <w:rsid w:val="0CD86F2C"/>
    <w:rsid w:val="0CE0B5C9"/>
    <w:rsid w:val="0CE2835C"/>
    <w:rsid w:val="0CF91C17"/>
    <w:rsid w:val="0CF94A33"/>
    <w:rsid w:val="0CFA3333"/>
    <w:rsid w:val="0CFC838F"/>
    <w:rsid w:val="0D002974"/>
    <w:rsid w:val="0D042C25"/>
    <w:rsid w:val="0D070356"/>
    <w:rsid w:val="0D0850AF"/>
    <w:rsid w:val="0D0EDBC3"/>
    <w:rsid w:val="0D19A380"/>
    <w:rsid w:val="0D1EB532"/>
    <w:rsid w:val="0D253C9D"/>
    <w:rsid w:val="0D288C0F"/>
    <w:rsid w:val="0D2B803F"/>
    <w:rsid w:val="0D2D1213"/>
    <w:rsid w:val="0D2E2AD8"/>
    <w:rsid w:val="0D34BF51"/>
    <w:rsid w:val="0D359569"/>
    <w:rsid w:val="0D3785D2"/>
    <w:rsid w:val="0D3FCC78"/>
    <w:rsid w:val="0D426B82"/>
    <w:rsid w:val="0D445EFD"/>
    <w:rsid w:val="0D50CDD2"/>
    <w:rsid w:val="0D54C678"/>
    <w:rsid w:val="0D54D0BD"/>
    <w:rsid w:val="0D59E4B7"/>
    <w:rsid w:val="0D5CBAA6"/>
    <w:rsid w:val="0D5D4627"/>
    <w:rsid w:val="0D5DC65C"/>
    <w:rsid w:val="0D5DEA84"/>
    <w:rsid w:val="0D642DF3"/>
    <w:rsid w:val="0D65A026"/>
    <w:rsid w:val="0D68B496"/>
    <w:rsid w:val="0D6AE48E"/>
    <w:rsid w:val="0D75F849"/>
    <w:rsid w:val="0D7CA2E7"/>
    <w:rsid w:val="0D7F438C"/>
    <w:rsid w:val="0D829E34"/>
    <w:rsid w:val="0D833820"/>
    <w:rsid w:val="0D86557A"/>
    <w:rsid w:val="0D88AAE2"/>
    <w:rsid w:val="0D88F519"/>
    <w:rsid w:val="0D8B0228"/>
    <w:rsid w:val="0D991AB5"/>
    <w:rsid w:val="0DA01459"/>
    <w:rsid w:val="0DA09CA7"/>
    <w:rsid w:val="0DA423F9"/>
    <w:rsid w:val="0DABA78D"/>
    <w:rsid w:val="0DB00D12"/>
    <w:rsid w:val="0DB0358C"/>
    <w:rsid w:val="0DB674D4"/>
    <w:rsid w:val="0DB9E72D"/>
    <w:rsid w:val="0DBACE50"/>
    <w:rsid w:val="0DBCF1CC"/>
    <w:rsid w:val="0DC4571A"/>
    <w:rsid w:val="0DC5E63F"/>
    <w:rsid w:val="0DC61955"/>
    <w:rsid w:val="0DC7C933"/>
    <w:rsid w:val="0DD302EB"/>
    <w:rsid w:val="0DD50B32"/>
    <w:rsid w:val="0DD65C3A"/>
    <w:rsid w:val="0DD6AA16"/>
    <w:rsid w:val="0DDDDB39"/>
    <w:rsid w:val="0DDFFACE"/>
    <w:rsid w:val="0DE48582"/>
    <w:rsid w:val="0DE57994"/>
    <w:rsid w:val="0DEEFA7F"/>
    <w:rsid w:val="0DEF25C6"/>
    <w:rsid w:val="0DF00192"/>
    <w:rsid w:val="0DF5E361"/>
    <w:rsid w:val="0DF7DF0C"/>
    <w:rsid w:val="0DFAFA50"/>
    <w:rsid w:val="0DFD99F4"/>
    <w:rsid w:val="0E027089"/>
    <w:rsid w:val="0E04CA72"/>
    <w:rsid w:val="0E087D58"/>
    <w:rsid w:val="0E0929EF"/>
    <w:rsid w:val="0E0BF70E"/>
    <w:rsid w:val="0E0C34CE"/>
    <w:rsid w:val="0E0DD01C"/>
    <w:rsid w:val="0E0F55DD"/>
    <w:rsid w:val="0E10EAAD"/>
    <w:rsid w:val="0E11D0B0"/>
    <w:rsid w:val="0E19D9B8"/>
    <w:rsid w:val="0E1BC042"/>
    <w:rsid w:val="0E1BCC7E"/>
    <w:rsid w:val="0E1E6A91"/>
    <w:rsid w:val="0E2059C6"/>
    <w:rsid w:val="0E2292D4"/>
    <w:rsid w:val="0E2823E8"/>
    <w:rsid w:val="0E289F83"/>
    <w:rsid w:val="0E2B7889"/>
    <w:rsid w:val="0E2DCBE5"/>
    <w:rsid w:val="0E304639"/>
    <w:rsid w:val="0E333D96"/>
    <w:rsid w:val="0E33592D"/>
    <w:rsid w:val="0E33F412"/>
    <w:rsid w:val="0E34D4E5"/>
    <w:rsid w:val="0E3C0CAD"/>
    <w:rsid w:val="0E3D9B2C"/>
    <w:rsid w:val="0E41AB64"/>
    <w:rsid w:val="0E4AAAE9"/>
    <w:rsid w:val="0E4B13AB"/>
    <w:rsid w:val="0E4C19A3"/>
    <w:rsid w:val="0E4C854B"/>
    <w:rsid w:val="0E4E1A5F"/>
    <w:rsid w:val="0E4ED021"/>
    <w:rsid w:val="0E513D88"/>
    <w:rsid w:val="0E5B529B"/>
    <w:rsid w:val="0E5B65AC"/>
    <w:rsid w:val="0E5F6354"/>
    <w:rsid w:val="0E6D8BD5"/>
    <w:rsid w:val="0E6F4885"/>
    <w:rsid w:val="0E7010F0"/>
    <w:rsid w:val="0E76E17E"/>
    <w:rsid w:val="0E7B86DC"/>
    <w:rsid w:val="0E8102E7"/>
    <w:rsid w:val="0E81B169"/>
    <w:rsid w:val="0E82380C"/>
    <w:rsid w:val="0E866071"/>
    <w:rsid w:val="0E973334"/>
    <w:rsid w:val="0E999D4A"/>
    <w:rsid w:val="0E9F3365"/>
    <w:rsid w:val="0E9F629A"/>
    <w:rsid w:val="0E9F6AC0"/>
    <w:rsid w:val="0EA034BE"/>
    <w:rsid w:val="0EA278B3"/>
    <w:rsid w:val="0EA3861A"/>
    <w:rsid w:val="0EB094B5"/>
    <w:rsid w:val="0EB125E1"/>
    <w:rsid w:val="0EB13FAD"/>
    <w:rsid w:val="0EB270CF"/>
    <w:rsid w:val="0EBF1FA3"/>
    <w:rsid w:val="0EC5FDDF"/>
    <w:rsid w:val="0EC6BB16"/>
    <w:rsid w:val="0EC750A0"/>
    <w:rsid w:val="0EC84889"/>
    <w:rsid w:val="0ECC5A55"/>
    <w:rsid w:val="0ECD2A65"/>
    <w:rsid w:val="0ECD515C"/>
    <w:rsid w:val="0ED4BDA8"/>
    <w:rsid w:val="0ED851E2"/>
    <w:rsid w:val="0EDD8826"/>
    <w:rsid w:val="0EDEBE1F"/>
    <w:rsid w:val="0EDF3B96"/>
    <w:rsid w:val="0EE078BA"/>
    <w:rsid w:val="0EE54613"/>
    <w:rsid w:val="0EE62FB1"/>
    <w:rsid w:val="0EEC6730"/>
    <w:rsid w:val="0EF0C3F3"/>
    <w:rsid w:val="0EF1ABF1"/>
    <w:rsid w:val="0EF74ABE"/>
    <w:rsid w:val="0EF963F4"/>
    <w:rsid w:val="0EF96C9B"/>
    <w:rsid w:val="0EFC1EE4"/>
    <w:rsid w:val="0EFCD969"/>
    <w:rsid w:val="0EFDF4D2"/>
    <w:rsid w:val="0F030380"/>
    <w:rsid w:val="0F04355D"/>
    <w:rsid w:val="0F0A6D1A"/>
    <w:rsid w:val="0F0C39FD"/>
    <w:rsid w:val="0F0C798A"/>
    <w:rsid w:val="0F0E80A3"/>
    <w:rsid w:val="0F12816F"/>
    <w:rsid w:val="0F12CF21"/>
    <w:rsid w:val="0F1377D3"/>
    <w:rsid w:val="0F19042F"/>
    <w:rsid w:val="0F1C2739"/>
    <w:rsid w:val="0F293EC3"/>
    <w:rsid w:val="0F29DEB7"/>
    <w:rsid w:val="0F2BEEE9"/>
    <w:rsid w:val="0F32912C"/>
    <w:rsid w:val="0F36D11D"/>
    <w:rsid w:val="0F44E5DA"/>
    <w:rsid w:val="0F4738AF"/>
    <w:rsid w:val="0F4A3224"/>
    <w:rsid w:val="0F544EE5"/>
    <w:rsid w:val="0F5AF389"/>
    <w:rsid w:val="0F5EAE29"/>
    <w:rsid w:val="0F62D092"/>
    <w:rsid w:val="0F66AA32"/>
    <w:rsid w:val="0F6848D6"/>
    <w:rsid w:val="0F6CF398"/>
    <w:rsid w:val="0F6EC292"/>
    <w:rsid w:val="0F70408F"/>
    <w:rsid w:val="0F7AC9D7"/>
    <w:rsid w:val="0F811C03"/>
    <w:rsid w:val="0F84483A"/>
    <w:rsid w:val="0F880365"/>
    <w:rsid w:val="0F88F7C8"/>
    <w:rsid w:val="0F8D2188"/>
    <w:rsid w:val="0F965753"/>
    <w:rsid w:val="0F9A80F6"/>
    <w:rsid w:val="0FA0A85B"/>
    <w:rsid w:val="0FA24046"/>
    <w:rsid w:val="0FAB6D68"/>
    <w:rsid w:val="0FB27C13"/>
    <w:rsid w:val="0FB4525C"/>
    <w:rsid w:val="0FB79A45"/>
    <w:rsid w:val="0FBEB689"/>
    <w:rsid w:val="0FC2DB4E"/>
    <w:rsid w:val="0FC39F4A"/>
    <w:rsid w:val="0FCD31F0"/>
    <w:rsid w:val="0FCF035F"/>
    <w:rsid w:val="0FD2B779"/>
    <w:rsid w:val="0FD487A5"/>
    <w:rsid w:val="0FE7EF9A"/>
    <w:rsid w:val="0FE81CD5"/>
    <w:rsid w:val="0FEC8D01"/>
    <w:rsid w:val="0FECFFA1"/>
    <w:rsid w:val="10029D3A"/>
    <w:rsid w:val="100D1001"/>
    <w:rsid w:val="1012003B"/>
    <w:rsid w:val="10281F78"/>
    <w:rsid w:val="10339AE3"/>
    <w:rsid w:val="1033D3A4"/>
    <w:rsid w:val="10352A66"/>
    <w:rsid w:val="103611B4"/>
    <w:rsid w:val="1036A2D2"/>
    <w:rsid w:val="103B8B0A"/>
    <w:rsid w:val="1045F02C"/>
    <w:rsid w:val="104A3F6C"/>
    <w:rsid w:val="104CFC01"/>
    <w:rsid w:val="10527581"/>
    <w:rsid w:val="10561B53"/>
    <w:rsid w:val="10598B55"/>
    <w:rsid w:val="105B4453"/>
    <w:rsid w:val="105E0F9A"/>
    <w:rsid w:val="106217A9"/>
    <w:rsid w:val="106B659C"/>
    <w:rsid w:val="106C90F2"/>
    <w:rsid w:val="106E4538"/>
    <w:rsid w:val="107652A2"/>
    <w:rsid w:val="107AA5FC"/>
    <w:rsid w:val="10823F63"/>
    <w:rsid w:val="10829FC5"/>
    <w:rsid w:val="10890706"/>
    <w:rsid w:val="1096422B"/>
    <w:rsid w:val="10967FB6"/>
    <w:rsid w:val="109B303D"/>
    <w:rsid w:val="109B4A31"/>
    <w:rsid w:val="109D1910"/>
    <w:rsid w:val="109FD279"/>
    <w:rsid w:val="10A247E7"/>
    <w:rsid w:val="10A37866"/>
    <w:rsid w:val="10A4D8DC"/>
    <w:rsid w:val="10A798E8"/>
    <w:rsid w:val="10AD5054"/>
    <w:rsid w:val="10AE32F4"/>
    <w:rsid w:val="10B960CC"/>
    <w:rsid w:val="10C6AAE4"/>
    <w:rsid w:val="10CB10C3"/>
    <w:rsid w:val="10CBD3D9"/>
    <w:rsid w:val="10CE4B44"/>
    <w:rsid w:val="10D214D2"/>
    <w:rsid w:val="10D2E41A"/>
    <w:rsid w:val="10D34B06"/>
    <w:rsid w:val="10DB92A4"/>
    <w:rsid w:val="10DC477D"/>
    <w:rsid w:val="10E171B3"/>
    <w:rsid w:val="10EEC6D0"/>
    <w:rsid w:val="10F01024"/>
    <w:rsid w:val="10F2CCF0"/>
    <w:rsid w:val="10F4C4DB"/>
    <w:rsid w:val="10FE0969"/>
    <w:rsid w:val="1107285C"/>
    <w:rsid w:val="1107E6BA"/>
    <w:rsid w:val="1108BC55"/>
    <w:rsid w:val="1110EEB2"/>
    <w:rsid w:val="11124CF3"/>
    <w:rsid w:val="1118A8A1"/>
    <w:rsid w:val="111C9A6C"/>
    <w:rsid w:val="1121F8EC"/>
    <w:rsid w:val="11279452"/>
    <w:rsid w:val="112FE557"/>
    <w:rsid w:val="112FE7B5"/>
    <w:rsid w:val="11309009"/>
    <w:rsid w:val="11337BDD"/>
    <w:rsid w:val="1148C0FA"/>
    <w:rsid w:val="114A12EF"/>
    <w:rsid w:val="114A53A3"/>
    <w:rsid w:val="11545DB1"/>
    <w:rsid w:val="115BB1C4"/>
    <w:rsid w:val="11610F4D"/>
    <w:rsid w:val="116143BD"/>
    <w:rsid w:val="116505A2"/>
    <w:rsid w:val="11676287"/>
    <w:rsid w:val="116C7692"/>
    <w:rsid w:val="1174483B"/>
    <w:rsid w:val="11830320"/>
    <w:rsid w:val="11838685"/>
    <w:rsid w:val="118C0A77"/>
    <w:rsid w:val="118C1820"/>
    <w:rsid w:val="1196D8B4"/>
    <w:rsid w:val="11A00973"/>
    <w:rsid w:val="11BC7CAD"/>
    <w:rsid w:val="11CEED78"/>
    <w:rsid w:val="11CFD9E6"/>
    <w:rsid w:val="11DFE04B"/>
    <w:rsid w:val="11E15F4E"/>
    <w:rsid w:val="11E59E1F"/>
    <w:rsid w:val="11E8ABAD"/>
    <w:rsid w:val="11F0F507"/>
    <w:rsid w:val="11F20275"/>
    <w:rsid w:val="11F72EFC"/>
    <w:rsid w:val="11FAA91C"/>
    <w:rsid w:val="11FC2A7A"/>
    <w:rsid w:val="11FFAB5F"/>
    <w:rsid w:val="1203F6E1"/>
    <w:rsid w:val="120C5959"/>
    <w:rsid w:val="120EDE0B"/>
    <w:rsid w:val="1213C037"/>
    <w:rsid w:val="121B0072"/>
    <w:rsid w:val="121CCCCD"/>
    <w:rsid w:val="121DE5FD"/>
    <w:rsid w:val="12230D7E"/>
    <w:rsid w:val="122505A6"/>
    <w:rsid w:val="122D44E8"/>
    <w:rsid w:val="122D74E9"/>
    <w:rsid w:val="1231851E"/>
    <w:rsid w:val="12431EBC"/>
    <w:rsid w:val="12451980"/>
    <w:rsid w:val="124AF269"/>
    <w:rsid w:val="1250A4EA"/>
    <w:rsid w:val="12531062"/>
    <w:rsid w:val="1254EFC8"/>
    <w:rsid w:val="12591D21"/>
    <w:rsid w:val="125B790E"/>
    <w:rsid w:val="12648D28"/>
    <w:rsid w:val="126C2B3B"/>
    <w:rsid w:val="126C9DBA"/>
    <w:rsid w:val="12743F9B"/>
    <w:rsid w:val="1274A698"/>
    <w:rsid w:val="127692B6"/>
    <w:rsid w:val="127A0F53"/>
    <w:rsid w:val="127B1FB3"/>
    <w:rsid w:val="12865B08"/>
    <w:rsid w:val="128795C8"/>
    <w:rsid w:val="128AE592"/>
    <w:rsid w:val="128B2AC4"/>
    <w:rsid w:val="128EF5C3"/>
    <w:rsid w:val="128F8827"/>
    <w:rsid w:val="12917604"/>
    <w:rsid w:val="1292CAA6"/>
    <w:rsid w:val="1296837B"/>
    <w:rsid w:val="129B1857"/>
    <w:rsid w:val="12AC3480"/>
    <w:rsid w:val="12B223D7"/>
    <w:rsid w:val="12C47228"/>
    <w:rsid w:val="12C7F715"/>
    <w:rsid w:val="12CB0683"/>
    <w:rsid w:val="12CBB5B8"/>
    <w:rsid w:val="12CF9BB0"/>
    <w:rsid w:val="12D38CC3"/>
    <w:rsid w:val="12D8F70E"/>
    <w:rsid w:val="12DA40C9"/>
    <w:rsid w:val="12E1B6D5"/>
    <w:rsid w:val="12E713E7"/>
    <w:rsid w:val="12EFDE34"/>
    <w:rsid w:val="12EFE43C"/>
    <w:rsid w:val="12F066D8"/>
    <w:rsid w:val="12F14BF4"/>
    <w:rsid w:val="12F5857B"/>
    <w:rsid w:val="12FBDB90"/>
    <w:rsid w:val="13008120"/>
    <w:rsid w:val="1303A9C0"/>
    <w:rsid w:val="13062413"/>
    <w:rsid w:val="13081900"/>
    <w:rsid w:val="1308AB8C"/>
    <w:rsid w:val="130A12B6"/>
    <w:rsid w:val="130A806D"/>
    <w:rsid w:val="130A9036"/>
    <w:rsid w:val="130CFAB7"/>
    <w:rsid w:val="131CAFE8"/>
    <w:rsid w:val="13224256"/>
    <w:rsid w:val="13276D82"/>
    <w:rsid w:val="132F803D"/>
    <w:rsid w:val="1339E6C2"/>
    <w:rsid w:val="133F0E5C"/>
    <w:rsid w:val="1350F8C2"/>
    <w:rsid w:val="135A8A3C"/>
    <w:rsid w:val="13668810"/>
    <w:rsid w:val="13674FCA"/>
    <w:rsid w:val="136A4B69"/>
    <w:rsid w:val="137105F5"/>
    <w:rsid w:val="1373782B"/>
    <w:rsid w:val="13754E43"/>
    <w:rsid w:val="1375B477"/>
    <w:rsid w:val="137655FE"/>
    <w:rsid w:val="137F77B9"/>
    <w:rsid w:val="138076FA"/>
    <w:rsid w:val="13820A82"/>
    <w:rsid w:val="1384448C"/>
    <w:rsid w:val="1386305A"/>
    <w:rsid w:val="1388137F"/>
    <w:rsid w:val="138B5319"/>
    <w:rsid w:val="138D4298"/>
    <w:rsid w:val="138F827D"/>
    <w:rsid w:val="139960D7"/>
    <w:rsid w:val="139EAD83"/>
    <w:rsid w:val="13A1CA9F"/>
    <w:rsid w:val="13A2C9BE"/>
    <w:rsid w:val="13A954BA"/>
    <w:rsid w:val="13ABD05D"/>
    <w:rsid w:val="13B0CA20"/>
    <w:rsid w:val="13B43679"/>
    <w:rsid w:val="13BE7E4E"/>
    <w:rsid w:val="13C0D607"/>
    <w:rsid w:val="13C13CCA"/>
    <w:rsid w:val="13C8707F"/>
    <w:rsid w:val="13C99E4A"/>
    <w:rsid w:val="13CE9787"/>
    <w:rsid w:val="13D3EECB"/>
    <w:rsid w:val="13D8E5E2"/>
    <w:rsid w:val="13DAF1F6"/>
    <w:rsid w:val="13DFDB93"/>
    <w:rsid w:val="13E0301A"/>
    <w:rsid w:val="13E12CF5"/>
    <w:rsid w:val="13E40A17"/>
    <w:rsid w:val="13E539CD"/>
    <w:rsid w:val="13E89777"/>
    <w:rsid w:val="13E9F7AC"/>
    <w:rsid w:val="13F1D2E2"/>
    <w:rsid w:val="13F5CADB"/>
    <w:rsid w:val="13FB559B"/>
    <w:rsid w:val="13FBD3C1"/>
    <w:rsid w:val="13FFACAF"/>
    <w:rsid w:val="14033D56"/>
    <w:rsid w:val="140F836C"/>
    <w:rsid w:val="14107E9E"/>
    <w:rsid w:val="14188C68"/>
    <w:rsid w:val="14206639"/>
    <w:rsid w:val="1423982A"/>
    <w:rsid w:val="143477A7"/>
    <w:rsid w:val="14377377"/>
    <w:rsid w:val="14395B98"/>
    <w:rsid w:val="14398143"/>
    <w:rsid w:val="143E1FF4"/>
    <w:rsid w:val="1446458F"/>
    <w:rsid w:val="1446544B"/>
    <w:rsid w:val="14481C31"/>
    <w:rsid w:val="144BCEAC"/>
    <w:rsid w:val="144DC65D"/>
    <w:rsid w:val="145150E1"/>
    <w:rsid w:val="14546DD5"/>
    <w:rsid w:val="1456DF66"/>
    <w:rsid w:val="145717FD"/>
    <w:rsid w:val="145E967F"/>
    <w:rsid w:val="145FE723"/>
    <w:rsid w:val="146646F4"/>
    <w:rsid w:val="1466C981"/>
    <w:rsid w:val="146A0FDC"/>
    <w:rsid w:val="146BC9C8"/>
    <w:rsid w:val="146D41FF"/>
    <w:rsid w:val="146F88D2"/>
    <w:rsid w:val="146F8CFB"/>
    <w:rsid w:val="14760C1A"/>
    <w:rsid w:val="1478CEF5"/>
    <w:rsid w:val="1479EC8C"/>
    <w:rsid w:val="148C3739"/>
    <w:rsid w:val="148ECCB7"/>
    <w:rsid w:val="148FE146"/>
    <w:rsid w:val="1494428F"/>
    <w:rsid w:val="149847ED"/>
    <w:rsid w:val="1498ABE7"/>
    <w:rsid w:val="149A5055"/>
    <w:rsid w:val="14A27C54"/>
    <w:rsid w:val="14B3D651"/>
    <w:rsid w:val="14B49130"/>
    <w:rsid w:val="14B4F43F"/>
    <w:rsid w:val="14BDFCA5"/>
    <w:rsid w:val="14C19748"/>
    <w:rsid w:val="14C3216A"/>
    <w:rsid w:val="14C32209"/>
    <w:rsid w:val="14C33AB9"/>
    <w:rsid w:val="14D00C79"/>
    <w:rsid w:val="14D581BE"/>
    <w:rsid w:val="14D5D252"/>
    <w:rsid w:val="14D5FAD8"/>
    <w:rsid w:val="14DB27E3"/>
    <w:rsid w:val="14DC350A"/>
    <w:rsid w:val="14DD1E4C"/>
    <w:rsid w:val="14DE9439"/>
    <w:rsid w:val="14DEC94D"/>
    <w:rsid w:val="14DFD6EB"/>
    <w:rsid w:val="14E21A40"/>
    <w:rsid w:val="14F1C189"/>
    <w:rsid w:val="14F239F1"/>
    <w:rsid w:val="1500EDA8"/>
    <w:rsid w:val="15054B0B"/>
    <w:rsid w:val="150A2F09"/>
    <w:rsid w:val="150CD6CB"/>
    <w:rsid w:val="150F225A"/>
    <w:rsid w:val="1512597B"/>
    <w:rsid w:val="151887C7"/>
    <w:rsid w:val="151AAA85"/>
    <w:rsid w:val="151D69C7"/>
    <w:rsid w:val="151F367F"/>
    <w:rsid w:val="15239EEA"/>
    <w:rsid w:val="152B1F7F"/>
    <w:rsid w:val="152CE25B"/>
    <w:rsid w:val="15352F2A"/>
    <w:rsid w:val="153BC779"/>
    <w:rsid w:val="1544A9EF"/>
    <w:rsid w:val="1546F361"/>
    <w:rsid w:val="154950A2"/>
    <w:rsid w:val="155DBD5B"/>
    <w:rsid w:val="156BA71F"/>
    <w:rsid w:val="1579B19B"/>
    <w:rsid w:val="157C5FCC"/>
    <w:rsid w:val="1580EF4A"/>
    <w:rsid w:val="1583D641"/>
    <w:rsid w:val="1585DBFA"/>
    <w:rsid w:val="158F0FE9"/>
    <w:rsid w:val="1597000E"/>
    <w:rsid w:val="15975061"/>
    <w:rsid w:val="15999E0E"/>
    <w:rsid w:val="1599ECA0"/>
    <w:rsid w:val="15A28C2D"/>
    <w:rsid w:val="15A681D1"/>
    <w:rsid w:val="15A9215B"/>
    <w:rsid w:val="15A9817B"/>
    <w:rsid w:val="15AB6067"/>
    <w:rsid w:val="15B25594"/>
    <w:rsid w:val="15B2CE06"/>
    <w:rsid w:val="15B51330"/>
    <w:rsid w:val="15BC7677"/>
    <w:rsid w:val="15BFBD9E"/>
    <w:rsid w:val="15C26AAE"/>
    <w:rsid w:val="15C29027"/>
    <w:rsid w:val="15CDEFF0"/>
    <w:rsid w:val="15CE6A42"/>
    <w:rsid w:val="15D1302C"/>
    <w:rsid w:val="15D29DBF"/>
    <w:rsid w:val="15D5D77D"/>
    <w:rsid w:val="15D6D78C"/>
    <w:rsid w:val="15D78CB7"/>
    <w:rsid w:val="15DBA8C2"/>
    <w:rsid w:val="15DCA754"/>
    <w:rsid w:val="15DDD621"/>
    <w:rsid w:val="15F087F3"/>
    <w:rsid w:val="15F0B8EF"/>
    <w:rsid w:val="15F3C0F8"/>
    <w:rsid w:val="15F7C4F5"/>
    <w:rsid w:val="15F9F565"/>
    <w:rsid w:val="15FA66E0"/>
    <w:rsid w:val="15FCC766"/>
    <w:rsid w:val="15FCE260"/>
    <w:rsid w:val="15FF013D"/>
    <w:rsid w:val="15FF0D12"/>
    <w:rsid w:val="15FFA6FE"/>
    <w:rsid w:val="1600D9C0"/>
    <w:rsid w:val="1602668D"/>
    <w:rsid w:val="1608E0C7"/>
    <w:rsid w:val="1609D4AD"/>
    <w:rsid w:val="160BCEAC"/>
    <w:rsid w:val="160E774B"/>
    <w:rsid w:val="160F6453"/>
    <w:rsid w:val="161108E9"/>
    <w:rsid w:val="16126DBC"/>
    <w:rsid w:val="1618C4C3"/>
    <w:rsid w:val="16191810"/>
    <w:rsid w:val="161A6624"/>
    <w:rsid w:val="161F3261"/>
    <w:rsid w:val="16202CEB"/>
    <w:rsid w:val="162226BE"/>
    <w:rsid w:val="162895CB"/>
    <w:rsid w:val="1628E325"/>
    <w:rsid w:val="162D545A"/>
    <w:rsid w:val="1631F353"/>
    <w:rsid w:val="1634AA47"/>
    <w:rsid w:val="1635736D"/>
    <w:rsid w:val="16365E07"/>
    <w:rsid w:val="1637BB56"/>
    <w:rsid w:val="16385929"/>
    <w:rsid w:val="163953B3"/>
    <w:rsid w:val="1647A8B8"/>
    <w:rsid w:val="164D8663"/>
    <w:rsid w:val="164F2638"/>
    <w:rsid w:val="165011FF"/>
    <w:rsid w:val="1653FFCC"/>
    <w:rsid w:val="1654FBFD"/>
    <w:rsid w:val="16571AC9"/>
    <w:rsid w:val="165A4D8A"/>
    <w:rsid w:val="165ACD9E"/>
    <w:rsid w:val="165ECCEB"/>
    <w:rsid w:val="166E1C7A"/>
    <w:rsid w:val="166EEF1E"/>
    <w:rsid w:val="16712B0B"/>
    <w:rsid w:val="167379F7"/>
    <w:rsid w:val="1675C253"/>
    <w:rsid w:val="1679B3F4"/>
    <w:rsid w:val="167D3EB2"/>
    <w:rsid w:val="167D8288"/>
    <w:rsid w:val="167E92BF"/>
    <w:rsid w:val="167ECE7A"/>
    <w:rsid w:val="167FA116"/>
    <w:rsid w:val="168A1FEF"/>
    <w:rsid w:val="168A853E"/>
    <w:rsid w:val="168D3F76"/>
    <w:rsid w:val="1690547F"/>
    <w:rsid w:val="16911103"/>
    <w:rsid w:val="169ADEBF"/>
    <w:rsid w:val="169B289D"/>
    <w:rsid w:val="169B6E2F"/>
    <w:rsid w:val="169F3C7C"/>
    <w:rsid w:val="16A0D810"/>
    <w:rsid w:val="16A66F0E"/>
    <w:rsid w:val="16AA52EB"/>
    <w:rsid w:val="16B2EBC2"/>
    <w:rsid w:val="16B9038E"/>
    <w:rsid w:val="16C54B4B"/>
    <w:rsid w:val="16C86FF2"/>
    <w:rsid w:val="16CDB468"/>
    <w:rsid w:val="16D0CF26"/>
    <w:rsid w:val="16D194EB"/>
    <w:rsid w:val="16DEB1B4"/>
    <w:rsid w:val="16E8642B"/>
    <w:rsid w:val="16E86AE2"/>
    <w:rsid w:val="16EA4EEE"/>
    <w:rsid w:val="16EACB4A"/>
    <w:rsid w:val="16ECCD70"/>
    <w:rsid w:val="16ED2B2F"/>
    <w:rsid w:val="16F0CE92"/>
    <w:rsid w:val="16F131D6"/>
    <w:rsid w:val="16F1BF0A"/>
    <w:rsid w:val="16F392E6"/>
    <w:rsid w:val="16F6F769"/>
    <w:rsid w:val="16F9A570"/>
    <w:rsid w:val="16F9F5B6"/>
    <w:rsid w:val="16FDC56F"/>
    <w:rsid w:val="170244F7"/>
    <w:rsid w:val="17046823"/>
    <w:rsid w:val="170FEA2D"/>
    <w:rsid w:val="1710F6FE"/>
    <w:rsid w:val="17147CBE"/>
    <w:rsid w:val="171546F3"/>
    <w:rsid w:val="17161879"/>
    <w:rsid w:val="171B2A0F"/>
    <w:rsid w:val="171EEF0F"/>
    <w:rsid w:val="1720BFCE"/>
    <w:rsid w:val="1722E9E0"/>
    <w:rsid w:val="172D2E9B"/>
    <w:rsid w:val="1735C581"/>
    <w:rsid w:val="173EC403"/>
    <w:rsid w:val="173FBF98"/>
    <w:rsid w:val="174D4F3A"/>
    <w:rsid w:val="1756EA77"/>
    <w:rsid w:val="1758E862"/>
    <w:rsid w:val="175B28B7"/>
    <w:rsid w:val="175C48C0"/>
    <w:rsid w:val="17674183"/>
    <w:rsid w:val="1768A358"/>
    <w:rsid w:val="1768CB1C"/>
    <w:rsid w:val="176BF74A"/>
    <w:rsid w:val="176FC825"/>
    <w:rsid w:val="17753E7C"/>
    <w:rsid w:val="177852E9"/>
    <w:rsid w:val="17794D8C"/>
    <w:rsid w:val="177B86B9"/>
    <w:rsid w:val="177C136E"/>
    <w:rsid w:val="1780D97F"/>
    <w:rsid w:val="1783A69F"/>
    <w:rsid w:val="17859F46"/>
    <w:rsid w:val="17952EF8"/>
    <w:rsid w:val="17956A43"/>
    <w:rsid w:val="17A32AB4"/>
    <w:rsid w:val="17AA2B43"/>
    <w:rsid w:val="17AF5F9E"/>
    <w:rsid w:val="17B67129"/>
    <w:rsid w:val="17B6BE13"/>
    <w:rsid w:val="17C2E525"/>
    <w:rsid w:val="17C3383E"/>
    <w:rsid w:val="17C8A72C"/>
    <w:rsid w:val="17C9CC48"/>
    <w:rsid w:val="17CE2B7E"/>
    <w:rsid w:val="17D2DAA4"/>
    <w:rsid w:val="17D72C8B"/>
    <w:rsid w:val="17DBE361"/>
    <w:rsid w:val="17DCF939"/>
    <w:rsid w:val="17DCFDFA"/>
    <w:rsid w:val="17F3C1B6"/>
    <w:rsid w:val="17F738B5"/>
    <w:rsid w:val="17F7E97F"/>
    <w:rsid w:val="18037F23"/>
    <w:rsid w:val="18046BD6"/>
    <w:rsid w:val="181029DB"/>
    <w:rsid w:val="1812312D"/>
    <w:rsid w:val="181CD981"/>
    <w:rsid w:val="18237FCF"/>
    <w:rsid w:val="182E0D5E"/>
    <w:rsid w:val="182E7868"/>
    <w:rsid w:val="1830CBAD"/>
    <w:rsid w:val="1833A8E7"/>
    <w:rsid w:val="18342714"/>
    <w:rsid w:val="18353DBC"/>
    <w:rsid w:val="18354A3D"/>
    <w:rsid w:val="1836C62D"/>
    <w:rsid w:val="183885AA"/>
    <w:rsid w:val="183CF9A7"/>
    <w:rsid w:val="183DCC6C"/>
    <w:rsid w:val="1842B234"/>
    <w:rsid w:val="1842E9BE"/>
    <w:rsid w:val="18456432"/>
    <w:rsid w:val="1849F54D"/>
    <w:rsid w:val="184B0FDB"/>
    <w:rsid w:val="184D1B3B"/>
    <w:rsid w:val="184FEE8A"/>
    <w:rsid w:val="18506136"/>
    <w:rsid w:val="18549BD0"/>
    <w:rsid w:val="185B171F"/>
    <w:rsid w:val="18611E4F"/>
    <w:rsid w:val="1863FF4C"/>
    <w:rsid w:val="18651AD8"/>
    <w:rsid w:val="186D366E"/>
    <w:rsid w:val="186E59FA"/>
    <w:rsid w:val="186EB30F"/>
    <w:rsid w:val="186FD399"/>
    <w:rsid w:val="18705AA4"/>
    <w:rsid w:val="187128F1"/>
    <w:rsid w:val="18731E8E"/>
    <w:rsid w:val="1873AA96"/>
    <w:rsid w:val="1875142B"/>
    <w:rsid w:val="187A7C23"/>
    <w:rsid w:val="187B4026"/>
    <w:rsid w:val="187C48D8"/>
    <w:rsid w:val="187FF7A3"/>
    <w:rsid w:val="18812E30"/>
    <w:rsid w:val="188B5D91"/>
    <w:rsid w:val="1894D33E"/>
    <w:rsid w:val="189BB5D5"/>
    <w:rsid w:val="189F838C"/>
    <w:rsid w:val="18A42812"/>
    <w:rsid w:val="18A5703E"/>
    <w:rsid w:val="18AA9A15"/>
    <w:rsid w:val="18AC5D49"/>
    <w:rsid w:val="18AD8463"/>
    <w:rsid w:val="18B1D053"/>
    <w:rsid w:val="18B47633"/>
    <w:rsid w:val="18B5D375"/>
    <w:rsid w:val="18BD6537"/>
    <w:rsid w:val="18BE06B4"/>
    <w:rsid w:val="18C4D989"/>
    <w:rsid w:val="18C8E6AB"/>
    <w:rsid w:val="18CD66C1"/>
    <w:rsid w:val="18CEA575"/>
    <w:rsid w:val="18D46DF2"/>
    <w:rsid w:val="18D9C0D1"/>
    <w:rsid w:val="18E1DD92"/>
    <w:rsid w:val="18E9F2E7"/>
    <w:rsid w:val="18F11991"/>
    <w:rsid w:val="18F6BC76"/>
    <w:rsid w:val="18F71713"/>
    <w:rsid w:val="18F94881"/>
    <w:rsid w:val="18F94DE2"/>
    <w:rsid w:val="1909AC08"/>
    <w:rsid w:val="190A498C"/>
    <w:rsid w:val="190BA4C7"/>
    <w:rsid w:val="190F836C"/>
    <w:rsid w:val="1910D8EA"/>
    <w:rsid w:val="1912A13B"/>
    <w:rsid w:val="1913FD1B"/>
    <w:rsid w:val="19158936"/>
    <w:rsid w:val="1917DD5C"/>
    <w:rsid w:val="1918DA94"/>
    <w:rsid w:val="191DA113"/>
    <w:rsid w:val="191DA467"/>
    <w:rsid w:val="19267D4B"/>
    <w:rsid w:val="192AEC78"/>
    <w:rsid w:val="192E12C6"/>
    <w:rsid w:val="19539675"/>
    <w:rsid w:val="1957829E"/>
    <w:rsid w:val="195A42F6"/>
    <w:rsid w:val="19688B00"/>
    <w:rsid w:val="1968C656"/>
    <w:rsid w:val="19712A35"/>
    <w:rsid w:val="197370FA"/>
    <w:rsid w:val="1974ADDD"/>
    <w:rsid w:val="19762280"/>
    <w:rsid w:val="197C740C"/>
    <w:rsid w:val="197C7513"/>
    <w:rsid w:val="197DF3FF"/>
    <w:rsid w:val="1983A048"/>
    <w:rsid w:val="19867D5D"/>
    <w:rsid w:val="1989177E"/>
    <w:rsid w:val="198BDEE7"/>
    <w:rsid w:val="198F0AA9"/>
    <w:rsid w:val="199720BC"/>
    <w:rsid w:val="199AB1AE"/>
    <w:rsid w:val="199AFF2F"/>
    <w:rsid w:val="199DEF31"/>
    <w:rsid w:val="199E6978"/>
    <w:rsid w:val="19A3A3E8"/>
    <w:rsid w:val="19AAB824"/>
    <w:rsid w:val="19AD1A2F"/>
    <w:rsid w:val="19B046CF"/>
    <w:rsid w:val="19B10848"/>
    <w:rsid w:val="19B3736C"/>
    <w:rsid w:val="19B43816"/>
    <w:rsid w:val="19BC49C7"/>
    <w:rsid w:val="19BCAA9D"/>
    <w:rsid w:val="19C076D8"/>
    <w:rsid w:val="19C0DFF4"/>
    <w:rsid w:val="19C1CD00"/>
    <w:rsid w:val="19CBBF5E"/>
    <w:rsid w:val="19CFFAF1"/>
    <w:rsid w:val="19D15AB5"/>
    <w:rsid w:val="19D57FC9"/>
    <w:rsid w:val="19DAC423"/>
    <w:rsid w:val="19DCFCB5"/>
    <w:rsid w:val="19E2D55C"/>
    <w:rsid w:val="19EB3A34"/>
    <w:rsid w:val="19ECEA6E"/>
    <w:rsid w:val="19EFC23B"/>
    <w:rsid w:val="19F05CC7"/>
    <w:rsid w:val="19F33D6D"/>
    <w:rsid w:val="19F51ECE"/>
    <w:rsid w:val="19F6E48A"/>
    <w:rsid w:val="19F8EA5C"/>
    <w:rsid w:val="19F9EC40"/>
    <w:rsid w:val="19FD2926"/>
    <w:rsid w:val="19FD95E0"/>
    <w:rsid w:val="1A078BED"/>
    <w:rsid w:val="1A0C92CE"/>
    <w:rsid w:val="1A0CBCB2"/>
    <w:rsid w:val="1A0D277B"/>
    <w:rsid w:val="1A11D968"/>
    <w:rsid w:val="1A168E34"/>
    <w:rsid w:val="1A199D8B"/>
    <w:rsid w:val="1A1E30EC"/>
    <w:rsid w:val="1A2030FA"/>
    <w:rsid w:val="1A205256"/>
    <w:rsid w:val="1A29A9E2"/>
    <w:rsid w:val="1A2A2974"/>
    <w:rsid w:val="1A2E1180"/>
    <w:rsid w:val="1A3022AD"/>
    <w:rsid w:val="1A383A35"/>
    <w:rsid w:val="1A3B0ADD"/>
    <w:rsid w:val="1A3F7DF0"/>
    <w:rsid w:val="1A4508B5"/>
    <w:rsid w:val="1A5050D9"/>
    <w:rsid w:val="1A51BBEC"/>
    <w:rsid w:val="1A537CA2"/>
    <w:rsid w:val="1A607F5C"/>
    <w:rsid w:val="1A62C9B7"/>
    <w:rsid w:val="1A6622A5"/>
    <w:rsid w:val="1A6CDEB3"/>
    <w:rsid w:val="1A7ECD70"/>
    <w:rsid w:val="1A857891"/>
    <w:rsid w:val="1A8864A2"/>
    <w:rsid w:val="1A89E641"/>
    <w:rsid w:val="1A8A32FE"/>
    <w:rsid w:val="1A8A8851"/>
    <w:rsid w:val="1A902E44"/>
    <w:rsid w:val="1A917D5D"/>
    <w:rsid w:val="1A918CCA"/>
    <w:rsid w:val="1A99F4B5"/>
    <w:rsid w:val="1A9A7A5D"/>
    <w:rsid w:val="1AA0222E"/>
    <w:rsid w:val="1AA72514"/>
    <w:rsid w:val="1AA732C9"/>
    <w:rsid w:val="1AA8F970"/>
    <w:rsid w:val="1AA9B19A"/>
    <w:rsid w:val="1AAC9535"/>
    <w:rsid w:val="1AAFF0BE"/>
    <w:rsid w:val="1AB1F5BB"/>
    <w:rsid w:val="1AB6B5BA"/>
    <w:rsid w:val="1AB89903"/>
    <w:rsid w:val="1ABC34D5"/>
    <w:rsid w:val="1ABE2845"/>
    <w:rsid w:val="1ABE515F"/>
    <w:rsid w:val="1ABE5DF4"/>
    <w:rsid w:val="1AC4047D"/>
    <w:rsid w:val="1ACFE72E"/>
    <w:rsid w:val="1AD99C19"/>
    <w:rsid w:val="1AE37DED"/>
    <w:rsid w:val="1AE6F055"/>
    <w:rsid w:val="1AEFABA1"/>
    <w:rsid w:val="1AF56A40"/>
    <w:rsid w:val="1AF786F2"/>
    <w:rsid w:val="1AF8467A"/>
    <w:rsid w:val="1AF97B33"/>
    <w:rsid w:val="1AFA2CA0"/>
    <w:rsid w:val="1B021ED7"/>
    <w:rsid w:val="1B0A5171"/>
    <w:rsid w:val="1B0AD4EA"/>
    <w:rsid w:val="1B0BEFAF"/>
    <w:rsid w:val="1B126DD9"/>
    <w:rsid w:val="1B1592C7"/>
    <w:rsid w:val="1B2443B7"/>
    <w:rsid w:val="1B27ECFB"/>
    <w:rsid w:val="1B2BE51A"/>
    <w:rsid w:val="1B36DEF0"/>
    <w:rsid w:val="1B38D81E"/>
    <w:rsid w:val="1B4754B7"/>
    <w:rsid w:val="1B4899A0"/>
    <w:rsid w:val="1B4A51C0"/>
    <w:rsid w:val="1B5B633E"/>
    <w:rsid w:val="1B6255C5"/>
    <w:rsid w:val="1B64C44B"/>
    <w:rsid w:val="1B64FD79"/>
    <w:rsid w:val="1B666449"/>
    <w:rsid w:val="1B67FA01"/>
    <w:rsid w:val="1B6FAD19"/>
    <w:rsid w:val="1B73F519"/>
    <w:rsid w:val="1B7EA2FC"/>
    <w:rsid w:val="1B7EE1C1"/>
    <w:rsid w:val="1B85138C"/>
    <w:rsid w:val="1B8A9DE0"/>
    <w:rsid w:val="1B91BE20"/>
    <w:rsid w:val="1B92F620"/>
    <w:rsid w:val="1B963A6D"/>
    <w:rsid w:val="1B9C062D"/>
    <w:rsid w:val="1B9C5ACA"/>
    <w:rsid w:val="1B9F77BA"/>
    <w:rsid w:val="1BA33C3E"/>
    <w:rsid w:val="1BA3DDDC"/>
    <w:rsid w:val="1BA4BD28"/>
    <w:rsid w:val="1BA75CC2"/>
    <w:rsid w:val="1BAC30FD"/>
    <w:rsid w:val="1BAE4E8F"/>
    <w:rsid w:val="1BAE65B0"/>
    <w:rsid w:val="1BB80E35"/>
    <w:rsid w:val="1BC64386"/>
    <w:rsid w:val="1BCC90D3"/>
    <w:rsid w:val="1BCFB225"/>
    <w:rsid w:val="1BD219A2"/>
    <w:rsid w:val="1BD30A63"/>
    <w:rsid w:val="1BDC2A27"/>
    <w:rsid w:val="1BE2358B"/>
    <w:rsid w:val="1BE3CBB4"/>
    <w:rsid w:val="1BE4FACF"/>
    <w:rsid w:val="1BE8BFA2"/>
    <w:rsid w:val="1BEBB52E"/>
    <w:rsid w:val="1BEBB705"/>
    <w:rsid w:val="1BF2ECD6"/>
    <w:rsid w:val="1BF84B8A"/>
    <w:rsid w:val="1BFA180B"/>
    <w:rsid w:val="1BFB1624"/>
    <w:rsid w:val="1C01CE7D"/>
    <w:rsid w:val="1C033FCC"/>
    <w:rsid w:val="1C04EBEB"/>
    <w:rsid w:val="1C09EEDF"/>
    <w:rsid w:val="1C10A0A6"/>
    <w:rsid w:val="1C185B5B"/>
    <w:rsid w:val="1C1D2371"/>
    <w:rsid w:val="1C28C996"/>
    <w:rsid w:val="1C28EEE4"/>
    <w:rsid w:val="1C2DDC92"/>
    <w:rsid w:val="1C303665"/>
    <w:rsid w:val="1C3064FA"/>
    <w:rsid w:val="1C34A1D1"/>
    <w:rsid w:val="1C34F98F"/>
    <w:rsid w:val="1C35F25A"/>
    <w:rsid w:val="1C3F52F0"/>
    <w:rsid w:val="1C44A848"/>
    <w:rsid w:val="1C460D28"/>
    <w:rsid w:val="1C48E42F"/>
    <w:rsid w:val="1C4BE12C"/>
    <w:rsid w:val="1C4C6E45"/>
    <w:rsid w:val="1C503164"/>
    <w:rsid w:val="1C5176DA"/>
    <w:rsid w:val="1C5CBB0F"/>
    <w:rsid w:val="1C6387DD"/>
    <w:rsid w:val="1C66170A"/>
    <w:rsid w:val="1C7336A4"/>
    <w:rsid w:val="1C74E12F"/>
    <w:rsid w:val="1C750298"/>
    <w:rsid w:val="1C7D970B"/>
    <w:rsid w:val="1C832DCB"/>
    <w:rsid w:val="1C88B9EA"/>
    <w:rsid w:val="1C8A8158"/>
    <w:rsid w:val="1C8AEF9A"/>
    <w:rsid w:val="1C8E5E16"/>
    <w:rsid w:val="1C8F6CF6"/>
    <w:rsid w:val="1C904544"/>
    <w:rsid w:val="1C95B512"/>
    <w:rsid w:val="1C98FA24"/>
    <w:rsid w:val="1C9CC31F"/>
    <w:rsid w:val="1C9D8518"/>
    <w:rsid w:val="1C9F8FE4"/>
    <w:rsid w:val="1CA4F3A4"/>
    <w:rsid w:val="1CA5E8FF"/>
    <w:rsid w:val="1CA68DF4"/>
    <w:rsid w:val="1CAFD002"/>
    <w:rsid w:val="1CBE01E6"/>
    <w:rsid w:val="1CC818D7"/>
    <w:rsid w:val="1CCDC5C8"/>
    <w:rsid w:val="1CCF7023"/>
    <w:rsid w:val="1CD924DE"/>
    <w:rsid w:val="1CE2C974"/>
    <w:rsid w:val="1CE66482"/>
    <w:rsid w:val="1CEF9303"/>
    <w:rsid w:val="1CF522C5"/>
    <w:rsid w:val="1CF597E2"/>
    <w:rsid w:val="1CF7426D"/>
    <w:rsid w:val="1CFFB8C5"/>
    <w:rsid w:val="1D0094AC"/>
    <w:rsid w:val="1D05614D"/>
    <w:rsid w:val="1D07DC03"/>
    <w:rsid w:val="1D09B299"/>
    <w:rsid w:val="1D0DF7A2"/>
    <w:rsid w:val="1D154C04"/>
    <w:rsid w:val="1D155EC5"/>
    <w:rsid w:val="1D1730D4"/>
    <w:rsid w:val="1D19BFC7"/>
    <w:rsid w:val="1D22DA37"/>
    <w:rsid w:val="1D269173"/>
    <w:rsid w:val="1D298F5F"/>
    <w:rsid w:val="1D391554"/>
    <w:rsid w:val="1D3A9C92"/>
    <w:rsid w:val="1D3D64E6"/>
    <w:rsid w:val="1D415AAA"/>
    <w:rsid w:val="1D42EB96"/>
    <w:rsid w:val="1D4C4DD9"/>
    <w:rsid w:val="1D4F099A"/>
    <w:rsid w:val="1D50792F"/>
    <w:rsid w:val="1D531006"/>
    <w:rsid w:val="1D570899"/>
    <w:rsid w:val="1D5BC33B"/>
    <w:rsid w:val="1D61E18E"/>
    <w:rsid w:val="1D63EB46"/>
    <w:rsid w:val="1D6552B9"/>
    <w:rsid w:val="1D67A8B4"/>
    <w:rsid w:val="1D692A55"/>
    <w:rsid w:val="1D69DC8A"/>
    <w:rsid w:val="1D708DD8"/>
    <w:rsid w:val="1D719AE6"/>
    <w:rsid w:val="1D71EC7D"/>
    <w:rsid w:val="1D75B8A7"/>
    <w:rsid w:val="1D7643E3"/>
    <w:rsid w:val="1D81CE28"/>
    <w:rsid w:val="1D92B9CD"/>
    <w:rsid w:val="1DA5E882"/>
    <w:rsid w:val="1DA8A353"/>
    <w:rsid w:val="1DBE458D"/>
    <w:rsid w:val="1DC38E3D"/>
    <w:rsid w:val="1DC3D13D"/>
    <w:rsid w:val="1DCE90DC"/>
    <w:rsid w:val="1DD0EBD8"/>
    <w:rsid w:val="1DD8DA91"/>
    <w:rsid w:val="1DDC1C0D"/>
    <w:rsid w:val="1DE160D1"/>
    <w:rsid w:val="1DECB05E"/>
    <w:rsid w:val="1DED0393"/>
    <w:rsid w:val="1DF2758A"/>
    <w:rsid w:val="1DF3A1D6"/>
    <w:rsid w:val="1E0666F0"/>
    <w:rsid w:val="1E09DC04"/>
    <w:rsid w:val="1E18C8F8"/>
    <w:rsid w:val="1E216D0B"/>
    <w:rsid w:val="1E226146"/>
    <w:rsid w:val="1E2267DB"/>
    <w:rsid w:val="1E22A126"/>
    <w:rsid w:val="1E2468AC"/>
    <w:rsid w:val="1E255078"/>
    <w:rsid w:val="1E297D53"/>
    <w:rsid w:val="1E2BF3D4"/>
    <w:rsid w:val="1E2E5D01"/>
    <w:rsid w:val="1E38B10B"/>
    <w:rsid w:val="1E3AEEFF"/>
    <w:rsid w:val="1E41F697"/>
    <w:rsid w:val="1E52FA47"/>
    <w:rsid w:val="1E530467"/>
    <w:rsid w:val="1E53C762"/>
    <w:rsid w:val="1E540B6B"/>
    <w:rsid w:val="1E559862"/>
    <w:rsid w:val="1E57AEDD"/>
    <w:rsid w:val="1E583556"/>
    <w:rsid w:val="1E5C475E"/>
    <w:rsid w:val="1E60D058"/>
    <w:rsid w:val="1E610C78"/>
    <w:rsid w:val="1E6EF602"/>
    <w:rsid w:val="1E7288F6"/>
    <w:rsid w:val="1E73BDEA"/>
    <w:rsid w:val="1E77159D"/>
    <w:rsid w:val="1E7AAD49"/>
    <w:rsid w:val="1E822E13"/>
    <w:rsid w:val="1E83F9D1"/>
    <w:rsid w:val="1E8F6AFC"/>
    <w:rsid w:val="1E91AC69"/>
    <w:rsid w:val="1E936356"/>
    <w:rsid w:val="1E941B1A"/>
    <w:rsid w:val="1E95CB09"/>
    <w:rsid w:val="1E994F58"/>
    <w:rsid w:val="1E9A494F"/>
    <w:rsid w:val="1E9CC863"/>
    <w:rsid w:val="1EA36BD5"/>
    <w:rsid w:val="1EAB6FD6"/>
    <w:rsid w:val="1EAEC2EB"/>
    <w:rsid w:val="1EAFA269"/>
    <w:rsid w:val="1EB076E8"/>
    <w:rsid w:val="1EB09B42"/>
    <w:rsid w:val="1EB1A2F0"/>
    <w:rsid w:val="1EB3B7EC"/>
    <w:rsid w:val="1EB4716B"/>
    <w:rsid w:val="1EBC6035"/>
    <w:rsid w:val="1EBEA32E"/>
    <w:rsid w:val="1EC1A804"/>
    <w:rsid w:val="1ECB33CB"/>
    <w:rsid w:val="1ECCBBDE"/>
    <w:rsid w:val="1ECE5EAD"/>
    <w:rsid w:val="1ED068C7"/>
    <w:rsid w:val="1ED09A49"/>
    <w:rsid w:val="1EDE36D0"/>
    <w:rsid w:val="1EE2410B"/>
    <w:rsid w:val="1EF09D9A"/>
    <w:rsid w:val="1EF4245F"/>
    <w:rsid w:val="1EF69C7B"/>
    <w:rsid w:val="1EF71782"/>
    <w:rsid w:val="1EF744D5"/>
    <w:rsid w:val="1EF99DAA"/>
    <w:rsid w:val="1EFC6DCD"/>
    <w:rsid w:val="1F09DCB8"/>
    <w:rsid w:val="1F10812B"/>
    <w:rsid w:val="1F115230"/>
    <w:rsid w:val="1F125C08"/>
    <w:rsid w:val="1F140A57"/>
    <w:rsid w:val="1F2068FA"/>
    <w:rsid w:val="1F29C517"/>
    <w:rsid w:val="1F2D13F0"/>
    <w:rsid w:val="1F30C829"/>
    <w:rsid w:val="1F3EBA67"/>
    <w:rsid w:val="1F3F39FD"/>
    <w:rsid w:val="1F4A9ADB"/>
    <w:rsid w:val="1F531AE3"/>
    <w:rsid w:val="1F555530"/>
    <w:rsid w:val="1F55FF51"/>
    <w:rsid w:val="1F5775C4"/>
    <w:rsid w:val="1F5F009C"/>
    <w:rsid w:val="1F5FE869"/>
    <w:rsid w:val="1F602BFF"/>
    <w:rsid w:val="1F621683"/>
    <w:rsid w:val="1F659C93"/>
    <w:rsid w:val="1F68EFFD"/>
    <w:rsid w:val="1F6E2DE8"/>
    <w:rsid w:val="1F750A5A"/>
    <w:rsid w:val="1F75B575"/>
    <w:rsid w:val="1F76D3A9"/>
    <w:rsid w:val="1F76D5A8"/>
    <w:rsid w:val="1F76FA4D"/>
    <w:rsid w:val="1F7CFC9C"/>
    <w:rsid w:val="1F84BE2D"/>
    <w:rsid w:val="1F8EDCDA"/>
    <w:rsid w:val="1F8EE772"/>
    <w:rsid w:val="1F8FD023"/>
    <w:rsid w:val="1F9849CE"/>
    <w:rsid w:val="1FA1C89E"/>
    <w:rsid w:val="1FB78EE1"/>
    <w:rsid w:val="1FB7E6E0"/>
    <w:rsid w:val="1FBCB917"/>
    <w:rsid w:val="1FC0AFFE"/>
    <w:rsid w:val="1FC2905C"/>
    <w:rsid w:val="1FCCACFA"/>
    <w:rsid w:val="1FD02407"/>
    <w:rsid w:val="1FD31755"/>
    <w:rsid w:val="1FD3267F"/>
    <w:rsid w:val="1FD4D160"/>
    <w:rsid w:val="1FD55EF9"/>
    <w:rsid w:val="1FD6D766"/>
    <w:rsid w:val="1FDC6D23"/>
    <w:rsid w:val="1FDCC294"/>
    <w:rsid w:val="1FDFCC3A"/>
    <w:rsid w:val="1FE46F15"/>
    <w:rsid w:val="1FE48D53"/>
    <w:rsid w:val="1FEA2AFB"/>
    <w:rsid w:val="1FEE2925"/>
    <w:rsid w:val="1FEFD3DA"/>
    <w:rsid w:val="1FF405E9"/>
    <w:rsid w:val="1FF5E9BC"/>
    <w:rsid w:val="1FFE4ED1"/>
    <w:rsid w:val="1FFED1EB"/>
    <w:rsid w:val="20089DED"/>
    <w:rsid w:val="200FEC4E"/>
    <w:rsid w:val="20199C68"/>
    <w:rsid w:val="20244EA2"/>
    <w:rsid w:val="20276DC6"/>
    <w:rsid w:val="202E0707"/>
    <w:rsid w:val="202FEB7B"/>
    <w:rsid w:val="20309BE9"/>
    <w:rsid w:val="2034B1D3"/>
    <w:rsid w:val="203617EF"/>
    <w:rsid w:val="2036AFDC"/>
    <w:rsid w:val="2038356E"/>
    <w:rsid w:val="20383BE9"/>
    <w:rsid w:val="20395D04"/>
    <w:rsid w:val="203DDF7A"/>
    <w:rsid w:val="2044A1F5"/>
    <w:rsid w:val="2045AA58"/>
    <w:rsid w:val="2046F764"/>
    <w:rsid w:val="204DBD9A"/>
    <w:rsid w:val="204E8434"/>
    <w:rsid w:val="205017E4"/>
    <w:rsid w:val="2050D5D7"/>
    <w:rsid w:val="2054FB02"/>
    <w:rsid w:val="2057AF3B"/>
    <w:rsid w:val="20593808"/>
    <w:rsid w:val="205C134D"/>
    <w:rsid w:val="205E3625"/>
    <w:rsid w:val="20613C17"/>
    <w:rsid w:val="20650736"/>
    <w:rsid w:val="2065BC77"/>
    <w:rsid w:val="20686205"/>
    <w:rsid w:val="206B7F6D"/>
    <w:rsid w:val="20799CA0"/>
    <w:rsid w:val="207FBC27"/>
    <w:rsid w:val="2082EA2C"/>
    <w:rsid w:val="20885280"/>
    <w:rsid w:val="208DB103"/>
    <w:rsid w:val="20911D67"/>
    <w:rsid w:val="20A4DF53"/>
    <w:rsid w:val="20A8D9CC"/>
    <w:rsid w:val="20AC5DDB"/>
    <w:rsid w:val="20AE832B"/>
    <w:rsid w:val="20B1B1AA"/>
    <w:rsid w:val="20B4CF8B"/>
    <w:rsid w:val="20B4F8AB"/>
    <w:rsid w:val="20BAC0C8"/>
    <w:rsid w:val="20C0C023"/>
    <w:rsid w:val="20C7AE8A"/>
    <w:rsid w:val="20CD06AA"/>
    <w:rsid w:val="20CD2226"/>
    <w:rsid w:val="20CD64D7"/>
    <w:rsid w:val="20CDD79B"/>
    <w:rsid w:val="20D8B483"/>
    <w:rsid w:val="20D9440A"/>
    <w:rsid w:val="20E53CDB"/>
    <w:rsid w:val="20EA2EA2"/>
    <w:rsid w:val="20EC4092"/>
    <w:rsid w:val="20EC9698"/>
    <w:rsid w:val="20ED0040"/>
    <w:rsid w:val="20F27625"/>
    <w:rsid w:val="20F8B532"/>
    <w:rsid w:val="21016CF4"/>
    <w:rsid w:val="2104998C"/>
    <w:rsid w:val="21051818"/>
    <w:rsid w:val="21053B1B"/>
    <w:rsid w:val="211185D6"/>
    <w:rsid w:val="211A40F1"/>
    <w:rsid w:val="212BE3B2"/>
    <w:rsid w:val="212BEBFF"/>
    <w:rsid w:val="212F497F"/>
    <w:rsid w:val="2132FD85"/>
    <w:rsid w:val="213847DB"/>
    <w:rsid w:val="213AE9F9"/>
    <w:rsid w:val="2143A8D2"/>
    <w:rsid w:val="21444EDE"/>
    <w:rsid w:val="2145A7E7"/>
    <w:rsid w:val="2153DC7D"/>
    <w:rsid w:val="21546B35"/>
    <w:rsid w:val="21588C94"/>
    <w:rsid w:val="215BC892"/>
    <w:rsid w:val="215D72C8"/>
    <w:rsid w:val="2160D31A"/>
    <w:rsid w:val="2161B0E8"/>
    <w:rsid w:val="21676A9C"/>
    <w:rsid w:val="216886F8"/>
    <w:rsid w:val="217428C7"/>
    <w:rsid w:val="217993B7"/>
    <w:rsid w:val="217D5BA5"/>
    <w:rsid w:val="217DBCF9"/>
    <w:rsid w:val="217E7130"/>
    <w:rsid w:val="217F771B"/>
    <w:rsid w:val="21802AE3"/>
    <w:rsid w:val="2183A712"/>
    <w:rsid w:val="2185C940"/>
    <w:rsid w:val="21933F58"/>
    <w:rsid w:val="2198B27F"/>
    <w:rsid w:val="2198DB4F"/>
    <w:rsid w:val="219A1345"/>
    <w:rsid w:val="219AC957"/>
    <w:rsid w:val="21A15D4F"/>
    <w:rsid w:val="21A1FC7C"/>
    <w:rsid w:val="21A39EED"/>
    <w:rsid w:val="21A59796"/>
    <w:rsid w:val="21A86157"/>
    <w:rsid w:val="21AB183A"/>
    <w:rsid w:val="21ACA976"/>
    <w:rsid w:val="21AFE38C"/>
    <w:rsid w:val="21B975B1"/>
    <w:rsid w:val="21BD89E4"/>
    <w:rsid w:val="21CAC991"/>
    <w:rsid w:val="21CCBA72"/>
    <w:rsid w:val="21CD4AA6"/>
    <w:rsid w:val="21CE6B32"/>
    <w:rsid w:val="21CFBD9D"/>
    <w:rsid w:val="21D19749"/>
    <w:rsid w:val="21D2803D"/>
    <w:rsid w:val="21D464DB"/>
    <w:rsid w:val="21D8E80C"/>
    <w:rsid w:val="21DDBF07"/>
    <w:rsid w:val="21DFAC44"/>
    <w:rsid w:val="21E636BA"/>
    <w:rsid w:val="21E788D2"/>
    <w:rsid w:val="21E7A48C"/>
    <w:rsid w:val="21F3A9A2"/>
    <w:rsid w:val="21F6FF52"/>
    <w:rsid w:val="21F76D2F"/>
    <w:rsid w:val="21FD7ED4"/>
    <w:rsid w:val="21FFA824"/>
    <w:rsid w:val="22051AC0"/>
    <w:rsid w:val="2205EADC"/>
    <w:rsid w:val="220C506B"/>
    <w:rsid w:val="221D66A3"/>
    <w:rsid w:val="22218924"/>
    <w:rsid w:val="2223BE85"/>
    <w:rsid w:val="222472BB"/>
    <w:rsid w:val="22268129"/>
    <w:rsid w:val="22272171"/>
    <w:rsid w:val="22277E62"/>
    <w:rsid w:val="2235C271"/>
    <w:rsid w:val="22367BE9"/>
    <w:rsid w:val="2240BE58"/>
    <w:rsid w:val="22443785"/>
    <w:rsid w:val="2247C6AE"/>
    <w:rsid w:val="224EEBF6"/>
    <w:rsid w:val="2254D77A"/>
    <w:rsid w:val="2259DF5D"/>
    <w:rsid w:val="225D886A"/>
    <w:rsid w:val="22650870"/>
    <w:rsid w:val="226876EF"/>
    <w:rsid w:val="226A7569"/>
    <w:rsid w:val="226A7BAF"/>
    <w:rsid w:val="226D5407"/>
    <w:rsid w:val="22707EF9"/>
    <w:rsid w:val="227282CC"/>
    <w:rsid w:val="22794DB0"/>
    <w:rsid w:val="227BAB11"/>
    <w:rsid w:val="22830B64"/>
    <w:rsid w:val="22884004"/>
    <w:rsid w:val="228A3A70"/>
    <w:rsid w:val="228C63E5"/>
    <w:rsid w:val="228F4503"/>
    <w:rsid w:val="229165E4"/>
    <w:rsid w:val="22945507"/>
    <w:rsid w:val="2297E109"/>
    <w:rsid w:val="2298C804"/>
    <w:rsid w:val="229BCF80"/>
    <w:rsid w:val="229F0DBB"/>
    <w:rsid w:val="22AFD8DE"/>
    <w:rsid w:val="22B315DC"/>
    <w:rsid w:val="22BCD906"/>
    <w:rsid w:val="22BE33C1"/>
    <w:rsid w:val="22C204FF"/>
    <w:rsid w:val="22C7E483"/>
    <w:rsid w:val="22C829BC"/>
    <w:rsid w:val="22D4A1B4"/>
    <w:rsid w:val="22E63C29"/>
    <w:rsid w:val="22E740A2"/>
    <w:rsid w:val="22EB9DE7"/>
    <w:rsid w:val="22ED2C64"/>
    <w:rsid w:val="22F200AA"/>
    <w:rsid w:val="22F21245"/>
    <w:rsid w:val="22FB58E8"/>
    <w:rsid w:val="22FBB6E2"/>
    <w:rsid w:val="231F64C6"/>
    <w:rsid w:val="23265843"/>
    <w:rsid w:val="23276A07"/>
    <w:rsid w:val="2329F339"/>
    <w:rsid w:val="232D4F6A"/>
    <w:rsid w:val="2332A65E"/>
    <w:rsid w:val="2332DD71"/>
    <w:rsid w:val="233466A7"/>
    <w:rsid w:val="23373CDF"/>
    <w:rsid w:val="233BEAB1"/>
    <w:rsid w:val="233D64C9"/>
    <w:rsid w:val="233FFED4"/>
    <w:rsid w:val="23401EE6"/>
    <w:rsid w:val="2342DB20"/>
    <w:rsid w:val="2346DC98"/>
    <w:rsid w:val="23483E59"/>
    <w:rsid w:val="234DDA4C"/>
    <w:rsid w:val="234FB9BA"/>
    <w:rsid w:val="2359FDAC"/>
    <w:rsid w:val="235AC4DF"/>
    <w:rsid w:val="235C217A"/>
    <w:rsid w:val="2362B8C2"/>
    <w:rsid w:val="237519B0"/>
    <w:rsid w:val="2376E730"/>
    <w:rsid w:val="2378C2BA"/>
    <w:rsid w:val="237CC071"/>
    <w:rsid w:val="237D8AE1"/>
    <w:rsid w:val="2381539C"/>
    <w:rsid w:val="23832FE5"/>
    <w:rsid w:val="2383E80B"/>
    <w:rsid w:val="23852F98"/>
    <w:rsid w:val="2385D9E8"/>
    <w:rsid w:val="238E8C3B"/>
    <w:rsid w:val="2395642F"/>
    <w:rsid w:val="23992CF6"/>
    <w:rsid w:val="239B7885"/>
    <w:rsid w:val="23A73397"/>
    <w:rsid w:val="23A82C18"/>
    <w:rsid w:val="23AA9E6D"/>
    <w:rsid w:val="23AE3D1F"/>
    <w:rsid w:val="23AEFB54"/>
    <w:rsid w:val="23B4045F"/>
    <w:rsid w:val="23BC83CC"/>
    <w:rsid w:val="23BE542C"/>
    <w:rsid w:val="23C39401"/>
    <w:rsid w:val="23C39AC2"/>
    <w:rsid w:val="23C43B83"/>
    <w:rsid w:val="23C7AED1"/>
    <w:rsid w:val="23C9ECF5"/>
    <w:rsid w:val="23CACAEE"/>
    <w:rsid w:val="23CAEBD1"/>
    <w:rsid w:val="23D01EC0"/>
    <w:rsid w:val="23D7E536"/>
    <w:rsid w:val="23D94144"/>
    <w:rsid w:val="23E021E6"/>
    <w:rsid w:val="23E98FA8"/>
    <w:rsid w:val="23F11610"/>
    <w:rsid w:val="23F25D9D"/>
    <w:rsid w:val="24006DB2"/>
    <w:rsid w:val="2406725F"/>
    <w:rsid w:val="240D19BB"/>
    <w:rsid w:val="24164FD0"/>
    <w:rsid w:val="2424E785"/>
    <w:rsid w:val="2425F000"/>
    <w:rsid w:val="24281A2D"/>
    <w:rsid w:val="24297454"/>
    <w:rsid w:val="2430EA63"/>
    <w:rsid w:val="24395A91"/>
    <w:rsid w:val="243C4E8B"/>
    <w:rsid w:val="243DD260"/>
    <w:rsid w:val="2441F8F2"/>
    <w:rsid w:val="24436929"/>
    <w:rsid w:val="244DF8EE"/>
    <w:rsid w:val="2451B23D"/>
    <w:rsid w:val="24563F74"/>
    <w:rsid w:val="2456A8D7"/>
    <w:rsid w:val="245BC75E"/>
    <w:rsid w:val="24603A92"/>
    <w:rsid w:val="24642C09"/>
    <w:rsid w:val="2464ADDF"/>
    <w:rsid w:val="246DAD10"/>
    <w:rsid w:val="247A84D3"/>
    <w:rsid w:val="24827E54"/>
    <w:rsid w:val="24870F42"/>
    <w:rsid w:val="2488DD76"/>
    <w:rsid w:val="2489AC96"/>
    <w:rsid w:val="2491F160"/>
    <w:rsid w:val="2492A8E8"/>
    <w:rsid w:val="2496D5AD"/>
    <w:rsid w:val="249BBF48"/>
    <w:rsid w:val="249D4EDD"/>
    <w:rsid w:val="24A3F0C1"/>
    <w:rsid w:val="24A43A9A"/>
    <w:rsid w:val="24B72423"/>
    <w:rsid w:val="24C1CB98"/>
    <w:rsid w:val="24C84C82"/>
    <w:rsid w:val="24CC15EB"/>
    <w:rsid w:val="24CC61CA"/>
    <w:rsid w:val="24CF187B"/>
    <w:rsid w:val="24D13171"/>
    <w:rsid w:val="24D2CEDD"/>
    <w:rsid w:val="24D67964"/>
    <w:rsid w:val="24D7BB12"/>
    <w:rsid w:val="24D8D54A"/>
    <w:rsid w:val="24DAAE94"/>
    <w:rsid w:val="24DBBE4F"/>
    <w:rsid w:val="24DF46A3"/>
    <w:rsid w:val="24E10528"/>
    <w:rsid w:val="24E5BBFD"/>
    <w:rsid w:val="24E674D1"/>
    <w:rsid w:val="24E8F2B3"/>
    <w:rsid w:val="24EEBFD1"/>
    <w:rsid w:val="24F1D7E1"/>
    <w:rsid w:val="24F9E8EC"/>
    <w:rsid w:val="24FAE23D"/>
    <w:rsid w:val="2505A1F5"/>
    <w:rsid w:val="250895FE"/>
    <w:rsid w:val="250AB4EC"/>
    <w:rsid w:val="250CB637"/>
    <w:rsid w:val="2510DE0C"/>
    <w:rsid w:val="251426FD"/>
    <w:rsid w:val="2519395D"/>
    <w:rsid w:val="2519C383"/>
    <w:rsid w:val="251B9C63"/>
    <w:rsid w:val="252061C0"/>
    <w:rsid w:val="25209828"/>
    <w:rsid w:val="25227433"/>
    <w:rsid w:val="2526123F"/>
    <w:rsid w:val="252B2E87"/>
    <w:rsid w:val="252BD139"/>
    <w:rsid w:val="252FE1DB"/>
    <w:rsid w:val="25304849"/>
    <w:rsid w:val="25382464"/>
    <w:rsid w:val="25463F9A"/>
    <w:rsid w:val="254C281B"/>
    <w:rsid w:val="254EDFEE"/>
    <w:rsid w:val="2552CAFE"/>
    <w:rsid w:val="25548913"/>
    <w:rsid w:val="2559C1BB"/>
    <w:rsid w:val="255C5311"/>
    <w:rsid w:val="25626853"/>
    <w:rsid w:val="25647B51"/>
    <w:rsid w:val="25687D3C"/>
    <w:rsid w:val="25699C59"/>
    <w:rsid w:val="256A43F9"/>
    <w:rsid w:val="2571C4B1"/>
    <w:rsid w:val="257A19EF"/>
    <w:rsid w:val="257E059B"/>
    <w:rsid w:val="257E23C0"/>
    <w:rsid w:val="257F0488"/>
    <w:rsid w:val="2583A50F"/>
    <w:rsid w:val="2584850F"/>
    <w:rsid w:val="2584DB55"/>
    <w:rsid w:val="258CCF92"/>
    <w:rsid w:val="258F854E"/>
    <w:rsid w:val="259BF6AC"/>
    <w:rsid w:val="259CE687"/>
    <w:rsid w:val="25A1A8DE"/>
    <w:rsid w:val="25A6EE74"/>
    <w:rsid w:val="25A908DC"/>
    <w:rsid w:val="25A92FC5"/>
    <w:rsid w:val="25AA9D60"/>
    <w:rsid w:val="25AF23E5"/>
    <w:rsid w:val="25B87C59"/>
    <w:rsid w:val="25C1B705"/>
    <w:rsid w:val="25C83B3F"/>
    <w:rsid w:val="25CB06E4"/>
    <w:rsid w:val="25CDDEAB"/>
    <w:rsid w:val="25CFF56C"/>
    <w:rsid w:val="25D78348"/>
    <w:rsid w:val="25D882D1"/>
    <w:rsid w:val="25D8EAE5"/>
    <w:rsid w:val="25DEEFC7"/>
    <w:rsid w:val="25E1A23C"/>
    <w:rsid w:val="25E54776"/>
    <w:rsid w:val="25F0F6DA"/>
    <w:rsid w:val="25F6F7FC"/>
    <w:rsid w:val="25FBA731"/>
    <w:rsid w:val="25FFCABE"/>
    <w:rsid w:val="2602F218"/>
    <w:rsid w:val="26031916"/>
    <w:rsid w:val="26048DC4"/>
    <w:rsid w:val="2607BE23"/>
    <w:rsid w:val="260D36B9"/>
    <w:rsid w:val="260E97DF"/>
    <w:rsid w:val="26205E3A"/>
    <w:rsid w:val="262B6BC2"/>
    <w:rsid w:val="2630CCA2"/>
    <w:rsid w:val="26333A19"/>
    <w:rsid w:val="2638BB32"/>
    <w:rsid w:val="263D918E"/>
    <w:rsid w:val="26436AB1"/>
    <w:rsid w:val="2644F5D8"/>
    <w:rsid w:val="26462566"/>
    <w:rsid w:val="26542C1E"/>
    <w:rsid w:val="2654FF40"/>
    <w:rsid w:val="2659C598"/>
    <w:rsid w:val="265F29A5"/>
    <w:rsid w:val="266113D4"/>
    <w:rsid w:val="2661B20D"/>
    <w:rsid w:val="2667954D"/>
    <w:rsid w:val="266CDDC5"/>
    <w:rsid w:val="267294DC"/>
    <w:rsid w:val="267374BB"/>
    <w:rsid w:val="26738B73"/>
    <w:rsid w:val="2673F939"/>
    <w:rsid w:val="26799D48"/>
    <w:rsid w:val="2684661F"/>
    <w:rsid w:val="26899B14"/>
    <w:rsid w:val="268CE59E"/>
    <w:rsid w:val="26912788"/>
    <w:rsid w:val="26933ED7"/>
    <w:rsid w:val="2694F6C3"/>
    <w:rsid w:val="26AC9CC0"/>
    <w:rsid w:val="26B0ADAC"/>
    <w:rsid w:val="26B3FE15"/>
    <w:rsid w:val="26C36568"/>
    <w:rsid w:val="26CB3AA5"/>
    <w:rsid w:val="26CBAF5B"/>
    <w:rsid w:val="26D0C6F7"/>
    <w:rsid w:val="26D67C76"/>
    <w:rsid w:val="26DAFC8C"/>
    <w:rsid w:val="26DCB061"/>
    <w:rsid w:val="26E27652"/>
    <w:rsid w:val="26E58F65"/>
    <w:rsid w:val="26E90990"/>
    <w:rsid w:val="26EB2F9D"/>
    <w:rsid w:val="26F0622E"/>
    <w:rsid w:val="26F08C72"/>
    <w:rsid w:val="26F22FA0"/>
    <w:rsid w:val="26F670A4"/>
    <w:rsid w:val="26FDCEBF"/>
    <w:rsid w:val="270E5F1E"/>
    <w:rsid w:val="270EEF0B"/>
    <w:rsid w:val="270FBB65"/>
    <w:rsid w:val="271274D4"/>
    <w:rsid w:val="271FC677"/>
    <w:rsid w:val="2724B254"/>
    <w:rsid w:val="27292381"/>
    <w:rsid w:val="2735F6AC"/>
    <w:rsid w:val="27399D9F"/>
    <w:rsid w:val="273A2B77"/>
    <w:rsid w:val="273B5E75"/>
    <w:rsid w:val="273C3FAD"/>
    <w:rsid w:val="273CFF5B"/>
    <w:rsid w:val="2743C70B"/>
    <w:rsid w:val="2744C3B9"/>
    <w:rsid w:val="274780C5"/>
    <w:rsid w:val="274DEEFA"/>
    <w:rsid w:val="275B6A0B"/>
    <w:rsid w:val="275C255B"/>
    <w:rsid w:val="276361AF"/>
    <w:rsid w:val="2767A875"/>
    <w:rsid w:val="276A1D47"/>
    <w:rsid w:val="276BDC78"/>
    <w:rsid w:val="276C5DAE"/>
    <w:rsid w:val="276D5C05"/>
    <w:rsid w:val="276DCD24"/>
    <w:rsid w:val="276F4749"/>
    <w:rsid w:val="276F719C"/>
    <w:rsid w:val="27705BFB"/>
    <w:rsid w:val="27760685"/>
    <w:rsid w:val="2776E539"/>
    <w:rsid w:val="277AF383"/>
    <w:rsid w:val="2780C75A"/>
    <w:rsid w:val="2780D3CA"/>
    <w:rsid w:val="2783CFC7"/>
    <w:rsid w:val="278584AD"/>
    <w:rsid w:val="27898BF0"/>
    <w:rsid w:val="278A383C"/>
    <w:rsid w:val="27904FDC"/>
    <w:rsid w:val="279444D1"/>
    <w:rsid w:val="279CF654"/>
    <w:rsid w:val="279EA3FC"/>
    <w:rsid w:val="27AAE91C"/>
    <w:rsid w:val="27AB401C"/>
    <w:rsid w:val="27AC3003"/>
    <w:rsid w:val="27B06BB3"/>
    <w:rsid w:val="27B1157C"/>
    <w:rsid w:val="27B92A1A"/>
    <w:rsid w:val="27BD471E"/>
    <w:rsid w:val="27BE7425"/>
    <w:rsid w:val="27C0D0B6"/>
    <w:rsid w:val="27C35627"/>
    <w:rsid w:val="27C3FF95"/>
    <w:rsid w:val="27C9F753"/>
    <w:rsid w:val="27CA1067"/>
    <w:rsid w:val="27CF3C69"/>
    <w:rsid w:val="27D1E9A2"/>
    <w:rsid w:val="27D3119A"/>
    <w:rsid w:val="27DC5747"/>
    <w:rsid w:val="27DE535C"/>
    <w:rsid w:val="27E4E373"/>
    <w:rsid w:val="27E51B4F"/>
    <w:rsid w:val="27E7D479"/>
    <w:rsid w:val="27E9AB12"/>
    <w:rsid w:val="27F225A5"/>
    <w:rsid w:val="27F6E259"/>
    <w:rsid w:val="27FE9EF6"/>
    <w:rsid w:val="280798CC"/>
    <w:rsid w:val="280B48A7"/>
    <w:rsid w:val="280E653D"/>
    <w:rsid w:val="280F5BD4"/>
    <w:rsid w:val="28147CB7"/>
    <w:rsid w:val="2814BF83"/>
    <w:rsid w:val="281DF12F"/>
    <w:rsid w:val="281E27D1"/>
    <w:rsid w:val="28204009"/>
    <w:rsid w:val="28235932"/>
    <w:rsid w:val="2827B7F7"/>
    <w:rsid w:val="282B2C41"/>
    <w:rsid w:val="282BE340"/>
    <w:rsid w:val="282C7ACE"/>
    <w:rsid w:val="282F5EB4"/>
    <w:rsid w:val="283229FF"/>
    <w:rsid w:val="28360308"/>
    <w:rsid w:val="283FCC57"/>
    <w:rsid w:val="2843B81D"/>
    <w:rsid w:val="28475843"/>
    <w:rsid w:val="284F820D"/>
    <w:rsid w:val="285C53FD"/>
    <w:rsid w:val="2860367E"/>
    <w:rsid w:val="28683769"/>
    <w:rsid w:val="2868B215"/>
    <w:rsid w:val="286A2124"/>
    <w:rsid w:val="286F9031"/>
    <w:rsid w:val="286F9319"/>
    <w:rsid w:val="2870B5DE"/>
    <w:rsid w:val="28775663"/>
    <w:rsid w:val="2884C7E0"/>
    <w:rsid w:val="2885B236"/>
    <w:rsid w:val="288C24BA"/>
    <w:rsid w:val="2895A121"/>
    <w:rsid w:val="28966705"/>
    <w:rsid w:val="289D3C4C"/>
    <w:rsid w:val="28A537D4"/>
    <w:rsid w:val="28AA0D24"/>
    <w:rsid w:val="28ABDE24"/>
    <w:rsid w:val="28ABFF68"/>
    <w:rsid w:val="28ADA120"/>
    <w:rsid w:val="28AFD8E4"/>
    <w:rsid w:val="28B4965B"/>
    <w:rsid w:val="28BDAF24"/>
    <w:rsid w:val="28C01270"/>
    <w:rsid w:val="28CA7995"/>
    <w:rsid w:val="28CE9337"/>
    <w:rsid w:val="28D0AC28"/>
    <w:rsid w:val="28D24E8F"/>
    <w:rsid w:val="28D2F7C4"/>
    <w:rsid w:val="28D4EEF0"/>
    <w:rsid w:val="28D93275"/>
    <w:rsid w:val="28DA163D"/>
    <w:rsid w:val="28DAF9A3"/>
    <w:rsid w:val="28E120FB"/>
    <w:rsid w:val="28E30000"/>
    <w:rsid w:val="28E5A8BE"/>
    <w:rsid w:val="28E7BF09"/>
    <w:rsid w:val="28E8D9A1"/>
    <w:rsid w:val="28EC544D"/>
    <w:rsid w:val="28EDB98C"/>
    <w:rsid w:val="28F03EAA"/>
    <w:rsid w:val="28F0E297"/>
    <w:rsid w:val="28F21E2D"/>
    <w:rsid w:val="28F568AE"/>
    <w:rsid w:val="28F69149"/>
    <w:rsid w:val="28FCF2F0"/>
    <w:rsid w:val="28FD4992"/>
    <w:rsid w:val="28FDDDD8"/>
    <w:rsid w:val="2902B589"/>
    <w:rsid w:val="29100F87"/>
    <w:rsid w:val="2910DCDD"/>
    <w:rsid w:val="291813CE"/>
    <w:rsid w:val="291C415C"/>
    <w:rsid w:val="291D6AC4"/>
    <w:rsid w:val="291F0273"/>
    <w:rsid w:val="2928BBCD"/>
    <w:rsid w:val="292ACF4E"/>
    <w:rsid w:val="292CC6C6"/>
    <w:rsid w:val="292DAD9B"/>
    <w:rsid w:val="2932F042"/>
    <w:rsid w:val="2934A8CC"/>
    <w:rsid w:val="293707C7"/>
    <w:rsid w:val="29372B79"/>
    <w:rsid w:val="293AACB6"/>
    <w:rsid w:val="293BE439"/>
    <w:rsid w:val="293D2C4C"/>
    <w:rsid w:val="293EA4B9"/>
    <w:rsid w:val="2943F912"/>
    <w:rsid w:val="294BD7F3"/>
    <w:rsid w:val="294E5685"/>
    <w:rsid w:val="29567873"/>
    <w:rsid w:val="295C2F20"/>
    <w:rsid w:val="295D39DE"/>
    <w:rsid w:val="295DFC84"/>
    <w:rsid w:val="295F9BDF"/>
    <w:rsid w:val="295FAB43"/>
    <w:rsid w:val="2969A79F"/>
    <w:rsid w:val="29708CC0"/>
    <w:rsid w:val="2989C1BC"/>
    <w:rsid w:val="298B5B6E"/>
    <w:rsid w:val="298DBBC4"/>
    <w:rsid w:val="298E2D13"/>
    <w:rsid w:val="298E9007"/>
    <w:rsid w:val="2990E914"/>
    <w:rsid w:val="2993200A"/>
    <w:rsid w:val="2993815D"/>
    <w:rsid w:val="29967A09"/>
    <w:rsid w:val="2997910F"/>
    <w:rsid w:val="299AB1EA"/>
    <w:rsid w:val="299BA3B6"/>
    <w:rsid w:val="299D122F"/>
    <w:rsid w:val="299DD47F"/>
    <w:rsid w:val="29A354EB"/>
    <w:rsid w:val="29A553AC"/>
    <w:rsid w:val="29A5B729"/>
    <w:rsid w:val="29AE9E8E"/>
    <w:rsid w:val="29B46CB4"/>
    <w:rsid w:val="29B7B6B6"/>
    <w:rsid w:val="29BAC045"/>
    <w:rsid w:val="29BE46DA"/>
    <w:rsid w:val="29C016C1"/>
    <w:rsid w:val="29C12A6A"/>
    <w:rsid w:val="29C3FDB1"/>
    <w:rsid w:val="29C4199B"/>
    <w:rsid w:val="29C94B96"/>
    <w:rsid w:val="29CFAA0B"/>
    <w:rsid w:val="29DF08F8"/>
    <w:rsid w:val="29E2A73E"/>
    <w:rsid w:val="29E75992"/>
    <w:rsid w:val="29E9E5DB"/>
    <w:rsid w:val="29ED8A98"/>
    <w:rsid w:val="29F1DD23"/>
    <w:rsid w:val="29F28457"/>
    <w:rsid w:val="29F5FD3E"/>
    <w:rsid w:val="29F9C62C"/>
    <w:rsid w:val="2A009C2C"/>
    <w:rsid w:val="2A06A4BE"/>
    <w:rsid w:val="2A07C86F"/>
    <w:rsid w:val="2A197B17"/>
    <w:rsid w:val="2A1A282F"/>
    <w:rsid w:val="2A1BB65D"/>
    <w:rsid w:val="2A247A35"/>
    <w:rsid w:val="2A2A4E45"/>
    <w:rsid w:val="2A354F1F"/>
    <w:rsid w:val="2A363645"/>
    <w:rsid w:val="2A388C2C"/>
    <w:rsid w:val="2A3A642A"/>
    <w:rsid w:val="2A3C7709"/>
    <w:rsid w:val="2A48A90B"/>
    <w:rsid w:val="2A4AF84B"/>
    <w:rsid w:val="2A4D235A"/>
    <w:rsid w:val="2A510F22"/>
    <w:rsid w:val="2A541FB0"/>
    <w:rsid w:val="2A5674F3"/>
    <w:rsid w:val="2A58C62A"/>
    <w:rsid w:val="2A70E811"/>
    <w:rsid w:val="2A70F352"/>
    <w:rsid w:val="2A7C011A"/>
    <w:rsid w:val="2A7C7005"/>
    <w:rsid w:val="2A8942C6"/>
    <w:rsid w:val="2A95CD89"/>
    <w:rsid w:val="2A95DF7F"/>
    <w:rsid w:val="2A98283F"/>
    <w:rsid w:val="2A9ABA2C"/>
    <w:rsid w:val="2A9FB879"/>
    <w:rsid w:val="2AA39DB7"/>
    <w:rsid w:val="2AA7B094"/>
    <w:rsid w:val="2AAAB01E"/>
    <w:rsid w:val="2AB13205"/>
    <w:rsid w:val="2AB4521F"/>
    <w:rsid w:val="2ABB3DD1"/>
    <w:rsid w:val="2ABEF533"/>
    <w:rsid w:val="2AC6628C"/>
    <w:rsid w:val="2AC849F2"/>
    <w:rsid w:val="2AC9AEDD"/>
    <w:rsid w:val="2ACFD968"/>
    <w:rsid w:val="2AD3A762"/>
    <w:rsid w:val="2AD9844B"/>
    <w:rsid w:val="2AD9F9C4"/>
    <w:rsid w:val="2AE131BE"/>
    <w:rsid w:val="2AE41E3E"/>
    <w:rsid w:val="2AE43800"/>
    <w:rsid w:val="2AE6747C"/>
    <w:rsid w:val="2AE7EFE5"/>
    <w:rsid w:val="2AEBC51E"/>
    <w:rsid w:val="2AEF3957"/>
    <w:rsid w:val="2AEF68AC"/>
    <w:rsid w:val="2AF3E4C6"/>
    <w:rsid w:val="2AF4B764"/>
    <w:rsid w:val="2AF7270D"/>
    <w:rsid w:val="2AF994A5"/>
    <w:rsid w:val="2AF9CA43"/>
    <w:rsid w:val="2AFA2D94"/>
    <w:rsid w:val="2AFD5E13"/>
    <w:rsid w:val="2B085FBA"/>
    <w:rsid w:val="2B0F7EB9"/>
    <w:rsid w:val="2B1DF9E7"/>
    <w:rsid w:val="2B2C7EEE"/>
    <w:rsid w:val="2B2CDDA2"/>
    <w:rsid w:val="2B2E3D6C"/>
    <w:rsid w:val="2B37D5B0"/>
    <w:rsid w:val="2B3C46BA"/>
    <w:rsid w:val="2B3CFD53"/>
    <w:rsid w:val="2B416D33"/>
    <w:rsid w:val="2B441D80"/>
    <w:rsid w:val="2B46EE2C"/>
    <w:rsid w:val="2B49B6F7"/>
    <w:rsid w:val="2B4ABE1C"/>
    <w:rsid w:val="2B4F0084"/>
    <w:rsid w:val="2B50979E"/>
    <w:rsid w:val="2B528E67"/>
    <w:rsid w:val="2B530B02"/>
    <w:rsid w:val="2B5539DC"/>
    <w:rsid w:val="2B5E2340"/>
    <w:rsid w:val="2B6023C7"/>
    <w:rsid w:val="2B663791"/>
    <w:rsid w:val="2B6AABCF"/>
    <w:rsid w:val="2B6FEC1C"/>
    <w:rsid w:val="2B74A0FD"/>
    <w:rsid w:val="2B777069"/>
    <w:rsid w:val="2B79A310"/>
    <w:rsid w:val="2B7F4F7A"/>
    <w:rsid w:val="2B834859"/>
    <w:rsid w:val="2B8B132A"/>
    <w:rsid w:val="2B8D75F0"/>
    <w:rsid w:val="2B937EFD"/>
    <w:rsid w:val="2B9593BA"/>
    <w:rsid w:val="2B98ABBE"/>
    <w:rsid w:val="2B9A299F"/>
    <w:rsid w:val="2B9CA8B8"/>
    <w:rsid w:val="2B9F1C05"/>
    <w:rsid w:val="2BA17D1D"/>
    <w:rsid w:val="2BA2E834"/>
    <w:rsid w:val="2BA42782"/>
    <w:rsid w:val="2BA5BF7D"/>
    <w:rsid w:val="2BA69495"/>
    <w:rsid w:val="2BACDC00"/>
    <w:rsid w:val="2BAD7E40"/>
    <w:rsid w:val="2BAFB6E7"/>
    <w:rsid w:val="2BB55D9A"/>
    <w:rsid w:val="2BB7EB73"/>
    <w:rsid w:val="2BBB514D"/>
    <w:rsid w:val="2BBD96F0"/>
    <w:rsid w:val="2BC6C267"/>
    <w:rsid w:val="2BC86579"/>
    <w:rsid w:val="2BE3A02A"/>
    <w:rsid w:val="2BE98D1F"/>
    <w:rsid w:val="2BE9B0C6"/>
    <w:rsid w:val="2BEBDCBA"/>
    <w:rsid w:val="2BEBF8EB"/>
    <w:rsid w:val="2BEE2AB8"/>
    <w:rsid w:val="2BEED7FA"/>
    <w:rsid w:val="2BF427D7"/>
    <w:rsid w:val="2BF55EE3"/>
    <w:rsid w:val="2BF93042"/>
    <w:rsid w:val="2BFF81DE"/>
    <w:rsid w:val="2C01B474"/>
    <w:rsid w:val="2C0CC8F9"/>
    <w:rsid w:val="2C0D21E6"/>
    <w:rsid w:val="2C0FD726"/>
    <w:rsid w:val="2C1B0011"/>
    <w:rsid w:val="2C1DEF17"/>
    <w:rsid w:val="2C1ED921"/>
    <w:rsid w:val="2C240636"/>
    <w:rsid w:val="2C2B96E9"/>
    <w:rsid w:val="2C30E902"/>
    <w:rsid w:val="2C3623DC"/>
    <w:rsid w:val="2C36D362"/>
    <w:rsid w:val="2C39B203"/>
    <w:rsid w:val="2C3C9420"/>
    <w:rsid w:val="2C3D786E"/>
    <w:rsid w:val="2C3DD0B9"/>
    <w:rsid w:val="2C417058"/>
    <w:rsid w:val="2C43406E"/>
    <w:rsid w:val="2C486F11"/>
    <w:rsid w:val="2C561591"/>
    <w:rsid w:val="2C57EB23"/>
    <w:rsid w:val="2C5A3D6D"/>
    <w:rsid w:val="2C5BC017"/>
    <w:rsid w:val="2C61418E"/>
    <w:rsid w:val="2C6CD6AF"/>
    <w:rsid w:val="2C7D73C4"/>
    <w:rsid w:val="2C801C4B"/>
    <w:rsid w:val="2C819E6F"/>
    <w:rsid w:val="2C8E1BC7"/>
    <w:rsid w:val="2C8E2069"/>
    <w:rsid w:val="2C9D7D53"/>
    <w:rsid w:val="2C9E3F2B"/>
    <w:rsid w:val="2CA098D2"/>
    <w:rsid w:val="2CB0CDAF"/>
    <w:rsid w:val="2CB8950D"/>
    <w:rsid w:val="2CBAB852"/>
    <w:rsid w:val="2CCAC8F7"/>
    <w:rsid w:val="2CCB6DD2"/>
    <w:rsid w:val="2CCD8DBE"/>
    <w:rsid w:val="2CCF5453"/>
    <w:rsid w:val="2CD217A3"/>
    <w:rsid w:val="2CE2DF76"/>
    <w:rsid w:val="2CEB636C"/>
    <w:rsid w:val="2CF08781"/>
    <w:rsid w:val="2CF29532"/>
    <w:rsid w:val="2CF49720"/>
    <w:rsid w:val="2CF4CF1D"/>
    <w:rsid w:val="2CF79A1F"/>
    <w:rsid w:val="2CF8600A"/>
    <w:rsid w:val="2CF9793A"/>
    <w:rsid w:val="2CFE803E"/>
    <w:rsid w:val="2D032495"/>
    <w:rsid w:val="2D034AAA"/>
    <w:rsid w:val="2D0733B8"/>
    <w:rsid w:val="2D0B1020"/>
    <w:rsid w:val="2D0D6637"/>
    <w:rsid w:val="2D1081C1"/>
    <w:rsid w:val="2D127A42"/>
    <w:rsid w:val="2D15AAB9"/>
    <w:rsid w:val="2D15CE47"/>
    <w:rsid w:val="2D178F68"/>
    <w:rsid w:val="2D194995"/>
    <w:rsid w:val="2D19A817"/>
    <w:rsid w:val="2D1B09ED"/>
    <w:rsid w:val="2D1DA2D7"/>
    <w:rsid w:val="2D1DEDFC"/>
    <w:rsid w:val="2D282457"/>
    <w:rsid w:val="2D282CAC"/>
    <w:rsid w:val="2D301740"/>
    <w:rsid w:val="2D347C1F"/>
    <w:rsid w:val="2D366F0A"/>
    <w:rsid w:val="2D3CAF65"/>
    <w:rsid w:val="2D3DD446"/>
    <w:rsid w:val="2D42DD6B"/>
    <w:rsid w:val="2D42E5A4"/>
    <w:rsid w:val="2D43EFFD"/>
    <w:rsid w:val="2D508ECA"/>
    <w:rsid w:val="2D51CD63"/>
    <w:rsid w:val="2D5EEFCE"/>
    <w:rsid w:val="2D61F905"/>
    <w:rsid w:val="2D654AEF"/>
    <w:rsid w:val="2D67BC3F"/>
    <w:rsid w:val="2D68588E"/>
    <w:rsid w:val="2D6F7448"/>
    <w:rsid w:val="2D738F21"/>
    <w:rsid w:val="2D80BC6B"/>
    <w:rsid w:val="2D8491EC"/>
    <w:rsid w:val="2D86A106"/>
    <w:rsid w:val="2D891780"/>
    <w:rsid w:val="2D8CEBEF"/>
    <w:rsid w:val="2D8D4712"/>
    <w:rsid w:val="2D90DBC1"/>
    <w:rsid w:val="2D920EDD"/>
    <w:rsid w:val="2D9E5064"/>
    <w:rsid w:val="2DA1C4F5"/>
    <w:rsid w:val="2DB1A4FC"/>
    <w:rsid w:val="2DB364AA"/>
    <w:rsid w:val="2DB4BA65"/>
    <w:rsid w:val="2DB72882"/>
    <w:rsid w:val="2DC07BFD"/>
    <w:rsid w:val="2DC354D9"/>
    <w:rsid w:val="2DC5E574"/>
    <w:rsid w:val="2DCBA8B8"/>
    <w:rsid w:val="2DD32333"/>
    <w:rsid w:val="2DD4FE6D"/>
    <w:rsid w:val="2DD6E081"/>
    <w:rsid w:val="2DD6E9F9"/>
    <w:rsid w:val="2DD94145"/>
    <w:rsid w:val="2DD9A781"/>
    <w:rsid w:val="2DD9C1DB"/>
    <w:rsid w:val="2DDB8B99"/>
    <w:rsid w:val="2DDE9D44"/>
    <w:rsid w:val="2DE8FE81"/>
    <w:rsid w:val="2DECE9F7"/>
    <w:rsid w:val="2DEF0C7C"/>
    <w:rsid w:val="2DF374AB"/>
    <w:rsid w:val="2DFA766B"/>
    <w:rsid w:val="2E08A15E"/>
    <w:rsid w:val="2E098D56"/>
    <w:rsid w:val="2E0A0C0C"/>
    <w:rsid w:val="2E0A9135"/>
    <w:rsid w:val="2E1130F2"/>
    <w:rsid w:val="2E16C21F"/>
    <w:rsid w:val="2E1B02DD"/>
    <w:rsid w:val="2E224949"/>
    <w:rsid w:val="2E2257A4"/>
    <w:rsid w:val="2E257FF3"/>
    <w:rsid w:val="2E278D84"/>
    <w:rsid w:val="2E2C7804"/>
    <w:rsid w:val="2E2FDF66"/>
    <w:rsid w:val="2E353D8D"/>
    <w:rsid w:val="2E355874"/>
    <w:rsid w:val="2E4085F2"/>
    <w:rsid w:val="2E44404D"/>
    <w:rsid w:val="2E4C908A"/>
    <w:rsid w:val="2E4CBDC8"/>
    <w:rsid w:val="2E4E7679"/>
    <w:rsid w:val="2E52B547"/>
    <w:rsid w:val="2E54607E"/>
    <w:rsid w:val="2E59700B"/>
    <w:rsid w:val="2E5A596C"/>
    <w:rsid w:val="2E624B6A"/>
    <w:rsid w:val="2E68EF0D"/>
    <w:rsid w:val="2E6A265A"/>
    <w:rsid w:val="2E6A7FA6"/>
    <w:rsid w:val="2E7621DD"/>
    <w:rsid w:val="2E798AFB"/>
    <w:rsid w:val="2E7A3548"/>
    <w:rsid w:val="2E7A9C90"/>
    <w:rsid w:val="2E7BC8DC"/>
    <w:rsid w:val="2E7D2D26"/>
    <w:rsid w:val="2E822BEA"/>
    <w:rsid w:val="2E862168"/>
    <w:rsid w:val="2E8662F2"/>
    <w:rsid w:val="2E86DB75"/>
    <w:rsid w:val="2E899CFD"/>
    <w:rsid w:val="2E8D08F7"/>
    <w:rsid w:val="2E8D2CB5"/>
    <w:rsid w:val="2E8E44E1"/>
    <w:rsid w:val="2E8F01B8"/>
    <w:rsid w:val="2E8FC21D"/>
    <w:rsid w:val="2E97786E"/>
    <w:rsid w:val="2E9966F5"/>
    <w:rsid w:val="2E9A7020"/>
    <w:rsid w:val="2EA09658"/>
    <w:rsid w:val="2EA2712F"/>
    <w:rsid w:val="2EAD2EEE"/>
    <w:rsid w:val="2EBC276F"/>
    <w:rsid w:val="2EBD19F7"/>
    <w:rsid w:val="2EBF11BF"/>
    <w:rsid w:val="2EC0D5F6"/>
    <w:rsid w:val="2EC301C7"/>
    <w:rsid w:val="2EC48B67"/>
    <w:rsid w:val="2EC7B157"/>
    <w:rsid w:val="2ECCCC68"/>
    <w:rsid w:val="2ED5BDFC"/>
    <w:rsid w:val="2ED7A29D"/>
    <w:rsid w:val="2EE089D0"/>
    <w:rsid w:val="2EE2DC9D"/>
    <w:rsid w:val="2EE7E385"/>
    <w:rsid w:val="2EEC0C1A"/>
    <w:rsid w:val="2EF07758"/>
    <w:rsid w:val="2EF1892F"/>
    <w:rsid w:val="2EF4E59C"/>
    <w:rsid w:val="2EF839C0"/>
    <w:rsid w:val="2EF9EE9B"/>
    <w:rsid w:val="2EFE60BE"/>
    <w:rsid w:val="2F07AE2F"/>
    <w:rsid w:val="2F08BD24"/>
    <w:rsid w:val="2F0D79EF"/>
    <w:rsid w:val="2F0F49C2"/>
    <w:rsid w:val="2F100C19"/>
    <w:rsid w:val="2F170C82"/>
    <w:rsid w:val="2F17928B"/>
    <w:rsid w:val="2F20D68C"/>
    <w:rsid w:val="2F276251"/>
    <w:rsid w:val="2F289E4A"/>
    <w:rsid w:val="2F294976"/>
    <w:rsid w:val="2F2E47A0"/>
    <w:rsid w:val="2F34AA62"/>
    <w:rsid w:val="2F373E8E"/>
    <w:rsid w:val="2F38B5B1"/>
    <w:rsid w:val="2F4142FD"/>
    <w:rsid w:val="2F4DCB2B"/>
    <w:rsid w:val="2F4E9459"/>
    <w:rsid w:val="2F518F60"/>
    <w:rsid w:val="2F54E6B9"/>
    <w:rsid w:val="2F551A0D"/>
    <w:rsid w:val="2F579BDD"/>
    <w:rsid w:val="2F59DE7A"/>
    <w:rsid w:val="2F5C9D0B"/>
    <w:rsid w:val="2F608C58"/>
    <w:rsid w:val="2F67BE90"/>
    <w:rsid w:val="2F680A6C"/>
    <w:rsid w:val="2F68C029"/>
    <w:rsid w:val="2F69FFBC"/>
    <w:rsid w:val="2F6D6364"/>
    <w:rsid w:val="2F6E844F"/>
    <w:rsid w:val="2F756E4B"/>
    <w:rsid w:val="2F80F8AE"/>
    <w:rsid w:val="2F869B55"/>
    <w:rsid w:val="2F889DBB"/>
    <w:rsid w:val="2F900631"/>
    <w:rsid w:val="2F92AB2D"/>
    <w:rsid w:val="2F996D01"/>
    <w:rsid w:val="2F9CFFC9"/>
    <w:rsid w:val="2F9D658F"/>
    <w:rsid w:val="2F9D7415"/>
    <w:rsid w:val="2FA0A514"/>
    <w:rsid w:val="2FA3EB30"/>
    <w:rsid w:val="2FA466CE"/>
    <w:rsid w:val="2FA63B7B"/>
    <w:rsid w:val="2FA6DEB0"/>
    <w:rsid w:val="2FAB0AE8"/>
    <w:rsid w:val="2FAF21B3"/>
    <w:rsid w:val="2FAFAC83"/>
    <w:rsid w:val="2FC4C0AD"/>
    <w:rsid w:val="2FC84C82"/>
    <w:rsid w:val="2FC8E8B6"/>
    <w:rsid w:val="2FCC6B29"/>
    <w:rsid w:val="2FCDBE8C"/>
    <w:rsid w:val="2FCF3A7D"/>
    <w:rsid w:val="2FD3CDEA"/>
    <w:rsid w:val="2FD4456B"/>
    <w:rsid w:val="2FDA52D8"/>
    <w:rsid w:val="2FE21E1E"/>
    <w:rsid w:val="2FE6D96D"/>
    <w:rsid w:val="2FE800A4"/>
    <w:rsid w:val="2FF30159"/>
    <w:rsid w:val="2FFA596C"/>
    <w:rsid w:val="2FFDCAB7"/>
    <w:rsid w:val="2FFFD1D8"/>
    <w:rsid w:val="3003CF0C"/>
    <w:rsid w:val="3003FFAB"/>
    <w:rsid w:val="3009E95E"/>
    <w:rsid w:val="300A99F9"/>
    <w:rsid w:val="300F4F92"/>
    <w:rsid w:val="300F738D"/>
    <w:rsid w:val="3010E486"/>
    <w:rsid w:val="3017FCC7"/>
    <w:rsid w:val="301B62C1"/>
    <w:rsid w:val="301EEB89"/>
    <w:rsid w:val="301FDCFB"/>
    <w:rsid w:val="3020F69D"/>
    <w:rsid w:val="3029E426"/>
    <w:rsid w:val="3029F188"/>
    <w:rsid w:val="302BED6C"/>
    <w:rsid w:val="302FBDF1"/>
    <w:rsid w:val="3032C714"/>
    <w:rsid w:val="30355D42"/>
    <w:rsid w:val="303E7D79"/>
    <w:rsid w:val="3040B6D0"/>
    <w:rsid w:val="30473F06"/>
    <w:rsid w:val="3049E18A"/>
    <w:rsid w:val="30509265"/>
    <w:rsid w:val="305DB53E"/>
    <w:rsid w:val="305F51EA"/>
    <w:rsid w:val="306318F4"/>
    <w:rsid w:val="306871C6"/>
    <w:rsid w:val="306F13E2"/>
    <w:rsid w:val="30704AB2"/>
    <w:rsid w:val="30737057"/>
    <w:rsid w:val="3077AEAC"/>
    <w:rsid w:val="3078D5B0"/>
    <w:rsid w:val="308C7DEE"/>
    <w:rsid w:val="308E3896"/>
    <w:rsid w:val="30A0594B"/>
    <w:rsid w:val="30A16172"/>
    <w:rsid w:val="30A319E9"/>
    <w:rsid w:val="30AB8B19"/>
    <w:rsid w:val="30ACFFAD"/>
    <w:rsid w:val="30B6FEAD"/>
    <w:rsid w:val="30B84D7B"/>
    <w:rsid w:val="30C1F8B4"/>
    <w:rsid w:val="30C315AE"/>
    <w:rsid w:val="30CD87B5"/>
    <w:rsid w:val="30CFCD05"/>
    <w:rsid w:val="30D4AE5F"/>
    <w:rsid w:val="30DDF3E3"/>
    <w:rsid w:val="30DDF6CC"/>
    <w:rsid w:val="30E22C5B"/>
    <w:rsid w:val="30E3874F"/>
    <w:rsid w:val="30E4DEA3"/>
    <w:rsid w:val="30EA0AA8"/>
    <w:rsid w:val="30F1FD7D"/>
    <w:rsid w:val="30F616BC"/>
    <w:rsid w:val="30F74C9A"/>
    <w:rsid w:val="30FA07C4"/>
    <w:rsid w:val="31011925"/>
    <w:rsid w:val="31024B93"/>
    <w:rsid w:val="3108E3DB"/>
    <w:rsid w:val="310E9FE1"/>
    <w:rsid w:val="311172CE"/>
    <w:rsid w:val="3115DACD"/>
    <w:rsid w:val="31199088"/>
    <w:rsid w:val="311F92C1"/>
    <w:rsid w:val="3121784C"/>
    <w:rsid w:val="3121A5A6"/>
    <w:rsid w:val="31221409"/>
    <w:rsid w:val="312440BA"/>
    <w:rsid w:val="312B387A"/>
    <w:rsid w:val="31394E66"/>
    <w:rsid w:val="313FCF5E"/>
    <w:rsid w:val="3141A91E"/>
    <w:rsid w:val="314247F6"/>
    <w:rsid w:val="31431B31"/>
    <w:rsid w:val="314400C6"/>
    <w:rsid w:val="3144FFB4"/>
    <w:rsid w:val="31519E08"/>
    <w:rsid w:val="31557073"/>
    <w:rsid w:val="315E0D15"/>
    <w:rsid w:val="3168354F"/>
    <w:rsid w:val="3184314C"/>
    <w:rsid w:val="3187FD9B"/>
    <w:rsid w:val="318F44BF"/>
    <w:rsid w:val="31970C30"/>
    <w:rsid w:val="319713D1"/>
    <w:rsid w:val="319B7C0A"/>
    <w:rsid w:val="31A50343"/>
    <w:rsid w:val="31A60F3C"/>
    <w:rsid w:val="31A73D13"/>
    <w:rsid w:val="31B24C76"/>
    <w:rsid w:val="31B2CE09"/>
    <w:rsid w:val="31B3C7B6"/>
    <w:rsid w:val="31BF6724"/>
    <w:rsid w:val="31C0CADC"/>
    <w:rsid w:val="31C70C24"/>
    <w:rsid w:val="31CBEC14"/>
    <w:rsid w:val="31CFF29F"/>
    <w:rsid w:val="31E3EDAE"/>
    <w:rsid w:val="31E64203"/>
    <w:rsid w:val="31E65875"/>
    <w:rsid w:val="31E9A055"/>
    <w:rsid w:val="31EA5B6F"/>
    <w:rsid w:val="31EE2AD4"/>
    <w:rsid w:val="31F3E38D"/>
    <w:rsid w:val="31F44B1B"/>
    <w:rsid w:val="31F59898"/>
    <w:rsid w:val="31F88373"/>
    <w:rsid w:val="31FCE7B4"/>
    <w:rsid w:val="3204E6BC"/>
    <w:rsid w:val="3208D14D"/>
    <w:rsid w:val="320F8EE8"/>
    <w:rsid w:val="32121247"/>
    <w:rsid w:val="3212E8E7"/>
    <w:rsid w:val="3214F85F"/>
    <w:rsid w:val="321CB32A"/>
    <w:rsid w:val="321D5259"/>
    <w:rsid w:val="321EDE23"/>
    <w:rsid w:val="321F1684"/>
    <w:rsid w:val="322C0ADD"/>
    <w:rsid w:val="32390AB5"/>
    <w:rsid w:val="323DA552"/>
    <w:rsid w:val="323FF0D4"/>
    <w:rsid w:val="3241CBE9"/>
    <w:rsid w:val="32446C77"/>
    <w:rsid w:val="32488DFF"/>
    <w:rsid w:val="32547572"/>
    <w:rsid w:val="3257375F"/>
    <w:rsid w:val="325A6632"/>
    <w:rsid w:val="325E8977"/>
    <w:rsid w:val="3261917A"/>
    <w:rsid w:val="32619288"/>
    <w:rsid w:val="326406E8"/>
    <w:rsid w:val="32646A2F"/>
    <w:rsid w:val="32772E29"/>
    <w:rsid w:val="327A5018"/>
    <w:rsid w:val="327E8DAA"/>
    <w:rsid w:val="327F3CC9"/>
    <w:rsid w:val="3290D8B0"/>
    <w:rsid w:val="32922A1F"/>
    <w:rsid w:val="3293C5D3"/>
    <w:rsid w:val="329B1669"/>
    <w:rsid w:val="32A165EE"/>
    <w:rsid w:val="32A67849"/>
    <w:rsid w:val="32A7D4FD"/>
    <w:rsid w:val="32AA2D7B"/>
    <w:rsid w:val="32AA5B1C"/>
    <w:rsid w:val="32AD1954"/>
    <w:rsid w:val="32C04BB9"/>
    <w:rsid w:val="32C37A01"/>
    <w:rsid w:val="32C434C3"/>
    <w:rsid w:val="32C9E4CB"/>
    <w:rsid w:val="32CB3603"/>
    <w:rsid w:val="32CCA9C9"/>
    <w:rsid w:val="32D3C136"/>
    <w:rsid w:val="32D8D60A"/>
    <w:rsid w:val="32DF18EC"/>
    <w:rsid w:val="32E04474"/>
    <w:rsid w:val="32E180F4"/>
    <w:rsid w:val="32E34E6C"/>
    <w:rsid w:val="32E73548"/>
    <w:rsid w:val="32EE7B33"/>
    <w:rsid w:val="32F4064F"/>
    <w:rsid w:val="3305284C"/>
    <w:rsid w:val="33068E3E"/>
    <w:rsid w:val="3312C852"/>
    <w:rsid w:val="33133208"/>
    <w:rsid w:val="331BE24C"/>
    <w:rsid w:val="331BF055"/>
    <w:rsid w:val="33258D16"/>
    <w:rsid w:val="3326874B"/>
    <w:rsid w:val="332AD656"/>
    <w:rsid w:val="332AF45D"/>
    <w:rsid w:val="332E889E"/>
    <w:rsid w:val="33305BFF"/>
    <w:rsid w:val="3333431B"/>
    <w:rsid w:val="3335C869"/>
    <w:rsid w:val="3339FF1E"/>
    <w:rsid w:val="333A247B"/>
    <w:rsid w:val="3342346D"/>
    <w:rsid w:val="334330CC"/>
    <w:rsid w:val="3347BB96"/>
    <w:rsid w:val="334AA667"/>
    <w:rsid w:val="334E91DC"/>
    <w:rsid w:val="33526E69"/>
    <w:rsid w:val="335B23A8"/>
    <w:rsid w:val="336BBB46"/>
    <w:rsid w:val="337984AD"/>
    <w:rsid w:val="337C0230"/>
    <w:rsid w:val="337E36B8"/>
    <w:rsid w:val="337F12D7"/>
    <w:rsid w:val="33835B2A"/>
    <w:rsid w:val="33877F1A"/>
    <w:rsid w:val="33894C68"/>
    <w:rsid w:val="339153F2"/>
    <w:rsid w:val="33988643"/>
    <w:rsid w:val="33A43D07"/>
    <w:rsid w:val="33ABEEC3"/>
    <w:rsid w:val="33B5BC75"/>
    <w:rsid w:val="33C84A23"/>
    <w:rsid w:val="33D56E39"/>
    <w:rsid w:val="33D86143"/>
    <w:rsid w:val="33D8FEFA"/>
    <w:rsid w:val="33D936B3"/>
    <w:rsid w:val="33D9E124"/>
    <w:rsid w:val="33DA68C5"/>
    <w:rsid w:val="33DF3D9B"/>
    <w:rsid w:val="33E77935"/>
    <w:rsid w:val="33E895BD"/>
    <w:rsid w:val="33ECCDD0"/>
    <w:rsid w:val="3403D182"/>
    <w:rsid w:val="3408C141"/>
    <w:rsid w:val="340B76D3"/>
    <w:rsid w:val="340D8125"/>
    <w:rsid w:val="34114709"/>
    <w:rsid w:val="3412BCFE"/>
    <w:rsid w:val="34168520"/>
    <w:rsid w:val="3416D470"/>
    <w:rsid w:val="34188E5D"/>
    <w:rsid w:val="341AA908"/>
    <w:rsid w:val="341AED06"/>
    <w:rsid w:val="341B00BD"/>
    <w:rsid w:val="341E5A1D"/>
    <w:rsid w:val="3420DF3B"/>
    <w:rsid w:val="3425EB9E"/>
    <w:rsid w:val="342876F6"/>
    <w:rsid w:val="342A9CC3"/>
    <w:rsid w:val="342AC6EA"/>
    <w:rsid w:val="342C25C5"/>
    <w:rsid w:val="342CA911"/>
    <w:rsid w:val="34391665"/>
    <w:rsid w:val="343954DD"/>
    <w:rsid w:val="34404906"/>
    <w:rsid w:val="34439CEA"/>
    <w:rsid w:val="34464E03"/>
    <w:rsid w:val="3449DB3F"/>
    <w:rsid w:val="34501F70"/>
    <w:rsid w:val="34541C75"/>
    <w:rsid w:val="345566B9"/>
    <w:rsid w:val="34559FF7"/>
    <w:rsid w:val="345A575D"/>
    <w:rsid w:val="345E1603"/>
    <w:rsid w:val="3462FD7D"/>
    <w:rsid w:val="34665CE3"/>
    <w:rsid w:val="3467B1C2"/>
    <w:rsid w:val="34688046"/>
    <w:rsid w:val="34711862"/>
    <w:rsid w:val="3474A66B"/>
    <w:rsid w:val="34775964"/>
    <w:rsid w:val="347A7DBF"/>
    <w:rsid w:val="347BBBA6"/>
    <w:rsid w:val="347E044E"/>
    <w:rsid w:val="3486CCBD"/>
    <w:rsid w:val="348C3C28"/>
    <w:rsid w:val="348DBED8"/>
    <w:rsid w:val="348E28DA"/>
    <w:rsid w:val="3491FBB7"/>
    <w:rsid w:val="3493CA3D"/>
    <w:rsid w:val="349865A4"/>
    <w:rsid w:val="349C0BEE"/>
    <w:rsid w:val="349FA333"/>
    <w:rsid w:val="34A31E4B"/>
    <w:rsid w:val="34ACFFC0"/>
    <w:rsid w:val="34B71BA9"/>
    <w:rsid w:val="34BEEA07"/>
    <w:rsid w:val="34C0F4A9"/>
    <w:rsid w:val="34C263D5"/>
    <w:rsid w:val="34CD882A"/>
    <w:rsid w:val="34D7F1D9"/>
    <w:rsid w:val="34D8D152"/>
    <w:rsid w:val="34D92CB0"/>
    <w:rsid w:val="34DB0B8A"/>
    <w:rsid w:val="34DFA78C"/>
    <w:rsid w:val="34E0A3EE"/>
    <w:rsid w:val="34E446D8"/>
    <w:rsid w:val="34EB6F39"/>
    <w:rsid w:val="34F41BE3"/>
    <w:rsid w:val="34F75A31"/>
    <w:rsid w:val="34F75F3F"/>
    <w:rsid w:val="34F81A60"/>
    <w:rsid w:val="34FF6A4D"/>
    <w:rsid w:val="35006C6E"/>
    <w:rsid w:val="3504E94A"/>
    <w:rsid w:val="350A8806"/>
    <w:rsid w:val="3511AD49"/>
    <w:rsid w:val="35165050"/>
    <w:rsid w:val="35174F48"/>
    <w:rsid w:val="351E9877"/>
    <w:rsid w:val="3522745F"/>
    <w:rsid w:val="35232516"/>
    <w:rsid w:val="35234B57"/>
    <w:rsid w:val="3525CB96"/>
    <w:rsid w:val="35282633"/>
    <w:rsid w:val="35297DE7"/>
    <w:rsid w:val="353076BF"/>
    <w:rsid w:val="353190C9"/>
    <w:rsid w:val="35343EA2"/>
    <w:rsid w:val="353F0006"/>
    <w:rsid w:val="3541C368"/>
    <w:rsid w:val="35430B0E"/>
    <w:rsid w:val="354450D0"/>
    <w:rsid w:val="354D01AF"/>
    <w:rsid w:val="3554DFC3"/>
    <w:rsid w:val="35566E3F"/>
    <w:rsid w:val="3556D396"/>
    <w:rsid w:val="3562F7C6"/>
    <w:rsid w:val="35639D37"/>
    <w:rsid w:val="356AB8B1"/>
    <w:rsid w:val="356F8A67"/>
    <w:rsid w:val="357137DA"/>
    <w:rsid w:val="3572331B"/>
    <w:rsid w:val="3572C5BE"/>
    <w:rsid w:val="3573CA6E"/>
    <w:rsid w:val="3573CBF2"/>
    <w:rsid w:val="357440E1"/>
    <w:rsid w:val="3577A03A"/>
    <w:rsid w:val="357A813B"/>
    <w:rsid w:val="357C547D"/>
    <w:rsid w:val="357DF06E"/>
    <w:rsid w:val="357FD115"/>
    <w:rsid w:val="3585CE6E"/>
    <w:rsid w:val="35896B91"/>
    <w:rsid w:val="35900416"/>
    <w:rsid w:val="35945297"/>
    <w:rsid w:val="3594AD80"/>
    <w:rsid w:val="3596CF03"/>
    <w:rsid w:val="359958A4"/>
    <w:rsid w:val="3599D3BE"/>
    <w:rsid w:val="359D0870"/>
    <w:rsid w:val="359D8942"/>
    <w:rsid w:val="359FFCB9"/>
    <w:rsid w:val="35A4B77E"/>
    <w:rsid w:val="35A52669"/>
    <w:rsid w:val="35A5670A"/>
    <w:rsid w:val="35A8E563"/>
    <w:rsid w:val="35A9B319"/>
    <w:rsid w:val="35AAEEA2"/>
    <w:rsid w:val="35B25647"/>
    <w:rsid w:val="35B528C4"/>
    <w:rsid w:val="35B6F2A8"/>
    <w:rsid w:val="35B7B051"/>
    <w:rsid w:val="35BC7A0B"/>
    <w:rsid w:val="35BEB3C1"/>
    <w:rsid w:val="35C2F103"/>
    <w:rsid w:val="35C7A7BB"/>
    <w:rsid w:val="35CC255A"/>
    <w:rsid w:val="35D2523A"/>
    <w:rsid w:val="35D2823E"/>
    <w:rsid w:val="35D6DEB0"/>
    <w:rsid w:val="35DAB325"/>
    <w:rsid w:val="35DACA0E"/>
    <w:rsid w:val="35DBA24E"/>
    <w:rsid w:val="35DE65C5"/>
    <w:rsid w:val="35E1AA56"/>
    <w:rsid w:val="35EDE8F4"/>
    <w:rsid w:val="35FC3DEE"/>
    <w:rsid w:val="35FF07EB"/>
    <w:rsid w:val="360CB599"/>
    <w:rsid w:val="3613618F"/>
    <w:rsid w:val="3619C1C4"/>
    <w:rsid w:val="3619C967"/>
    <w:rsid w:val="3625AE7E"/>
    <w:rsid w:val="3632CC99"/>
    <w:rsid w:val="3634202A"/>
    <w:rsid w:val="363724AB"/>
    <w:rsid w:val="3637C805"/>
    <w:rsid w:val="363BB90C"/>
    <w:rsid w:val="363D83E8"/>
    <w:rsid w:val="363F9C0C"/>
    <w:rsid w:val="36403950"/>
    <w:rsid w:val="364561D4"/>
    <w:rsid w:val="3646E216"/>
    <w:rsid w:val="3647BE8A"/>
    <w:rsid w:val="364E6651"/>
    <w:rsid w:val="364FA16A"/>
    <w:rsid w:val="36543ECB"/>
    <w:rsid w:val="3657E438"/>
    <w:rsid w:val="365A502D"/>
    <w:rsid w:val="365FAAAA"/>
    <w:rsid w:val="3661E96E"/>
    <w:rsid w:val="3662D4B9"/>
    <w:rsid w:val="3665C69F"/>
    <w:rsid w:val="366A8750"/>
    <w:rsid w:val="366BC7D4"/>
    <w:rsid w:val="366EC3FB"/>
    <w:rsid w:val="36703D5E"/>
    <w:rsid w:val="3674B805"/>
    <w:rsid w:val="36782B7D"/>
    <w:rsid w:val="367927A2"/>
    <w:rsid w:val="36829EC1"/>
    <w:rsid w:val="3686CD1B"/>
    <w:rsid w:val="368C3CE0"/>
    <w:rsid w:val="3692A706"/>
    <w:rsid w:val="369CD70E"/>
    <w:rsid w:val="369F52A3"/>
    <w:rsid w:val="36A0002A"/>
    <w:rsid w:val="36A3C0FB"/>
    <w:rsid w:val="36A4FE56"/>
    <w:rsid w:val="36A71ABF"/>
    <w:rsid w:val="36AD0CCD"/>
    <w:rsid w:val="36B2D288"/>
    <w:rsid w:val="36B5A3C3"/>
    <w:rsid w:val="36B965D1"/>
    <w:rsid w:val="36BA867D"/>
    <w:rsid w:val="36BB45CE"/>
    <w:rsid w:val="36BBDBA4"/>
    <w:rsid w:val="36BC8CFC"/>
    <w:rsid w:val="36BFA63E"/>
    <w:rsid w:val="36C2B508"/>
    <w:rsid w:val="36C58E32"/>
    <w:rsid w:val="36CE6BED"/>
    <w:rsid w:val="36CF9656"/>
    <w:rsid w:val="36E05BF4"/>
    <w:rsid w:val="36E3BF79"/>
    <w:rsid w:val="36E8034C"/>
    <w:rsid w:val="36E888F0"/>
    <w:rsid w:val="36EA3609"/>
    <w:rsid w:val="36F18C9A"/>
    <w:rsid w:val="36F3C1D1"/>
    <w:rsid w:val="36F486C2"/>
    <w:rsid w:val="36F48DC6"/>
    <w:rsid w:val="36FA87C7"/>
    <w:rsid w:val="36FCFBFA"/>
    <w:rsid w:val="37001DB6"/>
    <w:rsid w:val="37074236"/>
    <w:rsid w:val="3708D2DF"/>
    <w:rsid w:val="370AA0B8"/>
    <w:rsid w:val="370AEE2A"/>
    <w:rsid w:val="37127864"/>
    <w:rsid w:val="3712E276"/>
    <w:rsid w:val="371650BB"/>
    <w:rsid w:val="371A9098"/>
    <w:rsid w:val="371E42B8"/>
    <w:rsid w:val="371F420F"/>
    <w:rsid w:val="3727AFDB"/>
    <w:rsid w:val="3727D793"/>
    <w:rsid w:val="37283BF6"/>
    <w:rsid w:val="372B400B"/>
    <w:rsid w:val="37301302"/>
    <w:rsid w:val="373165EC"/>
    <w:rsid w:val="373E1E4A"/>
    <w:rsid w:val="37465144"/>
    <w:rsid w:val="3747CFE6"/>
    <w:rsid w:val="374AAB0C"/>
    <w:rsid w:val="374ADCE2"/>
    <w:rsid w:val="375BF6CB"/>
    <w:rsid w:val="376E04A9"/>
    <w:rsid w:val="376FEDD9"/>
    <w:rsid w:val="37724E2B"/>
    <w:rsid w:val="3773FA52"/>
    <w:rsid w:val="3774113C"/>
    <w:rsid w:val="377A0B11"/>
    <w:rsid w:val="37853CBF"/>
    <w:rsid w:val="37864378"/>
    <w:rsid w:val="3788BB4E"/>
    <w:rsid w:val="378B74C2"/>
    <w:rsid w:val="378C6EEC"/>
    <w:rsid w:val="378E5AA1"/>
    <w:rsid w:val="3791C309"/>
    <w:rsid w:val="3792578E"/>
    <w:rsid w:val="3792DFF9"/>
    <w:rsid w:val="3793440F"/>
    <w:rsid w:val="37938472"/>
    <w:rsid w:val="3793EE18"/>
    <w:rsid w:val="379A9316"/>
    <w:rsid w:val="37A396ED"/>
    <w:rsid w:val="37A46457"/>
    <w:rsid w:val="37A48F53"/>
    <w:rsid w:val="37A94CDB"/>
    <w:rsid w:val="37A9B2BE"/>
    <w:rsid w:val="37AC96FB"/>
    <w:rsid w:val="37ADE158"/>
    <w:rsid w:val="37B07380"/>
    <w:rsid w:val="37B7E513"/>
    <w:rsid w:val="37BB3038"/>
    <w:rsid w:val="37BBAE20"/>
    <w:rsid w:val="37BBC630"/>
    <w:rsid w:val="37C31457"/>
    <w:rsid w:val="37C45937"/>
    <w:rsid w:val="37C7B336"/>
    <w:rsid w:val="37CF3C11"/>
    <w:rsid w:val="37D2C9BA"/>
    <w:rsid w:val="37D9CAEA"/>
    <w:rsid w:val="37DA3AD9"/>
    <w:rsid w:val="37DBA85E"/>
    <w:rsid w:val="37DDACA9"/>
    <w:rsid w:val="37E1A3EB"/>
    <w:rsid w:val="37E54767"/>
    <w:rsid w:val="37E72183"/>
    <w:rsid w:val="37E93A5C"/>
    <w:rsid w:val="37EDF58E"/>
    <w:rsid w:val="37F3345B"/>
    <w:rsid w:val="37F87027"/>
    <w:rsid w:val="37F89861"/>
    <w:rsid w:val="37F932F6"/>
    <w:rsid w:val="37FCAA25"/>
    <w:rsid w:val="380302D9"/>
    <w:rsid w:val="38045AFB"/>
    <w:rsid w:val="3804CFCB"/>
    <w:rsid w:val="3805A980"/>
    <w:rsid w:val="380BEA20"/>
    <w:rsid w:val="3817733C"/>
    <w:rsid w:val="381BECBE"/>
    <w:rsid w:val="3822E8D1"/>
    <w:rsid w:val="382A1B9B"/>
    <w:rsid w:val="382D0213"/>
    <w:rsid w:val="38317061"/>
    <w:rsid w:val="3832B595"/>
    <w:rsid w:val="3834C089"/>
    <w:rsid w:val="383510CC"/>
    <w:rsid w:val="38373A5F"/>
    <w:rsid w:val="383DD58C"/>
    <w:rsid w:val="38429044"/>
    <w:rsid w:val="38447951"/>
    <w:rsid w:val="384BA81F"/>
    <w:rsid w:val="384D5B3C"/>
    <w:rsid w:val="38580D09"/>
    <w:rsid w:val="3858CAD1"/>
    <w:rsid w:val="385B020D"/>
    <w:rsid w:val="38629616"/>
    <w:rsid w:val="38668F99"/>
    <w:rsid w:val="386C26CA"/>
    <w:rsid w:val="386C3C88"/>
    <w:rsid w:val="38716D4A"/>
    <w:rsid w:val="3875B4F1"/>
    <w:rsid w:val="387DAD86"/>
    <w:rsid w:val="387E5B33"/>
    <w:rsid w:val="3881AE0E"/>
    <w:rsid w:val="38850480"/>
    <w:rsid w:val="3888F06F"/>
    <w:rsid w:val="388D5CFB"/>
    <w:rsid w:val="389023E5"/>
    <w:rsid w:val="38905E27"/>
    <w:rsid w:val="3890C64E"/>
    <w:rsid w:val="3890E84D"/>
    <w:rsid w:val="38956913"/>
    <w:rsid w:val="3896112E"/>
    <w:rsid w:val="3899EFB8"/>
    <w:rsid w:val="389B273B"/>
    <w:rsid w:val="389DA215"/>
    <w:rsid w:val="38A5B388"/>
    <w:rsid w:val="38ACF6E0"/>
    <w:rsid w:val="38AFF236"/>
    <w:rsid w:val="38B3D3FD"/>
    <w:rsid w:val="38B54DB9"/>
    <w:rsid w:val="38B82453"/>
    <w:rsid w:val="38BD99DB"/>
    <w:rsid w:val="38BFFDA6"/>
    <w:rsid w:val="38C38EC4"/>
    <w:rsid w:val="38C4E061"/>
    <w:rsid w:val="38C5D6D3"/>
    <w:rsid w:val="38CA1FA8"/>
    <w:rsid w:val="38CC2423"/>
    <w:rsid w:val="38CEC924"/>
    <w:rsid w:val="38D3A341"/>
    <w:rsid w:val="38EF1F58"/>
    <w:rsid w:val="38F9CAA2"/>
    <w:rsid w:val="38FB87EB"/>
    <w:rsid w:val="3904E40D"/>
    <w:rsid w:val="390D3ECD"/>
    <w:rsid w:val="3911212B"/>
    <w:rsid w:val="391426A6"/>
    <w:rsid w:val="391F2C46"/>
    <w:rsid w:val="392026BE"/>
    <w:rsid w:val="392370DC"/>
    <w:rsid w:val="39244345"/>
    <w:rsid w:val="3925C2E6"/>
    <w:rsid w:val="39296E8B"/>
    <w:rsid w:val="392BE04C"/>
    <w:rsid w:val="392C6B51"/>
    <w:rsid w:val="39451126"/>
    <w:rsid w:val="394F788E"/>
    <w:rsid w:val="394F8748"/>
    <w:rsid w:val="394FB2E7"/>
    <w:rsid w:val="39512319"/>
    <w:rsid w:val="395AAE3F"/>
    <w:rsid w:val="395AD583"/>
    <w:rsid w:val="395CA323"/>
    <w:rsid w:val="39635083"/>
    <w:rsid w:val="39640AD6"/>
    <w:rsid w:val="396FB702"/>
    <w:rsid w:val="397057AA"/>
    <w:rsid w:val="39778419"/>
    <w:rsid w:val="39781C44"/>
    <w:rsid w:val="397C2136"/>
    <w:rsid w:val="39831B27"/>
    <w:rsid w:val="3984095A"/>
    <w:rsid w:val="398ADE6F"/>
    <w:rsid w:val="398E112D"/>
    <w:rsid w:val="39953FCE"/>
    <w:rsid w:val="399C8F3C"/>
    <w:rsid w:val="399CE6E7"/>
    <w:rsid w:val="39A449E2"/>
    <w:rsid w:val="39A8EF8B"/>
    <w:rsid w:val="39AAAA24"/>
    <w:rsid w:val="39B0E2F2"/>
    <w:rsid w:val="39B4B915"/>
    <w:rsid w:val="39B7F0CD"/>
    <w:rsid w:val="39BF8D1A"/>
    <w:rsid w:val="39BFC09E"/>
    <w:rsid w:val="39C1C427"/>
    <w:rsid w:val="39C984B4"/>
    <w:rsid w:val="39D463FF"/>
    <w:rsid w:val="39DA7BF3"/>
    <w:rsid w:val="39DC9B45"/>
    <w:rsid w:val="39E111EB"/>
    <w:rsid w:val="39EC6E95"/>
    <w:rsid w:val="39ED2465"/>
    <w:rsid w:val="39ED3EA4"/>
    <w:rsid w:val="39EF0E55"/>
    <w:rsid w:val="39F31798"/>
    <w:rsid w:val="39F42DBE"/>
    <w:rsid w:val="39F7FE75"/>
    <w:rsid w:val="39FBEECC"/>
    <w:rsid w:val="3A08A015"/>
    <w:rsid w:val="3A08C7BD"/>
    <w:rsid w:val="3A0D63DD"/>
    <w:rsid w:val="3A104A7B"/>
    <w:rsid w:val="3A1C4D73"/>
    <w:rsid w:val="3A2305A1"/>
    <w:rsid w:val="3A25ABFE"/>
    <w:rsid w:val="3A274CEF"/>
    <w:rsid w:val="3A2A5F47"/>
    <w:rsid w:val="3A2F1D09"/>
    <w:rsid w:val="3A387CFD"/>
    <w:rsid w:val="3A3BAC53"/>
    <w:rsid w:val="3A3C0EF3"/>
    <w:rsid w:val="3A46306A"/>
    <w:rsid w:val="3A4B651E"/>
    <w:rsid w:val="3A4C36D5"/>
    <w:rsid w:val="3A4FEA5C"/>
    <w:rsid w:val="3A507736"/>
    <w:rsid w:val="3A521229"/>
    <w:rsid w:val="3A53CA84"/>
    <w:rsid w:val="3A565FB1"/>
    <w:rsid w:val="3A5DD1F3"/>
    <w:rsid w:val="3A5FFD5E"/>
    <w:rsid w:val="3A613396"/>
    <w:rsid w:val="3A6325AA"/>
    <w:rsid w:val="3A637539"/>
    <w:rsid w:val="3A64F222"/>
    <w:rsid w:val="3A659A24"/>
    <w:rsid w:val="3A69746B"/>
    <w:rsid w:val="3A6D436A"/>
    <w:rsid w:val="3A6FDF4B"/>
    <w:rsid w:val="3A795467"/>
    <w:rsid w:val="3A7ADB78"/>
    <w:rsid w:val="3A8F1371"/>
    <w:rsid w:val="3A8F57C5"/>
    <w:rsid w:val="3A91F542"/>
    <w:rsid w:val="3A96D7F4"/>
    <w:rsid w:val="3AA0E53A"/>
    <w:rsid w:val="3AA3770B"/>
    <w:rsid w:val="3AA5AD62"/>
    <w:rsid w:val="3AB075F1"/>
    <w:rsid w:val="3AB3A6D9"/>
    <w:rsid w:val="3AB7C289"/>
    <w:rsid w:val="3AB921A8"/>
    <w:rsid w:val="3AB9C591"/>
    <w:rsid w:val="3AC19347"/>
    <w:rsid w:val="3AC33675"/>
    <w:rsid w:val="3AC73A51"/>
    <w:rsid w:val="3AC95883"/>
    <w:rsid w:val="3AC97E59"/>
    <w:rsid w:val="3ACA68F0"/>
    <w:rsid w:val="3ACB3CDB"/>
    <w:rsid w:val="3AD43B39"/>
    <w:rsid w:val="3AD57709"/>
    <w:rsid w:val="3ADD0588"/>
    <w:rsid w:val="3AE72466"/>
    <w:rsid w:val="3AEA8BFD"/>
    <w:rsid w:val="3B02F489"/>
    <w:rsid w:val="3B06C79E"/>
    <w:rsid w:val="3B09E773"/>
    <w:rsid w:val="3B0EC513"/>
    <w:rsid w:val="3B11DB9B"/>
    <w:rsid w:val="3B24175B"/>
    <w:rsid w:val="3B272436"/>
    <w:rsid w:val="3B334E88"/>
    <w:rsid w:val="3B3B8155"/>
    <w:rsid w:val="3B44C30F"/>
    <w:rsid w:val="3B460179"/>
    <w:rsid w:val="3B463A8D"/>
    <w:rsid w:val="3B4B0CDC"/>
    <w:rsid w:val="3B54648D"/>
    <w:rsid w:val="3B55846F"/>
    <w:rsid w:val="3B58815F"/>
    <w:rsid w:val="3B5B8354"/>
    <w:rsid w:val="3B600444"/>
    <w:rsid w:val="3B61AD10"/>
    <w:rsid w:val="3B639967"/>
    <w:rsid w:val="3B67C297"/>
    <w:rsid w:val="3B68284B"/>
    <w:rsid w:val="3B6C12E8"/>
    <w:rsid w:val="3B6E9189"/>
    <w:rsid w:val="3B738C7F"/>
    <w:rsid w:val="3B793860"/>
    <w:rsid w:val="3B798A5D"/>
    <w:rsid w:val="3B7A14B3"/>
    <w:rsid w:val="3B7A343A"/>
    <w:rsid w:val="3B80F558"/>
    <w:rsid w:val="3B827AFA"/>
    <w:rsid w:val="3B867E00"/>
    <w:rsid w:val="3B89DF66"/>
    <w:rsid w:val="3B8B1A44"/>
    <w:rsid w:val="3B8D35D1"/>
    <w:rsid w:val="3B8F7F27"/>
    <w:rsid w:val="3B8F803F"/>
    <w:rsid w:val="3B96EC89"/>
    <w:rsid w:val="3B98B2D8"/>
    <w:rsid w:val="3B997731"/>
    <w:rsid w:val="3BA52FEA"/>
    <w:rsid w:val="3BB7309C"/>
    <w:rsid w:val="3BB7B978"/>
    <w:rsid w:val="3BBBE1D2"/>
    <w:rsid w:val="3BBBFF82"/>
    <w:rsid w:val="3BBDD0DE"/>
    <w:rsid w:val="3BC0B2D6"/>
    <w:rsid w:val="3BC7C144"/>
    <w:rsid w:val="3BC7EC95"/>
    <w:rsid w:val="3BC81AED"/>
    <w:rsid w:val="3BCCD849"/>
    <w:rsid w:val="3BCD9D44"/>
    <w:rsid w:val="3BD174E0"/>
    <w:rsid w:val="3BD8AA9F"/>
    <w:rsid w:val="3BDAE453"/>
    <w:rsid w:val="3BDB995F"/>
    <w:rsid w:val="3BE1ED92"/>
    <w:rsid w:val="3BE96D41"/>
    <w:rsid w:val="3BED0AAA"/>
    <w:rsid w:val="3BF0A607"/>
    <w:rsid w:val="3BF434DC"/>
    <w:rsid w:val="3BF80F19"/>
    <w:rsid w:val="3BFB08E4"/>
    <w:rsid w:val="3C02F48A"/>
    <w:rsid w:val="3C06081B"/>
    <w:rsid w:val="3C2088B3"/>
    <w:rsid w:val="3C2B0175"/>
    <w:rsid w:val="3C2DCF2C"/>
    <w:rsid w:val="3C32FFB5"/>
    <w:rsid w:val="3C35D41F"/>
    <w:rsid w:val="3C374CDA"/>
    <w:rsid w:val="3C38932D"/>
    <w:rsid w:val="3C3AE6B6"/>
    <w:rsid w:val="3C3F1415"/>
    <w:rsid w:val="3C3F1F76"/>
    <w:rsid w:val="3C48E2CC"/>
    <w:rsid w:val="3C492D1A"/>
    <w:rsid w:val="3C4FECC6"/>
    <w:rsid w:val="3C580B08"/>
    <w:rsid w:val="3C5A7289"/>
    <w:rsid w:val="3C62A2E4"/>
    <w:rsid w:val="3C6B316E"/>
    <w:rsid w:val="3C6BA675"/>
    <w:rsid w:val="3C6FBA6E"/>
    <w:rsid w:val="3C70A452"/>
    <w:rsid w:val="3C75862E"/>
    <w:rsid w:val="3C786A00"/>
    <w:rsid w:val="3C79E6E4"/>
    <w:rsid w:val="3C80CE07"/>
    <w:rsid w:val="3C80DE24"/>
    <w:rsid w:val="3C82DCD0"/>
    <w:rsid w:val="3C8EB1A6"/>
    <w:rsid w:val="3C9137D4"/>
    <w:rsid w:val="3C9189D5"/>
    <w:rsid w:val="3C948EA7"/>
    <w:rsid w:val="3C977350"/>
    <w:rsid w:val="3C992895"/>
    <w:rsid w:val="3C99594E"/>
    <w:rsid w:val="3CA11056"/>
    <w:rsid w:val="3CA610D4"/>
    <w:rsid w:val="3CA89AEF"/>
    <w:rsid w:val="3CA9AF6A"/>
    <w:rsid w:val="3CAB09F1"/>
    <w:rsid w:val="3CB34A26"/>
    <w:rsid w:val="3CB5C3BB"/>
    <w:rsid w:val="3CB7D258"/>
    <w:rsid w:val="3CC271CE"/>
    <w:rsid w:val="3CC4DAB1"/>
    <w:rsid w:val="3CC7C42A"/>
    <w:rsid w:val="3CD03F36"/>
    <w:rsid w:val="3CDC1F39"/>
    <w:rsid w:val="3CDDC82B"/>
    <w:rsid w:val="3CE0A44D"/>
    <w:rsid w:val="3CE66210"/>
    <w:rsid w:val="3CE683DB"/>
    <w:rsid w:val="3CE823B0"/>
    <w:rsid w:val="3CE860F9"/>
    <w:rsid w:val="3CE88851"/>
    <w:rsid w:val="3CE936C3"/>
    <w:rsid w:val="3CF19968"/>
    <w:rsid w:val="3CF29684"/>
    <w:rsid w:val="3CF34DAE"/>
    <w:rsid w:val="3CF4411A"/>
    <w:rsid w:val="3CF48B52"/>
    <w:rsid w:val="3D027DF2"/>
    <w:rsid w:val="3D0A2DB6"/>
    <w:rsid w:val="3D0DCD6B"/>
    <w:rsid w:val="3D0FC84D"/>
    <w:rsid w:val="3D14598F"/>
    <w:rsid w:val="3D169C96"/>
    <w:rsid w:val="3D2123AB"/>
    <w:rsid w:val="3D27A1ED"/>
    <w:rsid w:val="3D27BD77"/>
    <w:rsid w:val="3D2A1DA9"/>
    <w:rsid w:val="3D338A87"/>
    <w:rsid w:val="3D3778BE"/>
    <w:rsid w:val="3D385F7E"/>
    <w:rsid w:val="3D3A63C2"/>
    <w:rsid w:val="3D3DAA35"/>
    <w:rsid w:val="3D45F0CC"/>
    <w:rsid w:val="3D4E67BF"/>
    <w:rsid w:val="3D54CEA4"/>
    <w:rsid w:val="3D558125"/>
    <w:rsid w:val="3D5A3EAC"/>
    <w:rsid w:val="3D5B16E4"/>
    <w:rsid w:val="3D5DC3BD"/>
    <w:rsid w:val="3D5E2C33"/>
    <w:rsid w:val="3D5E87D5"/>
    <w:rsid w:val="3D612183"/>
    <w:rsid w:val="3D61DFD1"/>
    <w:rsid w:val="3D63F1CC"/>
    <w:rsid w:val="3D68451C"/>
    <w:rsid w:val="3D6D204E"/>
    <w:rsid w:val="3D6DE9F2"/>
    <w:rsid w:val="3D754FB0"/>
    <w:rsid w:val="3D7DBE3B"/>
    <w:rsid w:val="3D802A56"/>
    <w:rsid w:val="3D86951F"/>
    <w:rsid w:val="3D87DA4E"/>
    <w:rsid w:val="3D8ABBD2"/>
    <w:rsid w:val="3D8E4913"/>
    <w:rsid w:val="3D91A071"/>
    <w:rsid w:val="3D920B3A"/>
    <w:rsid w:val="3D9382C1"/>
    <w:rsid w:val="3D9921DA"/>
    <w:rsid w:val="3DA0645C"/>
    <w:rsid w:val="3DA5AD02"/>
    <w:rsid w:val="3DA9E666"/>
    <w:rsid w:val="3DAC005D"/>
    <w:rsid w:val="3DBA5C98"/>
    <w:rsid w:val="3DBE56E8"/>
    <w:rsid w:val="3DC199DC"/>
    <w:rsid w:val="3DC2381C"/>
    <w:rsid w:val="3DC2EC14"/>
    <w:rsid w:val="3DCB19A1"/>
    <w:rsid w:val="3DCC13BD"/>
    <w:rsid w:val="3DCE1476"/>
    <w:rsid w:val="3DCE8AAF"/>
    <w:rsid w:val="3DCF583C"/>
    <w:rsid w:val="3DD040FC"/>
    <w:rsid w:val="3DD0CD4C"/>
    <w:rsid w:val="3DD1DE41"/>
    <w:rsid w:val="3DD27380"/>
    <w:rsid w:val="3DD75095"/>
    <w:rsid w:val="3DDE97B8"/>
    <w:rsid w:val="3DDEA00E"/>
    <w:rsid w:val="3DE24CA6"/>
    <w:rsid w:val="3DE7210F"/>
    <w:rsid w:val="3DE913D2"/>
    <w:rsid w:val="3DF06E6C"/>
    <w:rsid w:val="3DF0DB7D"/>
    <w:rsid w:val="3DF40F18"/>
    <w:rsid w:val="3DF52E5A"/>
    <w:rsid w:val="3DFB8060"/>
    <w:rsid w:val="3E034CEA"/>
    <w:rsid w:val="3E0B9825"/>
    <w:rsid w:val="3E106766"/>
    <w:rsid w:val="3E134599"/>
    <w:rsid w:val="3E1FAAE2"/>
    <w:rsid w:val="3E1FAD08"/>
    <w:rsid w:val="3E35DA4A"/>
    <w:rsid w:val="3E3A3322"/>
    <w:rsid w:val="3E3E66AB"/>
    <w:rsid w:val="3E3EE1AD"/>
    <w:rsid w:val="3E41E4C5"/>
    <w:rsid w:val="3E479376"/>
    <w:rsid w:val="3E497C5D"/>
    <w:rsid w:val="3E498F08"/>
    <w:rsid w:val="3E4E2850"/>
    <w:rsid w:val="3E57499D"/>
    <w:rsid w:val="3E58810A"/>
    <w:rsid w:val="3E5891BB"/>
    <w:rsid w:val="3E5C6546"/>
    <w:rsid w:val="3E5F3C76"/>
    <w:rsid w:val="3E64FA18"/>
    <w:rsid w:val="3E6731F3"/>
    <w:rsid w:val="3E6C9C3B"/>
    <w:rsid w:val="3E77EC46"/>
    <w:rsid w:val="3E798DC9"/>
    <w:rsid w:val="3E87BF60"/>
    <w:rsid w:val="3E87E000"/>
    <w:rsid w:val="3E89A671"/>
    <w:rsid w:val="3E96C3B4"/>
    <w:rsid w:val="3E97AF1D"/>
    <w:rsid w:val="3E9AE857"/>
    <w:rsid w:val="3E9B9C05"/>
    <w:rsid w:val="3EA96CF5"/>
    <w:rsid w:val="3EA9718D"/>
    <w:rsid w:val="3EAD6392"/>
    <w:rsid w:val="3EAFD845"/>
    <w:rsid w:val="3EBEA58C"/>
    <w:rsid w:val="3EBFC33F"/>
    <w:rsid w:val="3EC1734F"/>
    <w:rsid w:val="3EC29896"/>
    <w:rsid w:val="3EC9A2C3"/>
    <w:rsid w:val="3ECCA180"/>
    <w:rsid w:val="3ED1E74A"/>
    <w:rsid w:val="3ED43542"/>
    <w:rsid w:val="3ED535DB"/>
    <w:rsid w:val="3ED559A0"/>
    <w:rsid w:val="3ED5EA1A"/>
    <w:rsid w:val="3EE04AB7"/>
    <w:rsid w:val="3EE42CBA"/>
    <w:rsid w:val="3EE85074"/>
    <w:rsid w:val="3EF2BCF5"/>
    <w:rsid w:val="3EF38E4F"/>
    <w:rsid w:val="3EF41319"/>
    <w:rsid w:val="3EF9C560"/>
    <w:rsid w:val="3EFFEC68"/>
    <w:rsid w:val="3F007BB7"/>
    <w:rsid w:val="3F038975"/>
    <w:rsid w:val="3F087D05"/>
    <w:rsid w:val="3F09E58E"/>
    <w:rsid w:val="3F0F6441"/>
    <w:rsid w:val="3F12A2A9"/>
    <w:rsid w:val="3F158B03"/>
    <w:rsid w:val="3F15E743"/>
    <w:rsid w:val="3F16A9AC"/>
    <w:rsid w:val="3F28EA84"/>
    <w:rsid w:val="3F2EB51F"/>
    <w:rsid w:val="3F349796"/>
    <w:rsid w:val="3F3795A5"/>
    <w:rsid w:val="3F3ADBC4"/>
    <w:rsid w:val="3F4523CE"/>
    <w:rsid w:val="3F4B7661"/>
    <w:rsid w:val="3F51FBA4"/>
    <w:rsid w:val="3F52DE31"/>
    <w:rsid w:val="3F54280B"/>
    <w:rsid w:val="3F553CC4"/>
    <w:rsid w:val="3F57951F"/>
    <w:rsid w:val="3F5AD4A5"/>
    <w:rsid w:val="3F5BF5BD"/>
    <w:rsid w:val="3F618D9A"/>
    <w:rsid w:val="3F61C608"/>
    <w:rsid w:val="3F623F75"/>
    <w:rsid w:val="3F6298FB"/>
    <w:rsid w:val="3F662198"/>
    <w:rsid w:val="3F69F7E2"/>
    <w:rsid w:val="3F70EC81"/>
    <w:rsid w:val="3F73D03C"/>
    <w:rsid w:val="3F74AE89"/>
    <w:rsid w:val="3F77185B"/>
    <w:rsid w:val="3F799BA4"/>
    <w:rsid w:val="3F7BAF36"/>
    <w:rsid w:val="3F7E894E"/>
    <w:rsid w:val="3F92AFC4"/>
    <w:rsid w:val="3F9AA6FE"/>
    <w:rsid w:val="3F9B8EC6"/>
    <w:rsid w:val="3F9E311D"/>
    <w:rsid w:val="3FA21BFF"/>
    <w:rsid w:val="3FA42D2B"/>
    <w:rsid w:val="3FA500C4"/>
    <w:rsid w:val="3FAC6C82"/>
    <w:rsid w:val="3FB62251"/>
    <w:rsid w:val="3FB85C78"/>
    <w:rsid w:val="3FBEFAF5"/>
    <w:rsid w:val="3FC444ED"/>
    <w:rsid w:val="3FC460AC"/>
    <w:rsid w:val="3FC530D6"/>
    <w:rsid w:val="3FC9DD5F"/>
    <w:rsid w:val="3FCADE44"/>
    <w:rsid w:val="3FD6F3D4"/>
    <w:rsid w:val="3FD7F8ED"/>
    <w:rsid w:val="3FDF9DC0"/>
    <w:rsid w:val="3FE1F20C"/>
    <w:rsid w:val="3FF4395B"/>
    <w:rsid w:val="4002E297"/>
    <w:rsid w:val="40089C4F"/>
    <w:rsid w:val="40129B4F"/>
    <w:rsid w:val="4014EC71"/>
    <w:rsid w:val="40155555"/>
    <w:rsid w:val="4015A641"/>
    <w:rsid w:val="4019F2D6"/>
    <w:rsid w:val="4020E21D"/>
    <w:rsid w:val="40274345"/>
    <w:rsid w:val="40291563"/>
    <w:rsid w:val="402CB4D5"/>
    <w:rsid w:val="4030BC01"/>
    <w:rsid w:val="403317FE"/>
    <w:rsid w:val="4035941C"/>
    <w:rsid w:val="4036B2CC"/>
    <w:rsid w:val="403BFF14"/>
    <w:rsid w:val="403C635B"/>
    <w:rsid w:val="403D3E92"/>
    <w:rsid w:val="403D4469"/>
    <w:rsid w:val="403FF42F"/>
    <w:rsid w:val="40458F7C"/>
    <w:rsid w:val="404AF9E8"/>
    <w:rsid w:val="404D5618"/>
    <w:rsid w:val="4057A9E2"/>
    <w:rsid w:val="4058A172"/>
    <w:rsid w:val="405EDDC4"/>
    <w:rsid w:val="406134DF"/>
    <w:rsid w:val="4065CB20"/>
    <w:rsid w:val="40691774"/>
    <w:rsid w:val="406944CD"/>
    <w:rsid w:val="406AE9D5"/>
    <w:rsid w:val="406DC7ED"/>
    <w:rsid w:val="407212CD"/>
    <w:rsid w:val="407FEF70"/>
    <w:rsid w:val="40803A48"/>
    <w:rsid w:val="408349BF"/>
    <w:rsid w:val="4085718E"/>
    <w:rsid w:val="408C1CE7"/>
    <w:rsid w:val="408F8E64"/>
    <w:rsid w:val="40933771"/>
    <w:rsid w:val="4098A43A"/>
    <w:rsid w:val="40A049FC"/>
    <w:rsid w:val="40A2609E"/>
    <w:rsid w:val="40A938DB"/>
    <w:rsid w:val="40AA5C6D"/>
    <w:rsid w:val="40B0C56D"/>
    <w:rsid w:val="40B2E4BF"/>
    <w:rsid w:val="40BFE263"/>
    <w:rsid w:val="40C373E1"/>
    <w:rsid w:val="40C4317A"/>
    <w:rsid w:val="40C5A135"/>
    <w:rsid w:val="40D3E5E9"/>
    <w:rsid w:val="40D94BD3"/>
    <w:rsid w:val="40D9B7CF"/>
    <w:rsid w:val="40DC54BF"/>
    <w:rsid w:val="40DCFD43"/>
    <w:rsid w:val="40DE9C07"/>
    <w:rsid w:val="40E32502"/>
    <w:rsid w:val="40E6B174"/>
    <w:rsid w:val="40F02964"/>
    <w:rsid w:val="40F1C0CC"/>
    <w:rsid w:val="40F29254"/>
    <w:rsid w:val="41010CE3"/>
    <w:rsid w:val="4102F58A"/>
    <w:rsid w:val="4103528F"/>
    <w:rsid w:val="410E7DF2"/>
    <w:rsid w:val="4112D160"/>
    <w:rsid w:val="4114CE26"/>
    <w:rsid w:val="411CBFC0"/>
    <w:rsid w:val="41205E46"/>
    <w:rsid w:val="412274EE"/>
    <w:rsid w:val="4124C89E"/>
    <w:rsid w:val="4127F913"/>
    <w:rsid w:val="412EAB97"/>
    <w:rsid w:val="413367D2"/>
    <w:rsid w:val="41414519"/>
    <w:rsid w:val="41455BDD"/>
    <w:rsid w:val="414CE25B"/>
    <w:rsid w:val="414CE91C"/>
    <w:rsid w:val="415127F5"/>
    <w:rsid w:val="41542393"/>
    <w:rsid w:val="41626B1F"/>
    <w:rsid w:val="416559F1"/>
    <w:rsid w:val="4167FEDC"/>
    <w:rsid w:val="416B6F41"/>
    <w:rsid w:val="417A1A7E"/>
    <w:rsid w:val="417DC6F0"/>
    <w:rsid w:val="417F3F88"/>
    <w:rsid w:val="41809A9C"/>
    <w:rsid w:val="418625F3"/>
    <w:rsid w:val="418AC712"/>
    <w:rsid w:val="418AF65D"/>
    <w:rsid w:val="4191F018"/>
    <w:rsid w:val="419E26A4"/>
    <w:rsid w:val="419F26FC"/>
    <w:rsid w:val="419F6AEF"/>
    <w:rsid w:val="41A7CA19"/>
    <w:rsid w:val="41AC4AED"/>
    <w:rsid w:val="41AF7D9E"/>
    <w:rsid w:val="41AFBCC6"/>
    <w:rsid w:val="41B77808"/>
    <w:rsid w:val="41BAA778"/>
    <w:rsid w:val="41C0F5FE"/>
    <w:rsid w:val="41C38D04"/>
    <w:rsid w:val="41C3F6A9"/>
    <w:rsid w:val="41CC09CB"/>
    <w:rsid w:val="41CE2BE3"/>
    <w:rsid w:val="41D1C0B0"/>
    <w:rsid w:val="41D6D6FA"/>
    <w:rsid w:val="41D72A4B"/>
    <w:rsid w:val="41D97971"/>
    <w:rsid w:val="41DAC074"/>
    <w:rsid w:val="41E6C899"/>
    <w:rsid w:val="41EE2D56"/>
    <w:rsid w:val="41F0312D"/>
    <w:rsid w:val="41F1DCAB"/>
    <w:rsid w:val="41F22617"/>
    <w:rsid w:val="41F80C27"/>
    <w:rsid w:val="41F80E89"/>
    <w:rsid w:val="42001DFF"/>
    <w:rsid w:val="4201AC94"/>
    <w:rsid w:val="4202DCAD"/>
    <w:rsid w:val="42039A3A"/>
    <w:rsid w:val="420C1D9C"/>
    <w:rsid w:val="420E888D"/>
    <w:rsid w:val="4211549D"/>
    <w:rsid w:val="4212650A"/>
    <w:rsid w:val="4213DCBF"/>
    <w:rsid w:val="421D13BC"/>
    <w:rsid w:val="4221DC4F"/>
    <w:rsid w:val="4228FDD9"/>
    <w:rsid w:val="422A507D"/>
    <w:rsid w:val="422E29AB"/>
    <w:rsid w:val="422E80C0"/>
    <w:rsid w:val="42308646"/>
    <w:rsid w:val="42310417"/>
    <w:rsid w:val="42323CBC"/>
    <w:rsid w:val="4238A782"/>
    <w:rsid w:val="4238E36E"/>
    <w:rsid w:val="423CCA62"/>
    <w:rsid w:val="423FAFF0"/>
    <w:rsid w:val="4245FBD2"/>
    <w:rsid w:val="42463A66"/>
    <w:rsid w:val="4246F6E4"/>
    <w:rsid w:val="42565F9C"/>
    <w:rsid w:val="4257CAA1"/>
    <w:rsid w:val="425BC617"/>
    <w:rsid w:val="425F95E8"/>
    <w:rsid w:val="42667892"/>
    <w:rsid w:val="426B5FFC"/>
    <w:rsid w:val="426CEF1E"/>
    <w:rsid w:val="426F151D"/>
    <w:rsid w:val="426F371A"/>
    <w:rsid w:val="4283E83D"/>
    <w:rsid w:val="428C5049"/>
    <w:rsid w:val="428CDD86"/>
    <w:rsid w:val="428F6B37"/>
    <w:rsid w:val="428FB3D7"/>
    <w:rsid w:val="42903A69"/>
    <w:rsid w:val="4296DE9E"/>
    <w:rsid w:val="4298FA6F"/>
    <w:rsid w:val="429A8902"/>
    <w:rsid w:val="429C84EF"/>
    <w:rsid w:val="429EFF1A"/>
    <w:rsid w:val="42A1937B"/>
    <w:rsid w:val="42A605E3"/>
    <w:rsid w:val="42A7CA5A"/>
    <w:rsid w:val="42AD8842"/>
    <w:rsid w:val="42B7F4A6"/>
    <w:rsid w:val="42B8B8B7"/>
    <w:rsid w:val="42B9CA0E"/>
    <w:rsid w:val="42BB7AF6"/>
    <w:rsid w:val="42C1BF9C"/>
    <w:rsid w:val="42C1C617"/>
    <w:rsid w:val="42C42E06"/>
    <w:rsid w:val="42C719A9"/>
    <w:rsid w:val="42C71D26"/>
    <w:rsid w:val="42D8BA8C"/>
    <w:rsid w:val="42DA44AC"/>
    <w:rsid w:val="42E05FE8"/>
    <w:rsid w:val="42E0FD79"/>
    <w:rsid w:val="42E64FB6"/>
    <w:rsid w:val="42E690C5"/>
    <w:rsid w:val="42E81009"/>
    <w:rsid w:val="42FEE134"/>
    <w:rsid w:val="4304FF26"/>
    <w:rsid w:val="430A052F"/>
    <w:rsid w:val="43110576"/>
    <w:rsid w:val="43115532"/>
    <w:rsid w:val="431584E6"/>
    <w:rsid w:val="431802D0"/>
    <w:rsid w:val="431D1FC0"/>
    <w:rsid w:val="4324115E"/>
    <w:rsid w:val="432D8894"/>
    <w:rsid w:val="432E1880"/>
    <w:rsid w:val="432E5F9C"/>
    <w:rsid w:val="43315229"/>
    <w:rsid w:val="433316D5"/>
    <w:rsid w:val="4333381F"/>
    <w:rsid w:val="4336DB86"/>
    <w:rsid w:val="43386B3B"/>
    <w:rsid w:val="4339ED39"/>
    <w:rsid w:val="433D029C"/>
    <w:rsid w:val="43401C06"/>
    <w:rsid w:val="434188FE"/>
    <w:rsid w:val="4341BC52"/>
    <w:rsid w:val="43456D61"/>
    <w:rsid w:val="43462627"/>
    <w:rsid w:val="434CD390"/>
    <w:rsid w:val="435D0705"/>
    <w:rsid w:val="435DCA0C"/>
    <w:rsid w:val="435DD3D1"/>
    <w:rsid w:val="43619994"/>
    <w:rsid w:val="436207BD"/>
    <w:rsid w:val="43698170"/>
    <w:rsid w:val="436F0EA4"/>
    <w:rsid w:val="436F7400"/>
    <w:rsid w:val="437051A4"/>
    <w:rsid w:val="43723E65"/>
    <w:rsid w:val="4372E375"/>
    <w:rsid w:val="43737445"/>
    <w:rsid w:val="43768875"/>
    <w:rsid w:val="437956A9"/>
    <w:rsid w:val="437F58B5"/>
    <w:rsid w:val="43801DDC"/>
    <w:rsid w:val="4381854D"/>
    <w:rsid w:val="438B6ABC"/>
    <w:rsid w:val="438DAD0C"/>
    <w:rsid w:val="438DB876"/>
    <w:rsid w:val="43975259"/>
    <w:rsid w:val="43A05724"/>
    <w:rsid w:val="43A08553"/>
    <w:rsid w:val="43A648F4"/>
    <w:rsid w:val="43AA6AE3"/>
    <w:rsid w:val="43AE62FC"/>
    <w:rsid w:val="43B3E202"/>
    <w:rsid w:val="43BA4673"/>
    <w:rsid w:val="43BE377E"/>
    <w:rsid w:val="43C16951"/>
    <w:rsid w:val="43C314E3"/>
    <w:rsid w:val="43C3B03D"/>
    <w:rsid w:val="43C84362"/>
    <w:rsid w:val="43CB7339"/>
    <w:rsid w:val="43CD07CF"/>
    <w:rsid w:val="43CECC48"/>
    <w:rsid w:val="43D310CE"/>
    <w:rsid w:val="43D5D719"/>
    <w:rsid w:val="43D75022"/>
    <w:rsid w:val="43D995C7"/>
    <w:rsid w:val="43E6B36B"/>
    <w:rsid w:val="43EBA372"/>
    <w:rsid w:val="43ED3504"/>
    <w:rsid w:val="43EE4DDD"/>
    <w:rsid w:val="43F6EAB7"/>
    <w:rsid w:val="43FC1CE3"/>
    <w:rsid w:val="43FED5B0"/>
    <w:rsid w:val="44149E57"/>
    <w:rsid w:val="4419D2AF"/>
    <w:rsid w:val="441E736F"/>
    <w:rsid w:val="4420F260"/>
    <w:rsid w:val="44243197"/>
    <w:rsid w:val="44243F2F"/>
    <w:rsid w:val="442BC835"/>
    <w:rsid w:val="44302082"/>
    <w:rsid w:val="44319EB2"/>
    <w:rsid w:val="4433038C"/>
    <w:rsid w:val="4433445C"/>
    <w:rsid w:val="443EFB77"/>
    <w:rsid w:val="443F71DC"/>
    <w:rsid w:val="44418F13"/>
    <w:rsid w:val="444680EC"/>
    <w:rsid w:val="444B0936"/>
    <w:rsid w:val="444CCD59"/>
    <w:rsid w:val="444D2E26"/>
    <w:rsid w:val="4451A7CD"/>
    <w:rsid w:val="445A6884"/>
    <w:rsid w:val="445E2557"/>
    <w:rsid w:val="445FF8B8"/>
    <w:rsid w:val="44621FD7"/>
    <w:rsid w:val="44643CF5"/>
    <w:rsid w:val="446453AF"/>
    <w:rsid w:val="44652B83"/>
    <w:rsid w:val="446C7992"/>
    <w:rsid w:val="446D1A35"/>
    <w:rsid w:val="4472AA80"/>
    <w:rsid w:val="4472ACF7"/>
    <w:rsid w:val="4476EA7B"/>
    <w:rsid w:val="447792E5"/>
    <w:rsid w:val="4479C2A1"/>
    <w:rsid w:val="448586C6"/>
    <w:rsid w:val="4486F5F8"/>
    <w:rsid w:val="448CE874"/>
    <w:rsid w:val="448D0E8F"/>
    <w:rsid w:val="448E4346"/>
    <w:rsid w:val="4494FF8B"/>
    <w:rsid w:val="44985659"/>
    <w:rsid w:val="449B287A"/>
    <w:rsid w:val="449DA7C1"/>
    <w:rsid w:val="44A10DA1"/>
    <w:rsid w:val="44A2B610"/>
    <w:rsid w:val="44A2EC9C"/>
    <w:rsid w:val="44A51AA3"/>
    <w:rsid w:val="44A68CE0"/>
    <w:rsid w:val="44A6E077"/>
    <w:rsid w:val="44AB9088"/>
    <w:rsid w:val="44B043F9"/>
    <w:rsid w:val="44B22136"/>
    <w:rsid w:val="44B8BDE1"/>
    <w:rsid w:val="44C03E3E"/>
    <w:rsid w:val="44C3BD1B"/>
    <w:rsid w:val="44C490D8"/>
    <w:rsid w:val="44C54A7C"/>
    <w:rsid w:val="44C5C1BF"/>
    <w:rsid w:val="44D1A029"/>
    <w:rsid w:val="44D4D5EA"/>
    <w:rsid w:val="44D58259"/>
    <w:rsid w:val="44D857A6"/>
    <w:rsid w:val="44D8A8DB"/>
    <w:rsid w:val="44DFFCA8"/>
    <w:rsid w:val="44E00670"/>
    <w:rsid w:val="44EE0ECC"/>
    <w:rsid w:val="44F071EB"/>
    <w:rsid w:val="44F7968E"/>
    <w:rsid w:val="44FFC0B4"/>
    <w:rsid w:val="4501E047"/>
    <w:rsid w:val="4505BE42"/>
    <w:rsid w:val="45086CE9"/>
    <w:rsid w:val="450EB453"/>
    <w:rsid w:val="45192011"/>
    <w:rsid w:val="451D5AAC"/>
    <w:rsid w:val="4524470D"/>
    <w:rsid w:val="4526890C"/>
    <w:rsid w:val="4526A3E5"/>
    <w:rsid w:val="452D50EF"/>
    <w:rsid w:val="4531C24B"/>
    <w:rsid w:val="4531F85B"/>
    <w:rsid w:val="45384CC1"/>
    <w:rsid w:val="4538D3B4"/>
    <w:rsid w:val="4553F60A"/>
    <w:rsid w:val="45550242"/>
    <w:rsid w:val="45550FA3"/>
    <w:rsid w:val="45572DE4"/>
    <w:rsid w:val="455BFE55"/>
    <w:rsid w:val="45611EBC"/>
    <w:rsid w:val="456AF107"/>
    <w:rsid w:val="456FA72C"/>
    <w:rsid w:val="4573AAA9"/>
    <w:rsid w:val="45747185"/>
    <w:rsid w:val="45798A2C"/>
    <w:rsid w:val="457B8A97"/>
    <w:rsid w:val="457D3381"/>
    <w:rsid w:val="4580EE5C"/>
    <w:rsid w:val="4583C647"/>
    <w:rsid w:val="458E679C"/>
    <w:rsid w:val="45A57405"/>
    <w:rsid w:val="45A8E82A"/>
    <w:rsid w:val="45B05AAC"/>
    <w:rsid w:val="45B10EC0"/>
    <w:rsid w:val="45B466BD"/>
    <w:rsid w:val="45B8D777"/>
    <w:rsid w:val="45B9B3E5"/>
    <w:rsid w:val="45BEBFB0"/>
    <w:rsid w:val="45BEF63A"/>
    <w:rsid w:val="45C05DA9"/>
    <w:rsid w:val="45C29019"/>
    <w:rsid w:val="45D20960"/>
    <w:rsid w:val="45D8D707"/>
    <w:rsid w:val="45DA52CB"/>
    <w:rsid w:val="45DED010"/>
    <w:rsid w:val="45F04C3B"/>
    <w:rsid w:val="45F26DD4"/>
    <w:rsid w:val="45F78E0F"/>
    <w:rsid w:val="45F8A7B3"/>
    <w:rsid w:val="45F98DA5"/>
    <w:rsid w:val="45FA7004"/>
    <w:rsid w:val="45FC123F"/>
    <w:rsid w:val="45FE6D22"/>
    <w:rsid w:val="46018712"/>
    <w:rsid w:val="46034EF7"/>
    <w:rsid w:val="4604DB8D"/>
    <w:rsid w:val="4609CE3A"/>
    <w:rsid w:val="461289C7"/>
    <w:rsid w:val="4612BA91"/>
    <w:rsid w:val="4618ECC2"/>
    <w:rsid w:val="4619F155"/>
    <w:rsid w:val="461AAF6F"/>
    <w:rsid w:val="462B4EE3"/>
    <w:rsid w:val="462C0C42"/>
    <w:rsid w:val="462E0361"/>
    <w:rsid w:val="463BDE2F"/>
    <w:rsid w:val="463EC4D9"/>
    <w:rsid w:val="464007FA"/>
    <w:rsid w:val="464094DA"/>
    <w:rsid w:val="46455E17"/>
    <w:rsid w:val="464E8145"/>
    <w:rsid w:val="4653EB74"/>
    <w:rsid w:val="465921A5"/>
    <w:rsid w:val="465D7D22"/>
    <w:rsid w:val="4664205B"/>
    <w:rsid w:val="46693E56"/>
    <w:rsid w:val="4669CFA8"/>
    <w:rsid w:val="46718DFB"/>
    <w:rsid w:val="4672E4AF"/>
    <w:rsid w:val="46787AB8"/>
    <w:rsid w:val="467938A4"/>
    <w:rsid w:val="467AF28B"/>
    <w:rsid w:val="467F5C71"/>
    <w:rsid w:val="46802EF4"/>
    <w:rsid w:val="4684AF4D"/>
    <w:rsid w:val="4689DF2D"/>
    <w:rsid w:val="468C02F2"/>
    <w:rsid w:val="469409A1"/>
    <w:rsid w:val="4697AB11"/>
    <w:rsid w:val="4698BC13"/>
    <w:rsid w:val="46A175B2"/>
    <w:rsid w:val="46A2958E"/>
    <w:rsid w:val="46A5D745"/>
    <w:rsid w:val="46A7F480"/>
    <w:rsid w:val="46A9CCCA"/>
    <w:rsid w:val="46B1B50A"/>
    <w:rsid w:val="46B4BB58"/>
    <w:rsid w:val="46BF822A"/>
    <w:rsid w:val="46C0E227"/>
    <w:rsid w:val="46C83E93"/>
    <w:rsid w:val="46CB6C17"/>
    <w:rsid w:val="46D88E24"/>
    <w:rsid w:val="46E361D5"/>
    <w:rsid w:val="46E53AEB"/>
    <w:rsid w:val="46EE4EAA"/>
    <w:rsid w:val="46F069AD"/>
    <w:rsid w:val="46F06DFC"/>
    <w:rsid w:val="46F4E08C"/>
    <w:rsid w:val="47020474"/>
    <w:rsid w:val="47026D7D"/>
    <w:rsid w:val="4704F1D3"/>
    <w:rsid w:val="47070EF1"/>
    <w:rsid w:val="470A6179"/>
    <w:rsid w:val="470E08D5"/>
    <w:rsid w:val="470E9D2B"/>
    <w:rsid w:val="470F2197"/>
    <w:rsid w:val="4711FA5B"/>
    <w:rsid w:val="4722ACBC"/>
    <w:rsid w:val="4723575F"/>
    <w:rsid w:val="47248D65"/>
    <w:rsid w:val="4725D457"/>
    <w:rsid w:val="4726B04F"/>
    <w:rsid w:val="472CABF9"/>
    <w:rsid w:val="4730E83D"/>
    <w:rsid w:val="47337944"/>
    <w:rsid w:val="4740C16E"/>
    <w:rsid w:val="4742FE68"/>
    <w:rsid w:val="474BDC87"/>
    <w:rsid w:val="47554AE3"/>
    <w:rsid w:val="4757EE7A"/>
    <w:rsid w:val="47591E35"/>
    <w:rsid w:val="475921C4"/>
    <w:rsid w:val="47617CFA"/>
    <w:rsid w:val="476448E7"/>
    <w:rsid w:val="47669EE4"/>
    <w:rsid w:val="4769EA51"/>
    <w:rsid w:val="476F5F50"/>
    <w:rsid w:val="47702602"/>
    <w:rsid w:val="47730437"/>
    <w:rsid w:val="4775F190"/>
    <w:rsid w:val="4779F46F"/>
    <w:rsid w:val="477A5004"/>
    <w:rsid w:val="477B0518"/>
    <w:rsid w:val="477CCAAB"/>
    <w:rsid w:val="477F1745"/>
    <w:rsid w:val="47821E57"/>
    <w:rsid w:val="478568D2"/>
    <w:rsid w:val="4787D8D1"/>
    <w:rsid w:val="47899A0B"/>
    <w:rsid w:val="4789B5CA"/>
    <w:rsid w:val="478B1C8F"/>
    <w:rsid w:val="478B2F62"/>
    <w:rsid w:val="478EC59B"/>
    <w:rsid w:val="478EFAA8"/>
    <w:rsid w:val="47933F33"/>
    <w:rsid w:val="479AF538"/>
    <w:rsid w:val="47A506DD"/>
    <w:rsid w:val="47A660FE"/>
    <w:rsid w:val="47A8CCE3"/>
    <w:rsid w:val="47A8F846"/>
    <w:rsid w:val="47AB0E8F"/>
    <w:rsid w:val="47ACE595"/>
    <w:rsid w:val="47B25099"/>
    <w:rsid w:val="47B9CF20"/>
    <w:rsid w:val="47BCCC00"/>
    <w:rsid w:val="47C25F63"/>
    <w:rsid w:val="47C413D7"/>
    <w:rsid w:val="47CB2B8C"/>
    <w:rsid w:val="47CE6684"/>
    <w:rsid w:val="47CF1618"/>
    <w:rsid w:val="47CFAEEA"/>
    <w:rsid w:val="47D1241D"/>
    <w:rsid w:val="47D4B184"/>
    <w:rsid w:val="47D54D5F"/>
    <w:rsid w:val="47DCDE4E"/>
    <w:rsid w:val="47E15E5B"/>
    <w:rsid w:val="47E3F2C3"/>
    <w:rsid w:val="47E60868"/>
    <w:rsid w:val="47E68D4F"/>
    <w:rsid w:val="47EFE412"/>
    <w:rsid w:val="47F28DA8"/>
    <w:rsid w:val="47F6C82C"/>
    <w:rsid w:val="47FA64E2"/>
    <w:rsid w:val="47FAB9B4"/>
    <w:rsid w:val="47FDB257"/>
    <w:rsid w:val="47FDEFC9"/>
    <w:rsid w:val="480376AA"/>
    <w:rsid w:val="480D5E5C"/>
    <w:rsid w:val="481166BD"/>
    <w:rsid w:val="4811E501"/>
    <w:rsid w:val="4812BDB9"/>
    <w:rsid w:val="4814EB90"/>
    <w:rsid w:val="481D6A1B"/>
    <w:rsid w:val="4826906C"/>
    <w:rsid w:val="48289C0D"/>
    <w:rsid w:val="48340205"/>
    <w:rsid w:val="4836EA10"/>
    <w:rsid w:val="483B1A0B"/>
    <w:rsid w:val="483D0D20"/>
    <w:rsid w:val="48411D52"/>
    <w:rsid w:val="484AA072"/>
    <w:rsid w:val="484E5FBA"/>
    <w:rsid w:val="4851144D"/>
    <w:rsid w:val="4851F6AF"/>
    <w:rsid w:val="485214A6"/>
    <w:rsid w:val="485AAC05"/>
    <w:rsid w:val="485BE7CF"/>
    <w:rsid w:val="485E5682"/>
    <w:rsid w:val="48643290"/>
    <w:rsid w:val="486B0714"/>
    <w:rsid w:val="4870C3DD"/>
    <w:rsid w:val="48720FA9"/>
    <w:rsid w:val="4876F1FC"/>
    <w:rsid w:val="48870C89"/>
    <w:rsid w:val="4887A984"/>
    <w:rsid w:val="48929EF3"/>
    <w:rsid w:val="489EB27B"/>
    <w:rsid w:val="48A88288"/>
    <w:rsid w:val="48AE5DEC"/>
    <w:rsid w:val="48B47438"/>
    <w:rsid w:val="48B76A9C"/>
    <w:rsid w:val="48BA7A93"/>
    <w:rsid w:val="48C4666D"/>
    <w:rsid w:val="48C5D230"/>
    <w:rsid w:val="48C70BE7"/>
    <w:rsid w:val="48CE8AEF"/>
    <w:rsid w:val="48CF1EBD"/>
    <w:rsid w:val="48D532D6"/>
    <w:rsid w:val="48D8CD5E"/>
    <w:rsid w:val="48DA90B5"/>
    <w:rsid w:val="48DC36A9"/>
    <w:rsid w:val="48DFB784"/>
    <w:rsid w:val="48E710E0"/>
    <w:rsid w:val="48ED6100"/>
    <w:rsid w:val="48F4F1D8"/>
    <w:rsid w:val="490214DA"/>
    <w:rsid w:val="49028983"/>
    <w:rsid w:val="49050327"/>
    <w:rsid w:val="4905C659"/>
    <w:rsid w:val="4907D5CB"/>
    <w:rsid w:val="490AB53E"/>
    <w:rsid w:val="490AE4B6"/>
    <w:rsid w:val="490C2B26"/>
    <w:rsid w:val="49162B40"/>
    <w:rsid w:val="49181DA5"/>
    <w:rsid w:val="491BD738"/>
    <w:rsid w:val="4920AEBB"/>
    <w:rsid w:val="4926A409"/>
    <w:rsid w:val="4927ECFD"/>
    <w:rsid w:val="492ADAE4"/>
    <w:rsid w:val="492E6606"/>
    <w:rsid w:val="49314E05"/>
    <w:rsid w:val="4932668E"/>
    <w:rsid w:val="4933A41A"/>
    <w:rsid w:val="49397698"/>
    <w:rsid w:val="493A19E9"/>
    <w:rsid w:val="493ADDBD"/>
    <w:rsid w:val="493E6DFD"/>
    <w:rsid w:val="494032D9"/>
    <w:rsid w:val="49441F0C"/>
    <w:rsid w:val="49461EBA"/>
    <w:rsid w:val="49556C5A"/>
    <w:rsid w:val="49562882"/>
    <w:rsid w:val="4957950B"/>
    <w:rsid w:val="49589C61"/>
    <w:rsid w:val="495F5CB6"/>
    <w:rsid w:val="496524C0"/>
    <w:rsid w:val="4965AA03"/>
    <w:rsid w:val="4969A194"/>
    <w:rsid w:val="496A16B6"/>
    <w:rsid w:val="496F34EF"/>
    <w:rsid w:val="49724E88"/>
    <w:rsid w:val="4972C782"/>
    <w:rsid w:val="4972D537"/>
    <w:rsid w:val="4979FE03"/>
    <w:rsid w:val="497EE89F"/>
    <w:rsid w:val="49804BFF"/>
    <w:rsid w:val="49828F09"/>
    <w:rsid w:val="4988C50E"/>
    <w:rsid w:val="498CC814"/>
    <w:rsid w:val="498F540C"/>
    <w:rsid w:val="4990581C"/>
    <w:rsid w:val="4993749A"/>
    <w:rsid w:val="499C4212"/>
    <w:rsid w:val="49A5B795"/>
    <w:rsid w:val="49A72036"/>
    <w:rsid w:val="49AB41B3"/>
    <w:rsid w:val="49B9417B"/>
    <w:rsid w:val="49BA6994"/>
    <w:rsid w:val="49BC39AF"/>
    <w:rsid w:val="49CB4D6E"/>
    <w:rsid w:val="49E357D6"/>
    <w:rsid w:val="49E71074"/>
    <w:rsid w:val="49E81BA4"/>
    <w:rsid w:val="49ED1F30"/>
    <w:rsid w:val="49EF2764"/>
    <w:rsid w:val="49EF97E1"/>
    <w:rsid w:val="49F67DB5"/>
    <w:rsid w:val="49FC2E48"/>
    <w:rsid w:val="49FDBFE0"/>
    <w:rsid w:val="4A082A29"/>
    <w:rsid w:val="4A082DD6"/>
    <w:rsid w:val="4A097658"/>
    <w:rsid w:val="4A0A8794"/>
    <w:rsid w:val="4A0A96E0"/>
    <w:rsid w:val="4A0D5E71"/>
    <w:rsid w:val="4A1E3BFB"/>
    <w:rsid w:val="4A2B4F28"/>
    <w:rsid w:val="4A2D0B53"/>
    <w:rsid w:val="4A2EF274"/>
    <w:rsid w:val="4A3688F7"/>
    <w:rsid w:val="4A3B0FA5"/>
    <w:rsid w:val="4A3D4049"/>
    <w:rsid w:val="4A4AC083"/>
    <w:rsid w:val="4A4BEC76"/>
    <w:rsid w:val="4A52377B"/>
    <w:rsid w:val="4A527967"/>
    <w:rsid w:val="4A54C870"/>
    <w:rsid w:val="4A5DBC53"/>
    <w:rsid w:val="4A5E2491"/>
    <w:rsid w:val="4A62ECCC"/>
    <w:rsid w:val="4A63F8D6"/>
    <w:rsid w:val="4A677E26"/>
    <w:rsid w:val="4A6AEF1E"/>
    <w:rsid w:val="4A6BF557"/>
    <w:rsid w:val="4A6C8894"/>
    <w:rsid w:val="4A70818F"/>
    <w:rsid w:val="4A7B91D0"/>
    <w:rsid w:val="4A7FE522"/>
    <w:rsid w:val="4A86DAC6"/>
    <w:rsid w:val="4A8B8D98"/>
    <w:rsid w:val="4A8B9428"/>
    <w:rsid w:val="4A8E62C0"/>
    <w:rsid w:val="4A8FB1ED"/>
    <w:rsid w:val="4A8FB72B"/>
    <w:rsid w:val="4A90057D"/>
    <w:rsid w:val="4A934D09"/>
    <w:rsid w:val="4A956E84"/>
    <w:rsid w:val="4A9BFB53"/>
    <w:rsid w:val="4A9EE30C"/>
    <w:rsid w:val="4A9F155F"/>
    <w:rsid w:val="4AA3BE90"/>
    <w:rsid w:val="4AA43BF9"/>
    <w:rsid w:val="4AA9781E"/>
    <w:rsid w:val="4AAAFDE3"/>
    <w:rsid w:val="4AAF31A9"/>
    <w:rsid w:val="4AB329F9"/>
    <w:rsid w:val="4AB9FBE5"/>
    <w:rsid w:val="4ABC5A8C"/>
    <w:rsid w:val="4AC2A944"/>
    <w:rsid w:val="4AD7277F"/>
    <w:rsid w:val="4ADF4FA5"/>
    <w:rsid w:val="4AEECD58"/>
    <w:rsid w:val="4AF00224"/>
    <w:rsid w:val="4AF446FD"/>
    <w:rsid w:val="4AFEEC90"/>
    <w:rsid w:val="4B061DBF"/>
    <w:rsid w:val="4B081D31"/>
    <w:rsid w:val="4B0A9317"/>
    <w:rsid w:val="4B0AC1EF"/>
    <w:rsid w:val="4B0F72E3"/>
    <w:rsid w:val="4B11DDE8"/>
    <w:rsid w:val="4B1E16AC"/>
    <w:rsid w:val="4B1F193E"/>
    <w:rsid w:val="4B221CA0"/>
    <w:rsid w:val="4B237F13"/>
    <w:rsid w:val="4B243455"/>
    <w:rsid w:val="4B2868F5"/>
    <w:rsid w:val="4B28A366"/>
    <w:rsid w:val="4B2CA025"/>
    <w:rsid w:val="4B2ECF55"/>
    <w:rsid w:val="4B31E24D"/>
    <w:rsid w:val="4B398970"/>
    <w:rsid w:val="4B3E8008"/>
    <w:rsid w:val="4B3E9C81"/>
    <w:rsid w:val="4B419CEB"/>
    <w:rsid w:val="4B42D089"/>
    <w:rsid w:val="4B443BAC"/>
    <w:rsid w:val="4B48682F"/>
    <w:rsid w:val="4B4C2971"/>
    <w:rsid w:val="4B4E3B5C"/>
    <w:rsid w:val="4B5C94CA"/>
    <w:rsid w:val="4B6B47DF"/>
    <w:rsid w:val="4B6DA7FE"/>
    <w:rsid w:val="4B72D700"/>
    <w:rsid w:val="4B79DFCC"/>
    <w:rsid w:val="4B8948DA"/>
    <w:rsid w:val="4B8CFDF4"/>
    <w:rsid w:val="4B8E28C7"/>
    <w:rsid w:val="4B9F6A18"/>
    <w:rsid w:val="4B9FCF47"/>
    <w:rsid w:val="4BA2BC6C"/>
    <w:rsid w:val="4BA988B0"/>
    <w:rsid w:val="4BB68044"/>
    <w:rsid w:val="4BBCF0C6"/>
    <w:rsid w:val="4BBE071F"/>
    <w:rsid w:val="4BC7A533"/>
    <w:rsid w:val="4BC95AB7"/>
    <w:rsid w:val="4BC9A2C1"/>
    <w:rsid w:val="4BD239A7"/>
    <w:rsid w:val="4BD6E7B6"/>
    <w:rsid w:val="4BDDF38E"/>
    <w:rsid w:val="4BDFB4E3"/>
    <w:rsid w:val="4BE4CA7F"/>
    <w:rsid w:val="4BE551ED"/>
    <w:rsid w:val="4BE738ED"/>
    <w:rsid w:val="4BE93F9E"/>
    <w:rsid w:val="4BF4007C"/>
    <w:rsid w:val="4BFC0E4C"/>
    <w:rsid w:val="4C033FA7"/>
    <w:rsid w:val="4C046B2B"/>
    <w:rsid w:val="4C04EB92"/>
    <w:rsid w:val="4C083888"/>
    <w:rsid w:val="4C0C5E1F"/>
    <w:rsid w:val="4C0DA712"/>
    <w:rsid w:val="4C0FE7BE"/>
    <w:rsid w:val="4C14DFD8"/>
    <w:rsid w:val="4C1779EC"/>
    <w:rsid w:val="4C1E07F5"/>
    <w:rsid w:val="4C1F4D28"/>
    <w:rsid w:val="4C1FE74A"/>
    <w:rsid w:val="4C223A99"/>
    <w:rsid w:val="4C28572D"/>
    <w:rsid w:val="4C287E9E"/>
    <w:rsid w:val="4C334E52"/>
    <w:rsid w:val="4C335C65"/>
    <w:rsid w:val="4C35F16C"/>
    <w:rsid w:val="4C37E873"/>
    <w:rsid w:val="4C3B14CE"/>
    <w:rsid w:val="4C3EB7DA"/>
    <w:rsid w:val="4C3F10DD"/>
    <w:rsid w:val="4C3FCF93"/>
    <w:rsid w:val="4C3FF9B2"/>
    <w:rsid w:val="4C46CE44"/>
    <w:rsid w:val="4C48D3D4"/>
    <w:rsid w:val="4C4C4F5F"/>
    <w:rsid w:val="4C516F11"/>
    <w:rsid w:val="4C5439BD"/>
    <w:rsid w:val="4C562655"/>
    <w:rsid w:val="4C581091"/>
    <w:rsid w:val="4C58CB62"/>
    <w:rsid w:val="4C5F0159"/>
    <w:rsid w:val="4C614731"/>
    <w:rsid w:val="4C708F68"/>
    <w:rsid w:val="4C710F20"/>
    <w:rsid w:val="4C71D3C8"/>
    <w:rsid w:val="4C759F80"/>
    <w:rsid w:val="4C7D117C"/>
    <w:rsid w:val="4C7E97AD"/>
    <w:rsid w:val="4C81DA71"/>
    <w:rsid w:val="4C83ADDE"/>
    <w:rsid w:val="4C8A9DB9"/>
    <w:rsid w:val="4C8B6DDE"/>
    <w:rsid w:val="4CA5DBF0"/>
    <w:rsid w:val="4CA7EEFC"/>
    <w:rsid w:val="4CAB0ECA"/>
    <w:rsid w:val="4CAED29C"/>
    <w:rsid w:val="4CAFF453"/>
    <w:rsid w:val="4CB3D68A"/>
    <w:rsid w:val="4CB4650A"/>
    <w:rsid w:val="4CB477BA"/>
    <w:rsid w:val="4CB7DD31"/>
    <w:rsid w:val="4CBAE812"/>
    <w:rsid w:val="4CC3C1E5"/>
    <w:rsid w:val="4CD13F30"/>
    <w:rsid w:val="4CD492B2"/>
    <w:rsid w:val="4CD91957"/>
    <w:rsid w:val="4CD93F56"/>
    <w:rsid w:val="4CD95F15"/>
    <w:rsid w:val="4CDA257F"/>
    <w:rsid w:val="4CDB7B34"/>
    <w:rsid w:val="4CE5B503"/>
    <w:rsid w:val="4CE731AF"/>
    <w:rsid w:val="4CE9B6F3"/>
    <w:rsid w:val="4CF370A4"/>
    <w:rsid w:val="4CF45E9D"/>
    <w:rsid w:val="4CFBFBEB"/>
    <w:rsid w:val="4D0AADA5"/>
    <w:rsid w:val="4D1108C5"/>
    <w:rsid w:val="4D1D9BEF"/>
    <w:rsid w:val="4D200EA5"/>
    <w:rsid w:val="4D23618D"/>
    <w:rsid w:val="4D236F65"/>
    <w:rsid w:val="4D250EEE"/>
    <w:rsid w:val="4D26C826"/>
    <w:rsid w:val="4D33C4B5"/>
    <w:rsid w:val="4D35E275"/>
    <w:rsid w:val="4D371526"/>
    <w:rsid w:val="4D3D2D09"/>
    <w:rsid w:val="4D3E18EF"/>
    <w:rsid w:val="4D438FB2"/>
    <w:rsid w:val="4D48FC91"/>
    <w:rsid w:val="4D49DFD0"/>
    <w:rsid w:val="4D4D1E8C"/>
    <w:rsid w:val="4D4D8A37"/>
    <w:rsid w:val="4D5715E2"/>
    <w:rsid w:val="4D638762"/>
    <w:rsid w:val="4D673AC8"/>
    <w:rsid w:val="4D713CC3"/>
    <w:rsid w:val="4D73FD13"/>
    <w:rsid w:val="4D75AC60"/>
    <w:rsid w:val="4D764A53"/>
    <w:rsid w:val="4D785EDE"/>
    <w:rsid w:val="4D7AE193"/>
    <w:rsid w:val="4D8252A4"/>
    <w:rsid w:val="4D86520F"/>
    <w:rsid w:val="4D8B12C8"/>
    <w:rsid w:val="4D8BE11B"/>
    <w:rsid w:val="4D925354"/>
    <w:rsid w:val="4D9711A0"/>
    <w:rsid w:val="4D9C4343"/>
    <w:rsid w:val="4DA764A7"/>
    <w:rsid w:val="4DAB3542"/>
    <w:rsid w:val="4DBA34EA"/>
    <w:rsid w:val="4DBCF176"/>
    <w:rsid w:val="4DBE340A"/>
    <w:rsid w:val="4DBE4F53"/>
    <w:rsid w:val="4DBFA3FD"/>
    <w:rsid w:val="4DC22E87"/>
    <w:rsid w:val="4DC4495D"/>
    <w:rsid w:val="4DCD52D2"/>
    <w:rsid w:val="4DCD5AC1"/>
    <w:rsid w:val="4DCDB452"/>
    <w:rsid w:val="4DD1DC6A"/>
    <w:rsid w:val="4DD305B8"/>
    <w:rsid w:val="4DD7FD22"/>
    <w:rsid w:val="4DD92F96"/>
    <w:rsid w:val="4DE089CE"/>
    <w:rsid w:val="4DE0BD6E"/>
    <w:rsid w:val="4DE3BAD7"/>
    <w:rsid w:val="4DE66E74"/>
    <w:rsid w:val="4DE90103"/>
    <w:rsid w:val="4DF19CA7"/>
    <w:rsid w:val="4DFE72C5"/>
    <w:rsid w:val="4E004DFC"/>
    <w:rsid w:val="4E01B8AB"/>
    <w:rsid w:val="4E0303E5"/>
    <w:rsid w:val="4E0559CF"/>
    <w:rsid w:val="4E0993FE"/>
    <w:rsid w:val="4E0B3554"/>
    <w:rsid w:val="4E0B95DF"/>
    <w:rsid w:val="4E0CF2AF"/>
    <w:rsid w:val="4E0E2C7C"/>
    <w:rsid w:val="4E0F3674"/>
    <w:rsid w:val="4E14A390"/>
    <w:rsid w:val="4E175601"/>
    <w:rsid w:val="4E17AC7A"/>
    <w:rsid w:val="4E2E6BD1"/>
    <w:rsid w:val="4E34522D"/>
    <w:rsid w:val="4E39734E"/>
    <w:rsid w:val="4E40AD4E"/>
    <w:rsid w:val="4E40DDDD"/>
    <w:rsid w:val="4E428AB6"/>
    <w:rsid w:val="4E45834E"/>
    <w:rsid w:val="4E55CA85"/>
    <w:rsid w:val="4E589208"/>
    <w:rsid w:val="4E5AD71D"/>
    <w:rsid w:val="4E5D834C"/>
    <w:rsid w:val="4E663274"/>
    <w:rsid w:val="4E688245"/>
    <w:rsid w:val="4E6A1307"/>
    <w:rsid w:val="4E6C025D"/>
    <w:rsid w:val="4E6CEC41"/>
    <w:rsid w:val="4E7C5449"/>
    <w:rsid w:val="4E8D8657"/>
    <w:rsid w:val="4E95523B"/>
    <w:rsid w:val="4E97F73D"/>
    <w:rsid w:val="4E9D0F96"/>
    <w:rsid w:val="4EA4683B"/>
    <w:rsid w:val="4EAD369C"/>
    <w:rsid w:val="4EAE9774"/>
    <w:rsid w:val="4EBA2028"/>
    <w:rsid w:val="4EBD17DE"/>
    <w:rsid w:val="4EBDFA25"/>
    <w:rsid w:val="4EC59B14"/>
    <w:rsid w:val="4ED4988B"/>
    <w:rsid w:val="4ED73092"/>
    <w:rsid w:val="4EDF1D4E"/>
    <w:rsid w:val="4EE0A3B7"/>
    <w:rsid w:val="4EE3E0E7"/>
    <w:rsid w:val="4EEABCF5"/>
    <w:rsid w:val="4EEDBDCC"/>
    <w:rsid w:val="4EF39324"/>
    <w:rsid w:val="4EF406DB"/>
    <w:rsid w:val="4EF7F504"/>
    <w:rsid w:val="4F063A9A"/>
    <w:rsid w:val="4F0A017A"/>
    <w:rsid w:val="4F1025FF"/>
    <w:rsid w:val="4F129E06"/>
    <w:rsid w:val="4F2946B1"/>
    <w:rsid w:val="4F2D58D1"/>
    <w:rsid w:val="4F2E71B0"/>
    <w:rsid w:val="4F369E05"/>
    <w:rsid w:val="4F3A3ABD"/>
    <w:rsid w:val="4F3F94F4"/>
    <w:rsid w:val="4F44400E"/>
    <w:rsid w:val="4F475703"/>
    <w:rsid w:val="4F49446D"/>
    <w:rsid w:val="4F4D28B8"/>
    <w:rsid w:val="4F5A0D1D"/>
    <w:rsid w:val="4F62ABA8"/>
    <w:rsid w:val="4F665519"/>
    <w:rsid w:val="4F6ABE25"/>
    <w:rsid w:val="4F6B3844"/>
    <w:rsid w:val="4F6FC831"/>
    <w:rsid w:val="4F7DC4D0"/>
    <w:rsid w:val="4F7DE50D"/>
    <w:rsid w:val="4F7F7255"/>
    <w:rsid w:val="4F853CD7"/>
    <w:rsid w:val="4F878466"/>
    <w:rsid w:val="4F8839E3"/>
    <w:rsid w:val="4F8AC657"/>
    <w:rsid w:val="4F9437CE"/>
    <w:rsid w:val="4F97FF39"/>
    <w:rsid w:val="4FA2F2AD"/>
    <w:rsid w:val="4FAF5109"/>
    <w:rsid w:val="4FAF8A88"/>
    <w:rsid w:val="4FB6ABE8"/>
    <w:rsid w:val="4FBA7216"/>
    <w:rsid w:val="4FCA7435"/>
    <w:rsid w:val="4FD1F839"/>
    <w:rsid w:val="4FD22AD8"/>
    <w:rsid w:val="4FD2A615"/>
    <w:rsid w:val="4FDB28E4"/>
    <w:rsid w:val="4FDB8D0B"/>
    <w:rsid w:val="4FE3F195"/>
    <w:rsid w:val="4FE76FF7"/>
    <w:rsid w:val="4FE96776"/>
    <w:rsid w:val="4FEB7FDF"/>
    <w:rsid w:val="4FEF561F"/>
    <w:rsid w:val="4FF13504"/>
    <w:rsid w:val="4FF3036D"/>
    <w:rsid w:val="4FF9370A"/>
    <w:rsid w:val="4FFDFFBB"/>
    <w:rsid w:val="4FFE0B88"/>
    <w:rsid w:val="5002BF0F"/>
    <w:rsid w:val="50063F27"/>
    <w:rsid w:val="50083035"/>
    <w:rsid w:val="500885BB"/>
    <w:rsid w:val="501581C0"/>
    <w:rsid w:val="501830EA"/>
    <w:rsid w:val="501D3E5E"/>
    <w:rsid w:val="501FA501"/>
    <w:rsid w:val="502B0921"/>
    <w:rsid w:val="502D8D89"/>
    <w:rsid w:val="502E8E39"/>
    <w:rsid w:val="502F0D2F"/>
    <w:rsid w:val="5033A10D"/>
    <w:rsid w:val="50342B6D"/>
    <w:rsid w:val="50354037"/>
    <w:rsid w:val="503AC9D0"/>
    <w:rsid w:val="503D413F"/>
    <w:rsid w:val="503E254C"/>
    <w:rsid w:val="503F7BFE"/>
    <w:rsid w:val="504E68F2"/>
    <w:rsid w:val="5051AAF2"/>
    <w:rsid w:val="5059B8AA"/>
    <w:rsid w:val="505A5D18"/>
    <w:rsid w:val="505AAA85"/>
    <w:rsid w:val="505AB727"/>
    <w:rsid w:val="5060BF16"/>
    <w:rsid w:val="506210E2"/>
    <w:rsid w:val="50668712"/>
    <w:rsid w:val="50678DC2"/>
    <w:rsid w:val="506DCF81"/>
    <w:rsid w:val="50719F47"/>
    <w:rsid w:val="5071A684"/>
    <w:rsid w:val="50730567"/>
    <w:rsid w:val="50738C89"/>
    <w:rsid w:val="507B46CC"/>
    <w:rsid w:val="507B47D1"/>
    <w:rsid w:val="5082E595"/>
    <w:rsid w:val="508556C9"/>
    <w:rsid w:val="5086693B"/>
    <w:rsid w:val="508CFF71"/>
    <w:rsid w:val="508EAD7B"/>
    <w:rsid w:val="509C1381"/>
    <w:rsid w:val="509E55F6"/>
    <w:rsid w:val="50A2F49C"/>
    <w:rsid w:val="50AB04B6"/>
    <w:rsid w:val="50AFB5E0"/>
    <w:rsid w:val="50AFBA61"/>
    <w:rsid w:val="50B40F0C"/>
    <w:rsid w:val="50B440E2"/>
    <w:rsid w:val="50B5A5FD"/>
    <w:rsid w:val="50B8FDC0"/>
    <w:rsid w:val="50BA2E6E"/>
    <w:rsid w:val="50C3360E"/>
    <w:rsid w:val="50C6821C"/>
    <w:rsid w:val="50C7AE0C"/>
    <w:rsid w:val="50C81407"/>
    <w:rsid w:val="50CEDDAC"/>
    <w:rsid w:val="50D01083"/>
    <w:rsid w:val="50D2CDBC"/>
    <w:rsid w:val="50D34591"/>
    <w:rsid w:val="50D426DA"/>
    <w:rsid w:val="50D9F29A"/>
    <w:rsid w:val="50DAA5C2"/>
    <w:rsid w:val="50DD2493"/>
    <w:rsid w:val="50DD6412"/>
    <w:rsid w:val="50E0E7E7"/>
    <w:rsid w:val="50E6912E"/>
    <w:rsid w:val="50EF7061"/>
    <w:rsid w:val="50F32374"/>
    <w:rsid w:val="50FF09D9"/>
    <w:rsid w:val="510622B1"/>
    <w:rsid w:val="51104F1E"/>
    <w:rsid w:val="51114FBB"/>
    <w:rsid w:val="5116E405"/>
    <w:rsid w:val="5118437C"/>
    <w:rsid w:val="511CAB62"/>
    <w:rsid w:val="511D20F8"/>
    <w:rsid w:val="5126ABED"/>
    <w:rsid w:val="51299778"/>
    <w:rsid w:val="513690B7"/>
    <w:rsid w:val="514DDF19"/>
    <w:rsid w:val="514EBA4E"/>
    <w:rsid w:val="515A94A0"/>
    <w:rsid w:val="51625CD1"/>
    <w:rsid w:val="5163E04D"/>
    <w:rsid w:val="5163EFCC"/>
    <w:rsid w:val="51660C93"/>
    <w:rsid w:val="51680480"/>
    <w:rsid w:val="516BF68B"/>
    <w:rsid w:val="516C65CB"/>
    <w:rsid w:val="516F54DD"/>
    <w:rsid w:val="51702D23"/>
    <w:rsid w:val="51748ABA"/>
    <w:rsid w:val="51765C5E"/>
    <w:rsid w:val="517791C6"/>
    <w:rsid w:val="517942EF"/>
    <w:rsid w:val="51796824"/>
    <w:rsid w:val="517B601F"/>
    <w:rsid w:val="51830897"/>
    <w:rsid w:val="5183299F"/>
    <w:rsid w:val="518A20DA"/>
    <w:rsid w:val="518E91E3"/>
    <w:rsid w:val="519953C9"/>
    <w:rsid w:val="51A006B8"/>
    <w:rsid w:val="51A290A6"/>
    <w:rsid w:val="51A9F8BF"/>
    <w:rsid w:val="51AB5620"/>
    <w:rsid w:val="51AC36B9"/>
    <w:rsid w:val="51B014DB"/>
    <w:rsid w:val="51B450E9"/>
    <w:rsid w:val="51B5B813"/>
    <w:rsid w:val="51BA77F1"/>
    <w:rsid w:val="51BAC152"/>
    <w:rsid w:val="51C73C19"/>
    <w:rsid w:val="51C8AE3D"/>
    <w:rsid w:val="51CB6F23"/>
    <w:rsid w:val="51CBA191"/>
    <w:rsid w:val="51CF716E"/>
    <w:rsid w:val="51DA6655"/>
    <w:rsid w:val="51DEE77C"/>
    <w:rsid w:val="51DFCBF5"/>
    <w:rsid w:val="51E253E1"/>
    <w:rsid w:val="51E3538E"/>
    <w:rsid w:val="51E4A788"/>
    <w:rsid w:val="51E60B21"/>
    <w:rsid w:val="51EDD34E"/>
    <w:rsid w:val="51EF8A06"/>
    <w:rsid w:val="51F425D1"/>
    <w:rsid w:val="51F5A469"/>
    <w:rsid w:val="51F8C904"/>
    <w:rsid w:val="520086A0"/>
    <w:rsid w:val="5203D3E5"/>
    <w:rsid w:val="5214B140"/>
    <w:rsid w:val="5220E69A"/>
    <w:rsid w:val="5221F815"/>
    <w:rsid w:val="52232C46"/>
    <w:rsid w:val="522C7B49"/>
    <w:rsid w:val="52347DCD"/>
    <w:rsid w:val="5234872E"/>
    <w:rsid w:val="523D43E4"/>
    <w:rsid w:val="523E4FF6"/>
    <w:rsid w:val="5243E7D3"/>
    <w:rsid w:val="52465064"/>
    <w:rsid w:val="5250D320"/>
    <w:rsid w:val="5253C1DC"/>
    <w:rsid w:val="5259AA74"/>
    <w:rsid w:val="5259C436"/>
    <w:rsid w:val="525D1E35"/>
    <w:rsid w:val="525EEF35"/>
    <w:rsid w:val="52667DAF"/>
    <w:rsid w:val="526722CB"/>
    <w:rsid w:val="526D716D"/>
    <w:rsid w:val="526DEE56"/>
    <w:rsid w:val="526DEE6B"/>
    <w:rsid w:val="526F2CDB"/>
    <w:rsid w:val="526F9294"/>
    <w:rsid w:val="526FF298"/>
    <w:rsid w:val="52797858"/>
    <w:rsid w:val="527B355E"/>
    <w:rsid w:val="527E2FB0"/>
    <w:rsid w:val="5281398F"/>
    <w:rsid w:val="5284F255"/>
    <w:rsid w:val="52891641"/>
    <w:rsid w:val="529D73C3"/>
    <w:rsid w:val="52A2418E"/>
    <w:rsid w:val="52A246A3"/>
    <w:rsid w:val="52A486E5"/>
    <w:rsid w:val="52AE16FA"/>
    <w:rsid w:val="52B46FEE"/>
    <w:rsid w:val="52C62901"/>
    <w:rsid w:val="52C7E9DB"/>
    <w:rsid w:val="52CBAB49"/>
    <w:rsid w:val="52D07127"/>
    <w:rsid w:val="52D3408B"/>
    <w:rsid w:val="52D424C0"/>
    <w:rsid w:val="52D7486D"/>
    <w:rsid w:val="52DC6162"/>
    <w:rsid w:val="52DF8B73"/>
    <w:rsid w:val="52DFD0EC"/>
    <w:rsid w:val="52E03C11"/>
    <w:rsid w:val="52E397A8"/>
    <w:rsid w:val="52E4AADF"/>
    <w:rsid w:val="52EBB1C0"/>
    <w:rsid w:val="52EC1F09"/>
    <w:rsid w:val="52F0EB70"/>
    <w:rsid w:val="52F183AE"/>
    <w:rsid w:val="53034A9F"/>
    <w:rsid w:val="5308A275"/>
    <w:rsid w:val="53153842"/>
    <w:rsid w:val="5317EF1A"/>
    <w:rsid w:val="531EA265"/>
    <w:rsid w:val="531F5346"/>
    <w:rsid w:val="531F6CF0"/>
    <w:rsid w:val="5328FF38"/>
    <w:rsid w:val="532A25D6"/>
    <w:rsid w:val="532B9175"/>
    <w:rsid w:val="533746EB"/>
    <w:rsid w:val="533B0857"/>
    <w:rsid w:val="533F1822"/>
    <w:rsid w:val="53484093"/>
    <w:rsid w:val="5350A7AC"/>
    <w:rsid w:val="53521D0E"/>
    <w:rsid w:val="5352E1CF"/>
    <w:rsid w:val="535C54E2"/>
    <w:rsid w:val="53600C8A"/>
    <w:rsid w:val="53630D31"/>
    <w:rsid w:val="536C7102"/>
    <w:rsid w:val="53757D97"/>
    <w:rsid w:val="5377D0B1"/>
    <w:rsid w:val="537CF25B"/>
    <w:rsid w:val="5380372F"/>
    <w:rsid w:val="538073FF"/>
    <w:rsid w:val="538425A6"/>
    <w:rsid w:val="5384FA5B"/>
    <w:rsid w:val="5385E9BE"/>
    <w:rsid w:val="53864E52"/>
    <w:rsid w:val="539006C1"/>
    <w:rsid w:val="539581F8"/>
    <w:rsid w:val="539F13F9"/>
    <w:rsid w:val="53A3B76A"/>
    <w:rsid w:val="53A62167"/>
    <w:rsid w:val="53ADAB8C"/>
    <w:rsid w:val="53AF5E44"/>
    <w:rsid w:val="53B167F1"/>
    <w:rsid w:val="53B2F4C7"/>
    <w:rsid w:val="53B5F76C"/>
    <w:rsid w:val="53BDC876"/>
    <w:rsid w:val="53C1FE04"/>
    <w:rsid w:val="53C402A6"/>
    <w:rsid w:val="53C630C1"/>
    <w:rsid w:val="53C67C92"/>
    <w:rsid w:val="53CEE05E"/>
    <w:rsid w:val="53D160C2"/>
    <w:rsid w:val="53D29D3A"/>
    <w:rsid w:val="53D489F3"/>
    <w:rsid w:val="53E525F2"/>
    <w:rsid w:val="53E855A2"/>
    <w:rsid w:val="53F1DCF2"/>
    <w:rsid w:val="53F9FE8F"/>
    <w:rsid w:val="53FB119D"/>
    <w:rsid w:val="53FB1665"/>
    <w:rsid w:val="53FC3E27"/>
    <w:rsid w:val="53FD2F39"/>
    <w:rsid w:val="5403C325"/>
    <w:rsid w:val="540439AD"/>
    <w:rsid w:val="540B75B6"/>
    <w:rsid w:val="5414E412"/>
    <w:rsid w:val="54151944"/>
    <w:rsid w:val="54152053"/>
    <w:rsid w:val="541B8B38"/>
    <w:rsid w:val="542D3D54"/>
    <w:rsid w:val="542E5DD1"/>
    <w:rsid w:val="542EC4BE"/>
    <w:rsid w:val="5436892D"/>
    <w:rsid w:val="54385B72"/>
    <w:rsid w:val="543BE53F"/>
    <w:rsid w:val="543F51DE"/>
    <w:rsid w:val="54476C1F"/>
    <w:rsid w:val="544903C2"/>
    <w:rsid w:val="544949EB"/>
    <w:rsid w:val="544DBF31"/>
    <w:rsid w:val="54543884"/>
    <w:rsid w:val="54558AA5"/>
    <w:rsid w:val="54576144"/>
    <w:rsid w:val="5458E4B2"/>
    <w:rsid w:val="5459BE17"/>
    <w:rsid w:val="546256E8"/>
    <w:rsid w:val="5463FF14"/>
    <w:rsid w:val="5464E168"/>
    <w:rsid w:val="546D37CD"/>
    <w:rsid w:val="546D9DED"/>
    <w:rsid w:val="546E8DBF"/>
    <w:rsid w:val="54728D2A"/>
    <w:rsid w:val="5474FAAB"/>
    <w:rsid w:val="54789209"/>
    <w:rsid w:val="547A6309"/>
    <w:rsid w:val="547E2BA5"/>
    <w:rsid w:val="54800497"/>
    <w:rsid w:val="54835855"/>
    <w:rsid w:val="548616F9"/>
    <w:rsid w:val="548DDAC5"/>
    <w:rsid w:val="548E6067"/>
    <w:rsid w:val="54954F3E"/>
    <w:rsid w:val="549AE23A"/>
    <w:rsid w:val="549DBA7B"/>
    <w:rsid w:val="54A0EA68"/>
    <w:rsid w:val="54A3F533"/>
    <w:rsid w:val="54AADC5C"/>
    <w:rsid w:val="54AEF098"/>
    <w:rsid w:val="54B44228"/>
    <w:rsid w:val="54B505BB"/>
    <w:rsid w:val="54B60F19"/>
    <w:rsid w:val="54BA3E90"/>
    <w:rsid w:val="54BC3E71"/>
    <w:rsid w:val="54BD8237"/>
    <w:rsid w:val="54C2F616"/>
    <w:rsid w:val="54C62855"/>
    <w:rsid w:val="54CB630F"/>
    <w:rsid w:val="54CDDDEF"/>
    <w:rsid w:val="54D6CF31"/>
    <w:rsid w:val="54DAB5AE"/>
    <w:rsid w:val="54E17313"/>
    <w:rsid w:val="54E5BF04"/>
    <w:rsid w:val="54EAC8C4"/>
    <w:rsid w:val="54F134D7"/>
    <w:rsid w:val="54F4C8BB"/>
    <w:rsid w:val="54F4F730"/>
    <w:rsid w:val="54FA8526"/>
    <w:rsid w:val="54FB4BAB"/>
    <w:rsid w:val="55016B19"/>
    <w:rsid w:val="55025FD7"/>
    <w:rsid w:val="55061502"/>
    <w:rsid w:val="55071448"/>
    <w:rsid w:val="550894AF"/>
    <w:rsid w:val="551102E4"/>
    <w:rsid w:val="55196529"/>
    <w:rsid w:val="55197C3A"/>
    <w:rsid w:val="551A5CD8"/>
    <w:rsid w:val="551A80C2"/>
    <w:rsid w:val="551ABE15"/>
    <w:rsid w:val="55221777"/>
    <w:rsid w:val="552751D3"/>
    <w:rsid w:val="552B4C44"/>
    <w:rsid w:val="552CABFD"/>
    <w:rsid w:val="552E4D2A"/>
    <w:rsid w:val="5531B7E2"/>
    <w:rsid w:val="55324A88"/>
    <w:rsid w:val="5533FBA5"/>
    <w:rsid w:val="553F9FA5"/>
    <w:rsid w:val="5541FD6F"/>
    <w:rsid w:val="5545A035"/>
    <w:rsid w:val="55478035"/>
    <w:rsid w:val="554972FE"/>
    <w:rsid w:val="554B217D"/>
    <w:rsid w:val="554E9E53"/>
    <w:rsid w:val="554F11BB"/>
    <w:rsid w:val="554FA4BA"/>
    <w:rsid w:val="5552EC6B"/>
    <w:rsid w:val="55578D55"/>
    <w:rsid w:val="555C2C83"/>
    <w:rsid w:val="55685CAE"/>
    <w:rsid w:val="556C6196"/>
    <w:rsid w:val="556DBAC2"/>
    <w:rsid w:val="556E6D7E"/>
    <w:rsid w:val="55755B82"/>
    <w:rsid w:val="557E20E4"/>
    <w:rsid w:val="5580F318"/>
    <w:rsid w:val="558328C2"/>
    <w:rsid w:val="5584144B"/>
    <w:rsid w:val="5586DBE1"/>
    <w:rsid w:val="5586E05A"/>
    <w:rsid w:val="55908013"/>
    <w:rsid w:val="5598137F"/>
    <w:rsid w:val="559C0308"/>
    <w:rsid w:val="559FDB19"/>
    <w:rsid w:val="55A4A09C"/>
    <w:rsid w:val="55A97DD9"/>
    <w:rsid w:val="55AAC6BD"/>
    <w:rsid w:val="55AD7299"/>
    <w:rsid w:val="55AE4A8D"/>
    <w:rsid w:val="55B42AD0"/>
    <w:rsid w:val="55B8E85D"/>
    <w:rsid w:val="55BC637B"/>
    <w:rsid w:val="55BD5DD7"/>
    <w:rsid w:val="55C61AEA"/>
    <w:rsid w:val="55C93D45"/>
    <w:rsid w:val="55CAC618"/>
    <w:rsid w:val="55CCC227"/>
    <w:rsid w:val="55CD2733"/>
    <w:rsid w:val="55D00FE9"/>
    <w:rsid w:val="55D13D6E"/>
    <w:rsid w:val="55DC521D"/>
    <w:rsid w:val="55DD1A49"/>
    <w:rsid w:val="55E717E8"/>
    <w:rsid w:val="55EA5D1C"/>
    <w:rsid w:val="55F260FA"/>
    <w:rsid w:val="55F3B412"/>
    <w:rsid w:val="55F71259"/>
    <w:rsid w:val="55FD1977"/>
    <w:rsid w:val="56087581"/>
    <w:rsid w:val="5608E90F"/>
    <w:rsid w:val="560A1126"/>
    <w:rsid w:val="560AEB05"/>
    <w:rsid w:val="560FDDFB"/>
    <w:rsid w:val="5613FB75"/>
    <w:rsid w:val="56162212"/>
    <w:rsid w:val="5616B9B4"/>
    <w:rsid w:val="56254332"/>
    <w:rsid w:val="56255B5C"/>
    <w:rsid w:val="5626197F"/>
    <w:rsid w:val="563285EA"/>
    <w:rsid w:val="563615C3"/>
    <w:rsid w:val="564035B8"/>
    <w:rsid w:val="56485EA1"/>
    <w:rsid w:val="56520C58"/>
    <w:rsid w:val="5653213C"/>
    <w:rsid w:val="56565CD6"/>
    <w:rsid w:val="565F3F05"/>
    <w:rsid w:val="565F9F8F"/>
    <w:rsid w:val="56604EC4"/>
    <w:rsid w:val="566549D7"/>
    <w:rsid w:val="56693F11"/>
    <w:rsid w:val="566A0772"/>
    <w:rsid w:val="566A3AB0"/>
    <w:rsid w:val="566B7A67"/>
    <w:rsid w:val="56701C59"/>
    <w:rsid w:val="56747EFB"/>
    <w:rsid w:val="5677FF04"/>
    <w:rsid w:val="56795882"/>
    <w:rsid w:val="5683229B"/>
    <w:rsid w:val="56AA8CF7"/>
    <w:rsid w:val="56B432EC"/>
    <w:rsid w:val="56B96B42"/>
    <w:rsid w:val="56C0CF94"/>
    <w:rsid w:val="56C0F369"/>
    <w:rsid w:val="56DD71DA"/>
    <w:rsid w:val="56E396A6"/>
    <w:rsid w:val="56E41085"/>
    <w:rsid w:val="56E8DE08"/>
    <w:rsid w:val="56EAE21C"/>
    <w:rsid w:val="56F932EB"/>
    <w:rsid w:val="5703471B"/>
    <w:rsid w:val="5705598A"/>
    <w:rsid w:val="570AE04B"/>
    <w:rsid w:val="570D0CBF"/>
    <w:rsid w:val="570E141D"/>
    <w:rsid w:val="57123181"/>
    <w:rsid w:val="57168011"/>
    <w:rsid w:val="571F0A79"/>
    <w:rsid w:val="5723C807"/>
    <w:rsid w:val="57245353"/>
    <w:rsid w:val="572A9E32"/>
    <w:rsid w:val="572C7ECC"/>
    <w:rsid w:val="572F638F"/>
    <w:rsid w:val="573061E2"/>
    <w:rsid w:val="57309FE5"/>
    <w:rsid w:val="57316439"/>
    <w:rsid w:val="57342202"/>
    <w:rsid w:val="573D9A59"/>
    <w:rsid w:val="574CC96B"/>
    <w:rsid w:val="57549530"/>
    <w:rsid w:val="5754993D"/>
    <w:rsid w:val="5761E8E1"/>
    <w:rsid w:val="576AB4A1"/>
    <w:rsid w:val="576AD074"/>
    <w:rsid w:val="576BE04A"/>
    <w:rsid w:val="576EF7F7"/>
    <w:rsid w:val="57700A05"/>
    <w:rsid w:val="5776F937"/>
    <w:rsid w:val="577D4A42"/>
    <w:rsid w:val="577F5690"/>
    <w:rsid w:val="5783BB66"/>
    <w:rsid w:val="57890101"/>
    <w:rsid w:val="578A92D8"/>
    <w:rsid w:val="5792EF8A"/>
    <w:rsid w:val="57946BC0"/>
    <w:rsid w:val="57959400"/>
    <w:rsid w:val="57983A75"/>
    <w:rsid w:val="57992BC2"/>
    <w:rsid w:val="57A0CF6E"/>
    <w:rsid w:val="57A41D98"/>
    <w:rsid w:val="57A7259F"/>
    <w:rsid w:val="57A7AB5B"/>
    <w:rsid w:val="57AAE08E"/>
    <w:rsid w:val="57ACEC6C"/>
    <w:rsid w:val="57AF0827"/>
    <w:rsid w:val="57B33BCD"/>
    <w:rsid w:val="57B81C56"/>
    <w:rsid w:val="57B8D8A0"/>
    <w:rsid w:val="57BACB0E"/>
    <w:rsid w:val="57BD9365"/>
    <w:rsid w:val="57C1BE4F"/>
    <w:rsid w:val="57C5A829"/>
    <w:rsid w:val="57CE651C"/>
    <w:rsid w:val="57CFF185"/>
    <w:rsid w:val="57D4F9F8"/>
    <w:rsid w:val="57D9DF08"/>
    <w:rsid w:val="57DAA9E0"/>
    <w:rsid w:val="57DC9783"/>
    <w:rsid w:val="57DEE464"/>
    <w:rsid w:val="57DEEE49"/>
    <w:rsid w:val="57DEF847"/>
    <w:rsid w:val="57E02BEE"/>
    <w:rsid w:val="57E4E7D8"/>
    <w:rsid w:val="57E76BA4"/>
    <w:rsid w:val="57E99911"/>
    <w:rsid w:val="57EA2E15"/>
    <w:rsid w:val="57EC4606"/>
    <w:rsid w:val="57F0CB53"/>
    <w:rsid w:val="57F79A85"/>
    <w:rsid w:val="57F7C2B9"/>
    <w:rsid w:val="57F9EF17"/>
    <w:rsid w:val="57FE2AED"/>
    <w:rsid w:val="5800B0D4"/>
    <w:rsid w:val="5802A2C5"/>
    <w:rsid w:val="58051E75"/>
    <w:rsid w:val="5806BAAE"/>
    <w:rsid w:val="580D64AC"/>
    <w:rsid w:val="5810C551"/>
    <w:rsid w:val="58178988"/>
    <w:rsid w:val="58190B17"/>
    <w:rsid w:val="581B91F2"/>
    <w:rsid w:val="58215391"/>
    <w:rsid w:val="5822888F"/>
    <w:rsid w:val="58245CE3"/>
    <w:rsid w:val="5839BCE4"/>
    <w:rsid w:val="583B9884"/>
    <w:rsid w:val="5844FD99"/>
    <w:rsid w:val="584B5FB6"/>
    <w:rsid w:val="5853D8C5"/>
    <w:rsid w:val="585605EC"/>
    <w:rsid w:val="585A5EFA"/>
    <w:rsid w:val="585DFBEF"/>
    <w:rsid w:val="585E5020"/>
    <w:rsid w:val="585F5025"/>
    <w:rsid w:val="58603269"/>
    <w:rsid w:val="58655FB9"/>
    <w:rsid w:val="58671841"/>
    <w:rsid w:val="5869383B"/>
    <w:rsid w:val="586AD56F"/>
    <w:rsid w:val="58707D52"/>
    <w:rsid w:val="58767EA0"/>
    <w:rsid w:val="587B14F8"/>
    <w:rsid w:val="587C4CA5"/>
    <w:rsid w:val="587D5130"/>
    <w:rsid w:val="587F20E1"/>
    <w:rsid w:val="58827C97"/>
    <w:rsid w:val="589A8686"/>
    <w:rsid w:val="589CED36"/>
    <w:rsid w:val="58A13337"/>
    <w:rsid w:val="58A7F0D2"/>
    <w:rsid w:val="58A8E99D"/>
    <w:rsid w:val="58A98623"/>
    <w:rsid w:val="58AD3120"/>
    <w:rsid w:val="58AF1250"/>
    <w:rsid w:val="58B36D7B"/>
    <w:rsid w:val="58B7E499"/>
    <w:rsid w:val="58C39776"/>
    <w:rsid w:val="58C4732E"/>
    <w:rsid w:val="58C59F8A"/>
    <w:rsid w:val="58C7D78E"/>
    <w:rsid w:val="58CB09B8"/>
    <w:rsid w:val="58DBB373"/>
    <w:rsid w:val="58E7ABAF"/>
    <w:rsid w:val="58E7FBF2"/>
    <w:rsid w:val="58ED2218"/>
    <w:rsid w:val="58EDB0B8"/>
    <w:rsid w:val="58EE6AC6"/>
    <w:rsid w:val="58F7D54B"/>
    <w:rsid w:val="58FAFB6A"/>
    <w:rsid w:val="58FD8812"/>
    <w:rsid w:val="590416BD"/>
    <w:rsid w:val="59049F1F"/>
    <w:rsid w:val="5908DE30"/>
    <w:rsid w:val="590A1764"/>
    <w:rsid w:val="590A6298"/>
    <w:rsid w:val="590F57A9"/>
    <w:rsid w:val="5917B9DD"/>
    <w:rsid w:val="5918F74E"/>
    <w:rsid w:val="5931A612"/>
    <w:rsid w:val="5932463B"/>
    <w:rsid w:val="59344F4E"/>
    <w:rsid w:val="5938528B"/>
    <w:rsid w:val="593B4F27"/>
    <w:rsid w:val="593DCEAA"/>
    <w:rsid w:val="59406144"/>
    <w:rsid w:val="59417D0C"/>
    <w:rsid w:val="59437BBC"/>
    <w:rsid w:val="59445FB1"/>
    <w:rsid w:val="59471444"/>
    <w:rsid w:val="594E2841"/>
    <w:rsid w:val="594FF326"/>
    <w:rsid w:val="59505077"/>
    <w:rsid w:val="5952DB41"/>
    <w:rsid w:val="5958B7F8"/>
    <w:rsid w:val="5959E912"/>
    <w:rsid w:val="595B03F9"/>
    <w:rsid w:val="59605019"/>
    <w:rsid w:val="596413D9"/>
    <w:rsid w:val="5967354C"/>
    <w:rsid w:val="596BFBE2"/>
    <w:rsid w:val="5970915C"/>
    <w:rsid w:val="597165C6"/>
    <w:rsid w:val="5972A001"/>
    <w:rsid w:val="59743241"/>
    <w:rsid w:val="5977614C"/>
    <w:rsid w:val="5977E47F"/>
    <w:rsid w:val="597A28DD"/>
    <w:rsid w:val="597AB4C5"/>
    <w:rsid w:val="597B41FC"/>
    <w:rsid w:val="597B552C"/>
    <w:rsid w:val="597F8C73"/>
    <w:rsid w:val="598141A3"/>
    <w:rsid w:val="598527C0"/>
    <w:rsid w:val="59897237"/>
    <w:rsid w:val="599033C1"/>
    <w:rsid w:val="59936D55"/>
    <w:rsid w:val="599CC6B2"/>
    <w:rsid w:val="599E893C"/>
    <w:rsid w:val="599F5AF6"/>
    <w:rsid w:val="599FB196"/>
    <w:rsid w:val="59A01F9E"/>
    <w:rsid w:val="59A1774B"/>
    <w:rsid w:val="59AC679F"/>
    <w:rsid w:val="59B419E5"/>
    <w:rsid w:val="59B748DA"/>
    <w:rsid w:val="59B91D08"/>
    <w:rsid w:val="59BF60CC"/>
    <w:rsid w:val="59C51178"/>
    <w:rsid w:val="59C98AE4"/>
    <w:rsid w:val="59D40473"/>
    <w:rsid w:val="59DEBE1D"/>
    <w:rsid w:val="59E53063"/>
    <w:rsid w:val="59E62B7C"/>
    <w:rsid w:val="59EC7AFE"/>
    <w:rsid w:val="59FFC30F"/>
    <w:rsid w:val="59FFF411"/>
    <w:rsid w:val="5A039DF0"/>
    <w:rsid w:val="5A03AC31"/>
    <w:rsid w:val="5A056A1C"/>
    <w:rsid w:val="5A085D24"/>
    <w:rsid w:val="5A0AE4E8"/>
    <w:rsid w:val="5A0EE9E4"/>
    <w:rsid w:val="5A11BC45"/>
    <w:rsid w:val="5A181C10"/>
    <w:rsid w:val="5A18BB55"/>
    <w:rsid w:val="5A193D83"/>
    <w:rsid w:val="5A197D24"/>
    <w:rsid w:val="5A1BED61"/>
    <w:rsid w:val="5A265DB8"/>
    <w:rsid w:val="5A292DF6"/>
    <w:rsid w:val="5A34260C"/>
    <w:rsid w:val="5A344896"/>
    <w:rsid w:val="5A3A7F9F"/>
    <w:rsid w:val="5A436707"/>
    <w:rsid w:val="5A49D99A"/>
    <w:rsid w:val="5A4BFF66"/>
    <w:rsid w:val="5A4C55F5"/>
    <w:rsid w:val="5A4F1201"/>
    <w:rsid w:val="5A501547"/>
    <w:rsid w:val="5A555876"/>
    <w:rsid w:val="5A575FA8"/>
    <w:rsid w:val="5A61E1BE"/>
    <w:rsid w:val="5A62902A"/>
    <w:rsid w:val="5A6A1942"/>
    <w:rsid w:val="5A6AA5AD"/>
    <w:rsid w:val="5A6C9E58"/>
    <w:rsid w:val="5A6CCD9E"/>
    <w:rsid w:val="5A7CED64"/>
    <w:rsid w:val="5A7FD544"/>
    <w:rsid w:val="5A805384"/>
    <w:rsid w:val="5A842EA4"/>
    <w:rsid w:val="5A849EBD"/>
    <w:rsid w:val="5A86DACB"/>
    <w:rsid w:val="5A8CBFD8"/>
    <w:rsid w:val="5A8E59C8"/>
    <w:rsid w:val="5A9061D8"/>
    <w:rsid w:val="5A935463"/>
    <w:rsid w:val="5A95DF00"/>
    <w:rsid w:val="5A9FA471"/>
    <w:rsid w:val="5AA17BD8"/>
    <w:rsid w:val="5AA2E845"/>
    <w:rsid w:val="5AA9FC87"/>
    <w:rsid w:val="5AABA020"/>
    <w:rsid w:val="5AB45D8F"/>
    <w:rsid w:val="5AB46C46"/>
    <w:rsid w:val="5AB600BB"/>
    <w:rsid w:val="5AB61B46"/>
    <w:rsid w:val="5ACC30AF"/>
    <w:rsid w:val="5ACD5D2B"/>
    <w:rsid w:val="5ACDC5F8"/>
    <w:rsid w:val="5ACF73E4"/>
    <w:rsid w:val="5AD3DEA5"/>
    <w:rsid w:val="5AD4D040"/>
    <w:rsid w:val="5AD613FF"/>
    <w:rsid w:val="5AD6A566"/>
    <w:rsid w:val="5AE4437D"/>
    <w:rsid w:val="5AEB1BFF"/>
    <w:rsid w:val="5AEE11EA"/>
    <w:rsid w:val="5AF3633D"/>
    <w:rsid w:val="5AF64DB2"/>
    <w:rsid w:val="5AFC603D"/>
    <w:rsid w:val="5B01AFC0"/>
    <w:rsid w:val="5B070765"/>
    <w:rsid w:val="5B0C16E7"/>
    <w:rsid w:val="5B0DC427"/>
    <w:rsid w:val="5B0F40D3"/>
    <w:rsid w:val="5B166F3E"/>
    <w:rsid w:val="5B16DE29"/>
    <w:rsid w:val="5B17F22F"/>
    <w:rsid w:val="5B1E4EBF"/>
    <w:rsid w:val="5B27A6BA"/>
    <w:rsid w:val="5B2B7CDA"/>
    <w:rsid w:val="5B2EC691"/>
    <w:rsid w:val="5B3D0934"/>
    <w:rsid w:val="5B3DD9C6"/>
    <w:rsid w:val="5B4610B5"/>
    <w:rsid w:val="5B464627"/>
    <w:rsid w:val="5B4783F6"/>
    <w:rsid w:val="5B4B9E3B"/>
    <w:rsid w:val="5B5B99F1"/>
    <w:rsid w:val="5B5ED840"/>
    <w:rsid w:val="5B5F8D65"/>
    <w:rsid w:val="5B645F0D"/>
    <w:rsid w:val="5B65D330"/>
    <w:rsid w:val="5B69D269"/>
    <w:rsid w:val="5B6F638B"/>
    <w:rsid w:val="5B7B91B4"/>
    <w:rsid w:val="5B82EF33"/>
    <w:rsid w:val="5B8681C6"/>
    <w:rsid w:val="5B8D09C7"/>
    <w:rsid w:val="5B8D2117"/>
    <w:rsid w:val="5B8FEB93"/>
    <w:rsid w:val="5B9255EF"/>
    <w:rsid w:val="5B934592"/>
    <w:rsid w:val="5B9372F5"/>
    <w:rsid w:val="5B93D1A6"/>
    <w:rsid w:val="5B96D167"/>
    <w:rsid w:val="5B992D0B"/>
    <w:rsid w:val="5B9ACA9F"/>
    <w:rsid w:val="5BB8F74A"/>
    <w:rsid w:val="5BBF391D"/>
    <w:rsid w:val="5BBF7F51"/>
    <w:rsid w:val="5BC1213E"/>
    <w:rsid w:val="5BC38351"/>
    <w:rsid w:val="5BC6371E"/>
    <w:rsid w:val="5BC6C39D"/>
    <w:rsid w:val="5BC7CAF8"/>
    <w:rsid w:val="5BCBAC36"/>
    <w:rsid w:val="5BCCA40E"/>
    <w:rsid w:val="5BCF091C"/>
    <w:rsid w:val="5BD28C53"/>
    <w:rsid w:val="5BD80565"/>
    <w:rsid w:val="5BDB2314"/>
    <w:rsid w:val="5BE57D7A"/>
    <w:rsid w:val="5BE77F1A"/>
    <w:rsid w:val="5BF09DBC"/>
    <w:rsid w:val="5BF55ED7"/>
    <w:rsid w:val="5BF789FA"/>
    <w:rsid w:val="5C043D88"/>
    <w:rsid w:val="5C049988"/>
    <w:rsid w:val="5C08BF17"/>
    <w:rsid w:val="5C0F7435"/>
    <w:rsid w:val="5C187638"/>
    <w:rsid w:val="5C1A3757"/>
    <w:rsid w:val="5C1EE787"/>
    <w:rsid w:val="5C1FC4BB"/>
    <w:rsid w:val="5C206F1E"/>
    <w:rsid w:val="5C25D112"/>
    <w:rsid w:val="5C280653"/>
    <w:rsid w:val="5C2C66A9"/>
    <w:rsid w:val="5C2CB481"/>
    <w:rsid w:val="5C2E420A"/>
    <w:rsid w:val="5C330787"/>
    <w:rsid w:val="5C36DFAC"/>
    <w:rsid w:val="5C38A8BF"/>
    <w:rsid w:val="5C3EC962"/>
    <w:rsid w:val="5C45BD36"/>
    <w:rsid w:val="5C4D63DD"/>
    <w:rsid w:val="5C577D5A"/>
    <w:rsid w:val="5C5AB539"/>
    <w:rsid w:val="5C5CA7FC"/>
    <w:rsid w:val="5C5DEE2D"/>
    <w:rsid w:val="5C6C4A1F"/>
    <w:rsid w:val="5C736CC4"/>
    <w:rsid w:val="5C7D54BC"/>
    <w:rsid w:val="5C7F2352"/>
    <w:rsid w:val="5C867CB4"/>
    <w:rsid w:val="5C86FBC0"/>
    <w:rsid w:val="5C8DD508"/>
    <w:rsid w:val="5C91004F"/>
    <w:rsid w:val="5C918F31"/>
    <w:rsid w:val="5C93D7E3"/>
    <w:rsid w:val="5C94B896"/>
    <w:rsid w:val="5C966982"/>
    <w:rsid w:val="5C969CAE"/>
    <w:rsid w:val="5C96E9C1"/>
    <w:rsid w:val="5CAAAC8D"/>
    <w:rsid w:val="5CAB2AD9"/>
    <w:rsid w:val="5CABB55A"/>
    <w:rsid w:val="5CB535C0"/>
    <w:rsid w:val="5CB5A17C"/>
    <w:rsid w:val="5CB61C8D"/>
    <w:rsid w:val="5CB6AE4F"/>
    <w:rsid w:val="5CB6EBCD"/>
    <w:rsid w:val="5CBB8132"/>
    <w:rsid w:val="5CBE5C47"/>
    <w:rsid w:val="5CC32C67"/>
    <w:rsid w:val="5CC6A7F5"/>
    <w:rsid w:val="5CC915D9"/>
    <w:rsid w:val="5CD0EAC0"/>
    <w:rsid w:val="5CD5359E"/>
    <w:rsid w:val="5CD53787"/>
    <w:rsid w:val="5CD54013"/>
    <w:rsid w:val="5CDC7B2E"/>
    <w:rsid w:val="5CE414B2"/>
    <w:rsid w:val="5CE5E4AC"/>
    <w:rsid w:val="5CE7E95D"/>
    <w:rsid w:val="5CEEFB9B"/>
    <w:rsid w:val="5CF7A696"/>
    <w:rsid w:val="5CFFFE78"/>
    <w:rsid w:val="5D04A120"/>
    <w:rsid w:val="5D05C445"/>
    <w:rsid w:val="5D0E9384"/>
    <w:rsid w:val="5D110271"/>
    <w:rsid w:val="5D129BC0"/>
    <w:rsid w:val="5D137373"/>
    <w:rsid w:val="5D1DF326"/>
    <w:rsid w:val="5D1FC7AA"/>
    <w:rsid w:val="5D250A00"/>
    <w:rsid w:val="5D2A53BD"/>
    <w:rsid w:val="5D2C91FA"/>
    <w:rsid w:val="5D2D6249"/>
    <w:rsid w:val="5D33A054"/>
    <w:rsid w:val="5D343FA0"/>
    <w:rsid w:val="5D395A67"/>
    <w:rsid w:val="5D3A223B"/>
    <w:rsid w:val="5D3DB48F"/>
    <w:rsid w:val="5D405C71"/>
    <w:rsid w:val="5D44244C"/>
    <w:rsid w:val="5D4E798E"/>
    <w:rsid w:val="5D505FD8"/>
    <w:rsid w:val="5D58C90E"/>
    <w:rsid w:val="5D649778"/>
    <w:rsid w:val="5D69FDD4"/>
    <w:rsid w:val="5D7839BA"/>
    <w:rsid w:val="5D7FD879"/>
    <w:rsid w:val="5D87A599"/>
    <w:rsid w:val="5D89C76C"/>
    <w:rsid w:val="5D8E5B73"/>
    <w:rsid w:val="5D97AE2C"/>
    <w:rsid w:val="5D9F26CF"/>
    <w:rsid w:val="5DA0B8BE"/>
    <w:rsid w:val="5DAC1438"/>
    <w:rsid w:val="5DAD6D90"/>
    <w:rsid w:val="5DB22B79"/>
    <w:rsid w:val="5DB343ED"/>
    <w:rsid w:val="5DB3EE5C"/>
    <w:rsid w:val="5DB8D100"/>
    <w:rsid w:val="5DBA5AB2"/>
    <w:rsid w:val="5DBAA0B1"/>
    <w:rsid w:val="5DC553FD"/>
    <w:rsid w:val="5DC9828D"/>
    <w:rsid w:val="5DCBE6BF"/>
    <w:rsid w:val="5DCEC2DE"/>
    <w:rsid w:val="5DD14DEB"/>
    <w:rsid w:val="5DDD1256"/>
    <w:rsid w:val="5DE16DCC"/>
    <w:rsid w:val="5DE7F991"/>
    <w:rsid w:val="5DEC19E2"/>
    <w:rsid w:val="5DF520BA"/>
    <w:rsid w:val="5E00AFF5"/>
    <w:rsid w:val="5E038E27"/>
    <w:rsid w:val="5E0F9B07"/>
    <w:rsid w:val="5E11447E"/>
    <w:rsid w:val="5E18331D"/>
    <w:rsid w:val="5E2761DB"/>
    <w:rsid w:val="5E2F1B8F"/>
    <w:rsid w:val="5E3400FF"/>
    <w:rsid w:val="5E391A30"/>
    <w:rsid w:val="5E3F86B1"/>
    <w:rsid w:val="5E42BBB4"/>
    <w:rsid w:val="5E533D94"/>
    <w:rsid w:val="5E57FCBE"/>
    <w:rsid w:val="5E64C600"/>
    <w:rsid w:val="5E660355"/>
    <w:rsid w:val="5E6CCBF3"/>
    <w:rsid w:val="5E6E559E"/>
    <w:rsid w:val="5E6F217B"/>
    <w:rsid w:val="5E761554"/>
    <w:rsid w:val="5E76CF64"/>
    <w:rsid w:val="5E802AF0"/>
    <w:rsid w:val="5E82BA4B"/>
    <w:rsid w:val="5E8551FF"/>
    <w:rsid w:val="5E86377F"/>
    <w:rsid w:val="5E86F5C8"/>
    <w:rsid w:val="5E8AE575"/>
    <w:rsid w:val="5E90168A"/>
    <w:rsid w:val="5E91A74F"/>
    <w:rsid w:val="5E939762"/>
    <w:rsid w:val="5E99BABB"/>
    <w:rsid w:val="5E9D517B"/>
    <w:rsid w:val="5EA39E5B"/>
    <w:rsid w:val="5EAD995B"/>
    <w:rsid w:val="5EB57F6E"/>
    <w:rsid w:val="5EB5AF6E"/>
    <w:rsid w:val="5EB65D3B"/>
    <w:rsid w:val="5EBC93DC"/>
    <w:rsid w:val="5EC0F55E"/>
    <w:rsid w:val="5EC10F15"/>
    <w:rsid w:val="5ED2B7B5"/>
    <w:rsid w:val="5ED9AE44"/>
    <w:rsid w:val="5EE00FD4"/>
    <w:rsid w:val="5EE05736"/>
    <w:rsid w:val="5EE2B516"/>
    <w:rsid w:val="5EE3EFB6"/>
    <w:rsid w:val="5EE47004"/>
    <w:rsid w:val="5EE7E3AC"/>
    <w:rsid w:val="5EE928B1"/>
    <w:rsid w:val="5EF5ED1B"/>
    <w:rsid w:val="5EF7DD28"/>
    <w:rsid w:val="5EF94597"/>
    <w:rsid w:val="5EF9B291"/>
    <w:rsid w:val="5EFAAF7F"/>
    <w:rsid w:val="5F0444D0"/>
    <w:rsid w:val="5F04D6EF"/>
    <w:rsid w:val="5F0E3BEA"/>
    <w:rsid w:val="5F133F96"/>
    <w:rsid w:val="5F1B2E65"/>
    <w:rsid w:val="5F1C4185"/>
    <w:rsid w:val="5F1E9BA8"/>
    <w:rsid w:val="5F20992B"/>
    <w:rsid w:val="5F2423B1"/>
    <w:rsid w:val="5F24C710"/>
    <w:rsid w:val="5F26F3DE"/>
    <w:rsid w:val="5F2B8061"/>
    <w:rsid w:val="5F2D0E49"/>
    <w:rsid w:val="5F3A2064"/>
    <w:rsid w:val="5F3EDD47"/>
    <w:rsid w:val="5F3FA01D"/>
    <w:rsid w:val="5F430B2C"/>
    <w:rsid w:val="5F45F4C4"/>
    <w:rsid w:val="5F46CAF4"/>
    <w:rsid w:val="5F488201"/>
    <w:rsid w:val="5F4A2520"/>
    <w:rsid w:val="5F5BB140"/>
    <w:rsid w:val="5F5F8B6A"/>
    <w:rsid w:val="5F68E35E"/>
    <w:rsid w:val="5F7A85EE"/>
    <w:rsid w:val="5F7D38F7"/>
    <w:rsid w:val="5F7E3CD7"/>
    <w:rsid w:val="5F8215D8"/>
    <w:rsid w:val="5F84951D"/>
    <w:rsid w:val="5F8669D9"/>
    <w:rsid w:val="5F88B17A"/>
    <w:rsid w:val="5F8A784F"/>
    <w:rsid w:val="5F8C0088"/>
    <w:rsid w:val="5F8C7188"/>
    <w:rsid w:val="5F8E1EF5"/>
    <w:rsid w:val="5F95B9B1"/>
    <w:rsid w:val="5FA3B948"/>
    <w:rsid w:val="5FA4DD79"/>
    <w:rsid w:val="5FAE118F"/>
    <w:rsid w:val="5FB7EB7A"/>
    <w:rsid w:val="5FBB2834"/>
    <w:rsid w:val="5FBD3BA1"/>
    <w:rsid w:val="5FC62D1F"/>
    <w:rsid w:val="5FCBA0D0"/>
    <w:rsid w:val="5FCBAB78"/>
    <w:rsid w:val="5FD2E40E"/>
    <w:rsid w:val="5FD511CA"/>
    <w:rsid w:val="5FD80F37"/>
    <w:rsid w:val="5FDB1B94"/>
    <w:rsid w:val="5FDFEDC0"/>
    <w:rsid w:val="5FE4F2BF"/>
    <w:rsid w:val="5FE65E2E"/>
    <w:rsid w:val="5FE71342"/>
    <w:rsid w:val="5FE72207"/>
    <w:rsid w:val="5FE7EB47"/>
    <w:rsid w:val="5FEB6811"/>
    <w:rsid w:val="5FF73A53"/>
    <w:rsid w:val="5FFC6648"/>
    <w:rsid w:val="5FFCC005"/>
    <w:rsid w:val="5FFCE269"/>
    <w:rsid w:val="60054CA1"/>
    <w:rsid w:val="6007D9C2"/>
    <w:rsid w:val="600A38F3"/>
    <w:rsid w:val="60171C5B"/>
    <w:rsid w:val="6017874C"/>
    <w:rsid w:val="601DCD3B"/>
    <w:rsid w:val="6024DC33"/>
    <w:rsid w:val="60278E8B"/>
    <w:rsid w:val="60298D3C"/>
    <w:rsid w:val="602C3020"/>
    <w:rsid w:val="602D9EC8"/>
    <w:rsid w:val="602DD563"/>
    <w:rsid w:val="602F7F9B"/>
    <w:rsid w:val="60357B3F"/>
    <w:rsid w:val="603700F0"/>
    <w:rsid w:val="60392A0E"/>
    <w:rsid w:val="604180DE"/>
    <w:rsid w:val="6065F90E"/>
    <w:rsid w:val="6066E537"/>
    <w:rsid w:val="606D0C55"/>
    <w:rsid w:val="6076F756"/>
    <w:rsid w:val="607C2797"/>
    <w:rsid w:val="60806542"/>
    <w:rsid w:val="6082D6E5"/>
    <w:rsid w:val="6085A08E"/>
    <w:rsid w:val="6088CBAC"/>
    <w:rsid w:val="608BED30"/>
    <w:rsid w:val="608FC476"/>
    <w:rsid w:val="6093B2E2"/>
    <w:rsid w:val="6094E327"/>
    <w:rsid w:val="609548D9"/>
    <w:rsid w:val="6098139E"/>
    <w:rsid w:val="60A425C0"/>
    <w:rsid w:val="60ADD2BF"/>
    <w:rsid w:val="60B37E98"/>
    <w:rsid w:val="60B47ACD"/>
    <w:rsid w:val="60B57398"/>
    <w:rsid w:val="60B7F864"/>
    <w:rsid w:val="60BA3296"/>
    <w:rsid w:val="60C86B1F"/>
    <w:rsid w:val="60C91B20"/>
    <w:rsid w:val="60CC8625"/>
    <w:rsid w:val="60CDC29B"/>
    <w:rsid w:val="60D38027"/>
    <w:rsid w:val="60D44098"/>
    <w:rsid w:val="60D567F0"/>
    <w:rsid w:val="60D6B09A"/>
    <w:rsid w:val="60D9F055"/>
    <w:rsid w:val="60DA0BEC"/>
    <w:rsid w:val="60DC8C64"/>
    <w:rsid w:val="60E0E4B9"/>
    <w:rsid w:val="60E9767B"/>
    <w:rsid w:val="60F258AA"/>
    <w:rsid w:val="60F46BD5"/>
    <w:rsid w:val="60F63439"/>
    <w:rsid w:val="60FA6044"/>
    <w:rsid w:val="60FB5BCB"/>
    <w:rsid w:val="60FCE5ED"/>
    <w:rsid w:val="61052036"/>
    <w:rsid w:val="61065B4A"/>
    <w:rsid w:val="6108BDA6"/>
    <w:rsid w:val="610C4404"/>
    <w:rsid w:val="611CF563"/>
    <w:rsid w:val="611FA8DB"/>
    <w:rsid w:val="61217FD3"/>
    <w:rsid w:val="6122249D"/>
    <w:rsid w:val="612264EF"/>
    <w:rsid w:val="61286EB9"/>
    <w:rsid w:val="613C7F63"/>
    <w:rsid w:val="614DB210"/>
    <w:rsid w:val="61530118"/>
    <w:rsid w:val="6155E2DE"/>
    <w:rsid w:val="61584BED"/>
    <w:rsid w:val="615919D0"/>
    <w:rsid w:val="615B55DE"/>
    <w:rsid w:val="615EDDCB"/>
    <w:rsid w:val="6163BA1C"/>
    <w:rsid w:val="616982AF"/>
    <w:rsid w:val="616BA1C1"/>
    <w:rsid w:val="616CB230"/>
    <w:rsid w:val="616D1BD9"/>
    <w:rsid w:val="61703EFE"/>
    <w:rsid w:val="61732DA7"/>
    <w:rsid w:val="61733C63"/>
    <w:rsid w:val="61737E88"/>
    <w:rsid w:val="61769322"/>
    <w:rsid w:val="617CED11"/>
    <w:rsid w:val="617D2DCE"/>
    <w:rsid w:val="61801317"/>
    <w:rsid w:val="61838778"/>
    <w:rsid w:val="6189F9C9"/>
    <w:rsid w:val="618B66B0"/>
    <w:rsid w:val="618C64C0"/>
    <w:rsid w:val="618E35C0"/>
    <w:rsid w:val="61904F42"/>
    <w:rsid w:val="61929DA4"/>
    <w:rsid w:val="6192BAEA"/>
    <w:rsid w:val="6196C6F9"/>
    <w:rsid w:val="61978291"/>
    <w:rsid w:val="619C5FA8"/>
    <w:rsid w:val="619F5395"/>
    <w:rsid w:val="61A60244"/>
    <w:rsid w:val="61A606EE"/>
    <w:rsid w:val="61A80837"/>
    <w:rsid w:val="61C07222"/>
    <w:rsid w:val="61CC835F"/>
    <w:rsid w:val="61CCC9B7"/>
    <w:rsid w:val="61D0235D"/>
    <w:rsid w:val="61D5F322"/>
    <w:rsid w:val="61D6A09C"/>
    <w:rsid w:val="61D8A2FF"/>
    <w:rsid w:val="61D9F607"/>
    <w:rsid w:val="61DA6E51"/>
    <w:rsid w:val="61DA98FC"/>
    <w:rsid w:val="61DD513F"/>
    <w:rsid w:val="61DE6389"/>
    <w:rsid w:val="61E26747"/>
    <w:rsid w:val="61EB57F2"/>
    <w:rsid w:val="61EFBE67"/>
    <w:rsid w:val="61F4D549"/>
    <w:rsid w:val="61FAFAD2"/>
    <w:rsid w:val="61FBB942"/>
    <w:rsid w:val="61FE65CB"/>
    <w:rsid w:val="6202E75D"/>
    <w:rsid w:val="62124534"/>
    <w:rsid w:val="6219806A"/>
    <w:rsid w:val="62247AE9"/>
    <w:rsid w:val="6227CB17"/>
    <w:rsid w:val="622E2F8F"/>
    <w:rsid w:val="6239124F"/>
    <w:rsid w:val="623B0C7B"/>
    <w:rsid w:val="623E2C8D"/>
    <w:rsid w:val="6240E95C"/>
    <w:rsid w:val="62447246"/>
    <w:rsid w:val="6245EA3D"/>
    <w:rsid w:val="624AE53F"/>
    <w:rsid w:val="62532F97"/>
    <w:rsid w:val="6253D8CE"/>
    <w:rsid w:val="625D3CD4"/>
    <w:rsid w:val="6262FAAC"/>
    <w:rsid w:val="6264D447"/>
    <w:rsid w:val="62683160"/>
    <w:rsid w:val="626DE270"/>
    <w:rsid w:val="626E8923"/>
    <w:rsid w:val="627577A6"/>
    <w:rsid w:val="6279BF5E"/>
    <w:rsid w:val="627F336D"/>
    <w:rsid w:val="628709C1"/>
    <w:rsid w:val="628D557C"/>
    <w:rsid w:val="628E0074"/>
    <w:rsid w:val="628FB261"/>
    <w:rsid w:val="6292BC43"/>
    <w:rsid w:val="629590CD"/>
    <w:rsid w:val="629B5F7A"/>
    <w:rsid w:val="629FB39C"/>
    <w:rsid w:val="62A0EE9B"/>
    <w:rsid w:val="62A6CB46"/>
    <w:rsid w:val="62A7ABE4"/>
    <w:rsid w:val="62A7C4DE"/>
    <w:rsid w:val="62A82314"/>
    <w:rsid w:val="62B3EE77"/>
    <w:rsid w:val="62B4CCB4"/>
    <w:rsid w:val="62D396F2"/>
    <w:rsid w:val="62D6A626"/>
    <w:rsid w:val="62D7AFAE"/>
    <w:rsid w:val="62E31E62"/>
    <w:rsid w:val="62ED1047"/>
    <w:rsid w:val="62EF470F"/>
    <w:rsid w:val="62F7581F"/>
    <w:rsid w:val="6304295D"/>
    <w:rsid w:val="630711BE"/>
    <w:rsid w:val="630EE695"/>
    <w:rsid w:val="63114213"/>
    <w:rsid w:val="6314A9FF"/>
    <w:rsid w:val="63163F98"/>
    <w:rsid w:val="631BE378"/>
    <w:rsid w:val="63209458"/>
    <w:rsid w:val="63269362"/>
    <w:rsid w:val="632C149E"/>
    <w:rsid w:val="633142AE"/>
    <w:rsid w:val="63328A24"/>
    <w:rsid w:val="63350BD5"/>
    <w:rsid w:val="633FFBBD"/>
    <w:rsid w:val="634DE1A2"/>
    <w:rsid w:val="63515AAE"/>
    <w:rsid w:val="635849DB"/>
    <w:rsid w:val="635E8C96"/>
    <w:rsid w:val="63605863"/>
    <w:rsid w:val="636BF3BE"/>
    <w:rsid w:val="636C0D97"/>
    <w:rsid w:val="636FAD25"/>
    <w:rsid w:val="637BF81E"/>
    <w:rsid w:val="6384F2EC"/>
    <w:rsid w:val="63855CF1"/>
    <w:rsid w:val="6388419B"/>
    <w:rsid w:val="638AC5C2"/>
    <w:rsid w:val="63917A2C"/>
    <w:rsid w:val="63969B7A"/>
    <w:rsid w:val="6399C3F0"/>
    <w:rsid w:val="63A2D897"/>
    <w:rsid w:val="63A4D23D"/>
    <w:rsid w:val="63A67690"/>
    <w:rsid w:val="63AC2C38"/>
    <w:rsid w:val="63B386B0"/>
    <w:rsid w:val="63BB5F88"/>
    <w:rsid w:val="63BB8076"/>
    <w:rsid w:val="63C39F00"/>
    <w:rsid w:val="63CB11B3"/>
    <w:rsid w:val="63CF451E"/>
    <w:rsid w:val="63D1C580"/>
    <w:rsid w:val="63D2D0DD"/>
    <w:rsid w:val="63DCBBC4"/>
    <w:rsid w:val="63E0E915"/>
    <w:rsid w:val="63E8DACC"/>
    <w:rsid w:val="63F1DBD4"/>
    <w:rsid w:val="63F7F5FE"/>
    <w:rsid w:val="63FBEC32"/>
    <w:rsid w:val="63FBEE12"/>
    <w:rsid w:val="63FDC984"/>
    <w:rsid w:val="63FE15F6"/>
    <w:rsid w:val="63FF850C"/>
    <w:rsid w:val="6404FAC6"/>
    <w:rsid w:val="64061AB1"/>
    <w:rsid w:val="640AFCD5"/>
    <w:rsid w:val="64119EA9"/>
    <w:rsid w:val="64125B00"/>
    <w:rsid w:val="641469D8"/>
    <w:rsid w:val="6414713C"/>
    <w:rsid w:val="6415BC01"/>
    <w:rsid w:val="641D784E"/>
    <w:rsid w:val="641E5C3D"/>
    <w:rsid w:val="64202966"/>
    <w:rsid w:val="642499F3"/>
    <w:rsid w:val="642582CE"/>
    <w:rsid w:val="64285CE3"/>
    <w:rsid w:val="642E1670"/>
    <w:rsid w:val="6430C297"/>
    <w:rsid w:val="64339C9A"/>
    <w:rsid w:val="6438BBE0"/>
    <w:rsid w:val="643E82DD"/>
    <w:rsid w:val="643F0006"/>
    <w:rsid w:val="644256D6"/>
    <w:rsid w:val="644356DA"/>
    <w:rsid w:val="644439D6"/>
    <w:rsid w:val="6445B514"/>
    <w:rsid w:val="644C2CF5"/>
    <w:rsid w:val="644C6376"/>
    <w:rsid w:val="644D41DD"/>
    <w:rsid w:val="645640DF"/>
    <w:rsid w:val="64570D00"/>
    <w:rsid w:val="645B62B9"/>
    <w:rsid w:val="645D9E51"/>
    <w:rsid w:val="645DF2F6"/>
    <w:rsid w:val="645EA9BB"/>
    <w:rsid w:val="6461727C"/>
    <w:rsid w:val="6463EDF8"/>
    <w:rsid w:val="6466DB07"/>
    <w:rsid w:val="646C84FC"/>
    <w:rsid w:val="64778560"/>
    <w:rsid w:val="6479F132"/>
    <w:rsid w:val="647C644F"/>
    <w:rsid w:val="647E771B"/>
    <w:rsid w:val="647F7FAA"/>
    <w:rsid w:val="64831564"/>
    <w:rsid w:val="648339FD"/>
    <w:rsid w:val="648355E7"/>
    <w:rsid w:val="648442DB"/>
    <w:rsid w:val="64850069"/>
    <w:rsid w:val="6493294A"/>
    <w:rsid w:val="6493D763"/>
    <w:rsid w:val="649782FC"/>
    <w:rsid w:val="6499E226"/>
    <w:rsid w:val="649B42AA"/>
    <w:rsid w:val="649C4F4F"/>
    <w:rsid w:val="64A48FD8"/>
    <w:rsid w:val="64A9D08B"/>
    <w:rsid w:val="64AC83BD"/>
    <w:rsid w:val="64AF2D35"/>
    <w:rsid w:val="64B5E901"/>
    <w:rsid w:val="64BB3E1C"/>
    <w:rsid w:val="64BE4F8C"/>
    <w:rsid w:val="64C11B7A"/>
    <w:rsid w:val="64C30811"/>
    <w:rsid w:val="64C90957"/>
    <w:rsid w:val="64CC8525"/>
    <w:rsid w:val="64D2B0A3"/>
    <w:rsid w:val="64DA8D3B"/>
    <w:rsid w:val="64DD6A4D"/>
    <w:rsid w:val="64DD7594"/>
    <w:rsid w:val="64DF2CE8"/>
    <w:rsid w:val="64E0E811"/>
    <w:rsid w:val="64E3059A"/>
    <w:rsid w:val="64E77948"/>
    <w:rsid w:val="64E7937F"/>
    <w:rsid w:val="64EE0DAC"/>
    <w:rsid w:val="64F095F1"/>
    <w:rsid w:val="64F0A55E"/>
    <w:rsid w:val="64FE5703"/>
    <w:rsid w:val="65006521"/>
    <w:rsid w:val="6501D2CD"/>
    <w:rsid w:val="6507C41F"/>
    <w:rsid w:val="6507F5F5"/>
    <w:rsid w:val="650AAC43"/>
    <w:rsid w:val="650FE2F8"/>
    <w:rsid w:val="6510B952"/>
    <w:rsid w:val="65187B78"/>
    <w:rsid w:val="651DD091"/>
    <w:rsid w:val="652041EA"/>
    <w:rsid w:val="65267B9A"/>
    <w:rsid w:val="65280870"/>
    <w:rsid w:val="652C0D24"/>
    <w:rsid w:val="653CB43A"/>
    <w:rsid w:val="653D5759"/>
    <w:rsid w:val="6541443E"/>
    <w:rsid w:val="6549AF29"/>
    <w:rsid w:val="6549C1BD"/>
    <w:rsid w:val="654AE271"/>
    <w:rsid w:val="6554C750"/>
    <w:rsid w:val="6554F429"/>
    <w:rsid w:val="655CB173"/>
    <w:rsid w:val="655F5534"/>
    <w:rsid w:val="655F6F61"/>
    <w:rsid w:val="6561ECF8"/>
    <w:rsid w:val="6566EBE1"/>
    <w:rsid w:val="656E95BC"/>
    <w:rsid w:val="6573DD32"/>
    <w:rsid w:val="657F67D7"/>
    <w:rsid w:val="65819BBF"/>
    <w:rsid w:val="6581E14E"/>
    <w:rsid w:val="658ED3A5"/>
    <w:rsid w:val="6592188C"/>
    <w:rsid w:val="659680BC"/>
    <w:rsid w:val="6598506D"/>
    <w:rsid w:val="6599797F"/>
    <w:rsid w:val="659C7B50"/>
    <w:rsid w:val="659DA9C3"/>
    <w:rsid w:val="659FB9FA"/>
    <w:rsid w:val="659FD110"/>
    <w:rsid w:val="65A51000"/>
    <w:rsid w:val="65A7481C"/>
    <w:rsid w:val="65A75CA1"/>
    <w:rsid w:val="65A8FAE6"/>
    <w:rsid w:val="65A9EC87"/>
    <w:rsid w:val="65AB202A"/>
    <w:rsid w:val="65AB2F7E"/>
    <w:rsid w:val="65AC80F0"/>
    <w:rsid w:val="65B18C62"/>
    <w:rsid w:val="65B4D23A"/>
    <w:rsid w:val="65B6FA83"/>
    <w:rsid w:val="65B701A1"/>
    <w:rsid w:val="65B78EE3"/>
    <w:rsid w:val="65B85FFE"/>
    <w:rsid w:val="65BAD701"/>
    <w:rsid w:val="65C0794C"/>
    <w:rsid w:val="65C23DDF"/>
    <w:rsid w:val="65C79D2B"/>
    <w:rsid w:val="65CA40FB"/>
    <w:rsid w:val="65CCEDCE"/>
    <w:rsid w:val="65D47F83"/>
    <w:rsid w:val="65D530BD"/>
    <w:rsid w:val="65D55A35"/>
    <w:rsid w:val="65D6DC8D"/>
    <w:rsid w:val="65DC744F"/>
    <w:rsid w:val="65DD17F8"/>
    <w:rsid w:val="65E19BA1"/>
    <w:rsid w:val="65E5B91D"/>
    <w:rsid w:val="65E72E10"/>
    <w:rsid w:val="65EDF7C7"/>
    <w:rsid w:val="65EF92A2"/>
    <w:rsid w:val="65F9A9F9"/>
    <w:rsid w:val="65F9E061"/>
    <w:rsid w:val="65FBBABC"/>
    <w:rsid w:val="65FCEDBE"/>
    <w:rsid w:val="6601977F"/>
    <w:rsid w:val="66041477"/>
    <w:rsid w:val="660FA84D"/>
    <w:rsid w:val="661025E1"/>
    <w:rsid w:val="6610F8ED"/>
    <w:rsid w:val="66165F4E"/>
    <w:rsid w:val="66179B8D"/>
    <w:rsid w:val="6625DF2F"/>
    <w:rsid w:val="662BF604"/>
    <w:rsid w:val="662D1E10"/>
    <w:rsid w:val="662D8815"/>
    <w:rsid w:val="662E8243"/>
    <w:rsid w:val="66320E18"/>
    <w:rsid w:val="663611A5"/>
    <w:rsid w:val="66370F8F"/>
    <w:rsid w:val="6637FF11"/>
    <w:rsid w:val="6638DFAF"/>
    <w:rsid w:val="6639B3D6"/>
    <w:rsid w:val="66402353"/>
    <w:rsid w:val="6650975E"/>
    <w:rsid w:val="6653EDE0"/>
    <w:rsid w:val="665E4685"/>
    <w:rsid w:val="66625CB4"/>
    <w:rsid w:val="6663984A"/>
    <w:rsid w:val="666B2498"/>
    <w:rsid w:val="666D6B50"/>
    <w:rsid w:val="66707348"/>
    <w:rsid w:val="66763C16"/>
    <w:rsid w:val="667EA64A"/>
    <w:rsid w:val="66884A76"/>
    <w:rsid w:val="6689487E"/>
    <w:rsid w:val="668B8263"/>
    <w:rsid w:val="668C7913"/>
    <w:rsid w:val="669C081F"/>
    <w:rsid w:val="669DA655"/>
    <w:rsid w:val="669FB7A9"/>
    <w:rsid w:val="66A11255"/>
    <w:rsid w:val="66A39480"/>
    <w:rsid w:val="66A4CEE7"/>
    <w:rsid w:val="66A68ACE"/>
    <w:rsid w:val="66B90767"/>
    <w:rsid w:val="66BD9D92"/>
    <w:rsid w:val="66C02F69"/>
    <w:rsid w:val="66C050E6"/>
    <w:rsid w:val="66D54C37"/>
    <w:rsid w:val="66D7C179"/>
    <w:rsid w:val="66D95C8A"/>
    <w:rsid w:val="66DC83FE"/>
    <w:rsid w:val="66DF829F"/>
    <w:rsid w:val="66E1089E"/>
    <w:rsid w:val="66E8514E"/>
    <w:rsid w:val="66E8948E"/>
    <w:rsid w:val="66ED8470"/>
    <w:rsid w:val="66F58C92"/>
    <w:rsid w:val="66FA0A09"/>
    <w:rsid w:val="66FAE197"/>
    <w:rsid w:val="66FC105A"/>
    <w:rsid w:val="6701D36D"/>
    <w:rsid w:val="670B8A82"/>
    <w:rsid w:val="671139EA"/>
    <w:rsid w:val="6721632D"/>
    <w:rsid w:val="6721B965"/>
    <w:rsid w:val="6727FFDB"/>
    <w:rsid w:val="672C3804"/>
    <w:rsid w:val="673155C7"/>
    <w:rsid w:val="6732048A"/>
    <w:rsid w:val="6737494B"/>
    <w:rsid w:val="674721E8"/>
    <w:rsid w:val="674D5CC3"/>
    <w:rsid w:val="6752FB23"/>
    <w:rsid w:val="6757D10C"/>
    <w:rsid w:val="675883D0"/>
    <w:rsid w:val="675F95AA"/>
    <w:rsid w:val="67635DF2"/>
    <w:rsid w:val="676441CE"/>
    <w:rsid w:val="6766B248"/>
    <w:rsid w:val="6769A6AE"/>
    <w:rsid w:val="676AF346"/>
    <w:rsid w:val="67708976"/>
    <w:rsid w:val="6770C621"/>
    <w:rsid w:val="677403F0"/>
    <w:rsid w:val="677E760D"/>
    <w:rsid w:val="67850623"/>
    <w:rsid w:val="678BF7FA"/>
    <w:rsid w:val="67903D98"/>
    <w:rsid w:val="679888E0"/>
    <w:rsid w:val="679BC566"/>
    <w:rsid w:val="679EB54A"/>
    <w:rsid w:val="67A1AB4C"/>
    <w:rsid w:val="67AB29DF"/>
    <w:rsid w:val="67AFAB8C"/>
    <w:rsid w:val="67AFDC51"/>
    <w:rsid w:val="67B0BC26"/>
    <w:rsid w:val="67B435DE"/>
    <w:rsid w:val="67B62C72"/>
    <w:rsid w:val="67BEE251"/>
    <w:rsid w:val="67C046B1"/>
    <w:rsid w:val="67C7895C"/>
    <w:rsid w:val="67C8A291"/>
    <w:rsid w:val="67CC0B30"/>
    <w:rsid w:val="67CCAFF8"/>
    <w:rsid w:val="67D10DFA"/>
    <w:rsid w:val="67D124E1"/>
    <w:rsid w:val="67D40148"/>
    <w:rsid w:val="67D75FCE"/>
    <w:rsid w:val="67D8F976"/>
    <w:rsid w:val="67D99C68"/>
    <w:rsid w:val="67E5C2AE"/>
    <w:rsid w:val="67E7375A"/>
    <w:rsid w:val="67E9C9F7"/>
    <w:rsid w:val="67E9F14B"/>
    <w:rsid w:val="67FCAEF7"/>
    <w:rsid w:val="68008B41"/>
    <w:rsid w:val="6803B72C"/>
    <w:rsid w:val="680419B5"/>
    <w:rsid w:val="680F31AA"/>
    <w:rsid w:val="68101E88"/>
    <w:rsid w:val="68176083"/>
    <w:rsid w:val="6817D0D7"/>
    <w:rsid w:val="68206F32"/>
    <w:rsid w:val="68263C84"/>
    <w:rsid w:val="682708DC"/>
    <w:rsid w:val="6828F6DC"/>
    <w:rsid w:val="682CAE89"/>
    <w:rsid w:val="682D6E04"/>
    <w:rsid w:val="682D9DDD"/>
    <w:rsid w:val="682FA237"/>
    <w:rsid w:val="683498DE"/>
    <w:rsid w:val="683B2ED1"/>
    <w:rsid w:val="683C42EA"/>
    <w:rsid w:val="683F8412"/>
    <w:rsid w:val="68415920"/>
    <w:rsid w:val="6841D3B8"/>
    <w:rsid w:val="684C5117"/>
    <w:rsid w:val="6850F3B9"/>
    <w:rsid w:val="685266A3"/>
    <w:rsid w:val="68532DF6"/>
    <w:rsid w:val="68566A96"/>
    <w:rsid w:val="685E6ADD"/>
    <w:rsid w:val="68630ED8"/>
    <w:rsid w:val="686B1464"/>
    <w:rsid w:val="686E486C"/>
    <w:rsid w:val="68768428"/>
    <w:rsid w:val="68778E4F"/>
    <w:rsid w:val="687D1AAF"/>
    <w:rsid w:val="687DDFA7"/>
    <w:rsid w:val="687E7B7D"/>
    <w:rsid w:val="6880FF99"/>
    <w:rsid w:val="68831AAB"/>
    <w:rsid w:val="6883C732"/>
    <w:rsid w:val="68889937"/>
    <w:rsid w:val="6888FAE5"/>
    <w:rsid w:val="6889975C"/>
    <w:rsid w:val="6889A875"/>
    <w:rsid w:val="688C1433"/>
    <w:rsid w:val="68947BB1"/>
    <w:rsid w:val="6897C577"/>
    <w:rsid w:val="68998F21"/>
    <w:rsid w:val="689FC0EC"/>
    <w:rsid w:val="68AF11BA"/>
    <w:rsid w:val="68AFA595"/>
    <w:rsid w:val="68B58F47"/>
    <w:rsid w:val="68B5B26B"/>
    <w:rsid w:val="68B93C81"/>
    <w:rsid w:val="68BFE98C"/>
    <w:rsid w:val="68C15A0C"/>
    <w:rsid w:val="68C4A745"/>
    <w:rsid w:val="68C56EE0"/>
    <w:rsid w:val="68C8B797"/>
    <w:rsid w:val="68CA9DB6"/>
    <w:rsid w:val="68CC8726"/>
    <w:rsid w:val="68D1766E"/>
    <w:rsid w:val="68D2B0B6"/>
    <w:rsid w:val="68DE88E3"/>
    <w:rsid w:val="68E02D9A"/>
    <w:rsid w:val="68E65AC6"/>
    <w:rsid w:val="68EAFFD1"/>
    <w:rsid w:val="68F1ACD7"/>
    <w:rsid w:val="68F626D2"/>
    <w:rsid w:val="68FD456C"/>
    <w:rsid w:val="6901D6BF"/>
    <w:rsid w:val="6908AEAE"/>
    <w:rsid w:val="690A57BE"/>
    <w:rsid w:val="6912D5BF"/>
    <w:rsid w:val="6915AEF0"/>
    <w:rsid w:val="6916C27D"/>
    <w:rsid w:val="691C1E00"/>
    <w:rsid w:val="691E95A9"/>
    <w:rsid w:val="692268C9"/>
    <w:rsid w:val="692A2781"/>
    <w:rsid w:val="6931CC4B"/>
    <w:rsid w:val="6936746B"/>
    <w:rsid w:val="6936A174"/>
    <w:rsid w:val="693AAADB"/>
    <w:rsid w:val="6941A824"/>
    <w:rsid w:val="6945030B"/>
    <w:rsid w:val="69551A04"/>
    <w:rsid w:val="695EA477"/>
    <w:rsid w:val="695F2260"/>
    <w:rsid w:val="69656810"/>
    <w:rsid w:val="69665D2E"/>
    <w:rsid w:val="69717427"/>
    <w:rsid w:val="69722EA6"/>
    <w:rsid w:val="697A7C90"/>
    <w:rsid w:val="6981930F"/>
    <w:rsid w:val="6985C1AC"/>
    <w:rsid w:val="698A9C84"/>
    <w:rsid w:val="698DCEC0"/>
    <w:rsid w:val="698FA973"/>
    <w:rsid w:val="6991C90A"/>
    <w:rsid w:val="69939D71"/>
    <w:rsid w:val="69A083EC"/>
    <w:rsid w:val="69A272B7"/>
    <w:rsid w:val="69ABC5ED"/>
    <w:rsid w:val="69CBAB45"/>
    <w:rsid w:val="69CE9659"/>
    <w:rsid w:val="69CFF27C"/>
    <w:rsid w:val="69DF82CA"/>
    <w:rsid w:val="69E65ABF"/>
    <w:rsid w:val="69F1BCB8"/>
    <w:rsid w:val="69F20192"/>
    <w:rsid w:val="69FA7502"/>
    <w:rsid w:val="69FFE6A5"/>
    <w:rsid w:val="6A115B78"/>
    <w:rsid w:val="6A1B5ABB"/>
    <w:rsid w:val="6A257258"/>
    <w:rsid w:val="6A295BA6"/>
    <w:rsid w:val="6A2A7792"/>
    <w:rsid w:val="6A2EED16"/>
    <w:rsid w:val="6A30882C"/>
    <w:rsid w:val="6A33CEFD"/>
    <w:rsid w:val="6A34140F"/>
    <w:rsid w:val="6A347343"/>
    <w:rsid w:val="6A34F980"/>
    <w:rsid w:val="6A36BCAD"/>
    <w:rsid w:val="6A37979C"/>
    <w:rsid w:val="6A3CEFE2"/>
    <w:rsid w:val="6A3E41B8"/>
    <w:rsid w:val="6A41493D"/>
    <w:rsid w:val="6A477523"/>
    <w:rsid w:val="6A4A2D17"/>
    <w:rsid w:val="6A50F255"/>
    <w:rsid w:val="6A52EF6F"/>
    <w:rsid w:val="6A596261"/>
    <w:rsid w:val="6A62366A"/>
    <w:rsid w:val="6A641053"/>
    <w:rsid w:val="6A64A710"/>
    <w:rsid w:val="6A6739AD"/>
    <w:rsid w:val="6A6FA734"/>
    <w:rsid w:val="6A73D9CF"/>
    <w:rsid w:val="6A7517EE"/>
    <w:rsid w:val="6A755163"/>
    <w:rsid w:val="6A7B0125"/>
    <w:rsid w:val="6A868036"/>
    <w:rsid w:val="6A8AC8F5"/>
    <w:rsid w:val="6A8BF2B0"/>
    <w:rsid w:val="6A92AF41"/>
    <w:rsid w:val="6A9AFEB4"/>
    <w:rsid w:val="6AA48E55"/>
    <w:rsid w:val="6AA7E990"/>
    <w:rsid w:val="6AA90C46"/>
    <w:rsid w:val="6AAA4742"/>
    <w:rsid w:val="6AAA9E6D"/>
    <w:rsid w:val="6AAE2C44"/>
    <w:rsid w:val="6AAEC8C5"/>
    <w:rsid w:val="6AB33DB6"/>
    <w:rsid w:val="6AB46570"/>
    <w:rsid w:val="6AB4CC1C"/>
    <w:rsid w:val="6AB8474B"/>
    <w:rsid w:val="6AB9413E"/>
    <w:rsid w:val="6ABAE9AE"/>
    <w:rsid w:val="6ABF46DC"/>
    <w:rsid w:val="6AC92C6E"/>
    <w:rsid w:val="6ACCA3B7"/>
    <w:rsid w:val="6ACE7368"/>
    <w:rsid w:val="6AD317EB"/>
    <w:rsid w:val="6AD575B2"/>
    <w:rsid w:val="6AD5F084"/>
    <w:rsid w:val="6AD9A003"/>
    <w:rsid w:val="6ADD2C08"/>
    <w:rsid w:val="6ADDA869"/>
    <w:rsid w:val="6ADEB206"/>
    <w:rsid w:val="6ADFD335"/>
    <w:rsid w:val="6AE3D4CB"/>
    <w:rsid w:val="6AE6DE72"/>
    <w:rsid w:val="6AEBBD70"/>
    <w:rsid w:val="6AEC6187"/>
    <w:rsid w:val="6AFF98F3"/>
    <w:rsid w:val="6B03803C"/>
    <w:rsid w:val="6B04DDA8"/>
    <w:rsid w:val="6B0AFE99"/>
    <w:rsid w:val="6B0DD6A4"/>
    <w:rsid w:val="6B1233F3"/>
    <w:rsid w:val="6B1C5450"/>
    <w:rsid w:val="6B227860"/>
    <w:rsid w:val="6B30A32F"/>
    <w:rsid w:val="6B36D5C9"/>
    <w:rsid w:val="6B372D80"/>
    <w:rsid w:val="6B3A629F"/>
    <w:rsid w:val="6B3C0872"/>
    <w:rsid w:val="6B3C19ED"/>
    <w:rsid w:val="6B3D0BBD"/>
    <w:rsid w:val="6B3EE598"/>
    <w:rsid w:val="6B43DCDC"/>
    <w:rsid w:val="6B465E84"/>
    <w:rsid w:val="6B4EBB49"/>
    <w:rsid w:val="6B51FABA"/>
    <w:rsid w:val="6B58142D"/>
    <w:rsid w:val="6B5AD4AA"/>
    <w:rsid w:val="6B5FAC6E"/>
    <w:rsid w:val="6B62A8B1"/>
    <w:rsid w:val="6B67D1C5"/>
    <w:rsid w:val="6B6E7C61"/>
    <w:rsid w:val="6B6EBCD8"/>
    <w:rsid w:val="6B6F50FC"/>
    <w:rsid w:val="6B71328E"/>
    <w:rsid w:val="6B713B79"/>
    <w:rsid w:val="6B743993"/>
    <w:rsid w:val="6B7724D4"/>
    <w:rsid w:val="6B7B5031"/>
    <w:rsid w:val="6B7DD840"/>
    <w:rsid w:val="6B8589B2"/>
    <w:rsid w:val="6B8AA99D"/>
    <w:rsid w:val="6B94972A"/>
    <w:rsid w:val="6B94FCBF"/>
    <w:rsid w:val="6B9CE28B"/>
    <w:rsid w:val="6BA2B42F"/>
    <w:rsid w:val="6BA4B7E0"/>
    <w:rsid w:val="6BA6FFA0"/>
    <w:rsid w:val="6BACD0AA"/>
    <w:rsid w:val="6BB81CD0"/>
    <w:rsid w:val="6BBEF8FF"/>
    <w:rsid w:val="6BCA1131"/>
    <w:rsid w:val="6BCAC4F6"/>
    <w:rsid w:val="6BD5D7B9"/>
    <w:rsid w:val="6BDEFA80"/>
    <w:rsid w:val="6BE4EBD0"/>
    <w:rsid w:val="6BE70CB4"/>
    <w:rsid w:val="6BE74CA9"/>
    <w:rsid w:val="6BEF8AEC"/>
    <w:rsid w:val="6BEFC3BC"/>
    <w:rsid w:val="6BF1CF8A"/>
    <w:rsid w:val="6BF3565B"/>
    <w:rsid w:val="6BF5A267"/>
    <w:rsid w:val="6BFACDBA"/>
    <w:rsid w:val="6BFC3DFE"/>
    <w:rsid w:val="6C007370"/>
    <w:rsid w:val="6C036460"/>
    <w:rsid w:val="6C03DC45"/>
    <w:rsid w:val="6C0DC220"/>
    <w:rsid w:val="6C19D081"/>
    <w:rsid w:val="6C1B2031"/>
    <w:rsid w:val="6C227C67"/>
    <w:rsid w:val="6C2709C7"/>
    <w:rsid w:val="6C2A0411"/>
    <w:rsid w:val="6C2A9073"/>
    <w:rsid w:val="6C35E6F0"/>
    <w:rsid w:val="6C36EC58"/>
    <w:rsid w:val="6C3C71F8"/>
    <w:rsid w:val="6C3EF08D"/>
    <w:rsid w:val="6C468F0B"/>
    <w:rsid w:val="6C4B4001"/>
    <w:rsid w:val="6C4F55FF"/>
    <w:rsid w:val="6C520781"/>
    <w:rsid w:val="6C53782D"/>
    <w:rsid w:val="6C540EA9"/>
    <w:rsid w:val="6C542CDC"/>
    <w:rsid w:val="6C553E8C"/>
    <w:rsid w:val="6C5CFC64"/>
    <w:rsid w:val="6C5F4E11"/>
    <w:rsid w:val="6C6370A1"/>
    <w:rsid w:val="6C675B40"/>
    <w:rsid w:val="6C69BBFE"/>
    <w:rsid w:val="6C6C900F"/>
    <w:rsid w:val="6C7C9348"/>
    <w:rsid w:val="6C7D5DE5"/>
    <w:rsid w:val="6C80CF48"/>
    <w:rsid w:val="6C85EBFE"/>
    <w:rsid w:val="6C86E911"/>
    <w:rsid w:val="6C8A97AF"/>
    <w:rsid w:val="6C8C2FF0"/>
    <w:rsid w:val="6C92937C"/>
    <w:rsid w:val="6C961B6D"/>
    <w:rsid w:val="6C9EEE68"/>
    <w:rsid w:val="6C9F2EF8"/>
    <w:rsid w:val="6CA3860C"/>
    <w:rsid w:val="6CA4834B"/>
    <w:rsid w:val="6CAF32B3"/>
    <w:rsid w:val="6CB4F199"/>
    <w:rsid w:val="6CB5D373"/>
    <w:rsid w:val="6CBC610D"/>
    <w:rsid w:val="6CBD8295"/>
    <w:rsid w:val="6CC20D65"/>
    <w:rsid w:val="6CC71ACD"/>
    <w:rsid w:val="6CC88BA2"/>
    <w:rsid w:val="6CC8DC0C"/>
    <w:rsid w:val="6CCB5727"/>
    <w:rsid w:val="6CCE5898"/>
    <w:rsid w:val="6CCF951F"/>
    <w:rsid w:val="6CD1038C"/>
    <w:rsid w:val="6CD5EA45"/>
    <w:rsid w:val="6CDB851D"/>
    <w:rsid w:val="6CDC3473"/>
    <w:rsid w:val="6CE59E14"/>
    <w:rsid w:val="6CEC9041"/>
    <w:rsid w:val="6CF75525"/>
    <w:rsid w:val="6CF7D057"/>
    <w:rsid w:val="6CFAE5F9"/>
    <w:rsid w:val="6CFF0D1D"/>
    <w:rsid w:val="6D019B2D"/>
    <w:rsid w:val="6D080D8A"/>
    <w:rsid w:val="6D11B2D4"/>
    <w:rsid w:val="6D129157"/>
    <w:rsid w:val="6D194F94"/>
    <w:rsid w:val="6D1BD172"/>
    <w:rsid w:val="6D1CFAD7"/>
    <w:rsid w:val="6D24F404"/>
    <w:rsid w:val="6D27A76D"/>
    <w:rsid w:val="6D292AA1"/>
    <w:rsid w:val="6D2B4D8B"/>
    <w:rsid w:val="6D331AF1"/>
    <w:rsid w:val="6D34A796"/>
    <w:rsid w:val="6D39F367"/>
    <w:rsid w:val="6D3BFB10"/>
    <w:rsid w:val="6D3E32A0"/>
    <w:rsid w:val="6D404634"/>
    <w:rsid w:val="6D45C3AA"/>
    <w:rsid w:val="6D45CA5E"/>
    <w:rsid w:val="6D46FC89"/>
    <w:rsid w:val="6D4CC61B"/>
    <w:rsid w:val="6D4E463D"/>
    <w:rsid w:val="6D519850"/>
    <w:rsid w:val="6D5698A1"/>
    <w:rsid w:val="6D56BD34"/>
    <w:rsid w:val="6D61B9CC"/>
    <w:rsid w:val="6D66D7BF"/>
    <w:rsid w:val="6D6763B3"/>
    <w:rsid w:val="6D67DA14"/>
    <w:rsid w:val="6D6EE581"/>
    <w:rsid w:val="6D781C94"/>
    <w:rsid w:val="6D7E6832"/>
    <w:rsid w:val="6D80A9C9"/>
    <w:rsid w:val="6D815246"/>
    <w:rsid w:val="6D8575E7"/>
    <w:rsid w:val="6D85B4B2"/>
    <w:rsid w:val="6D886D35"/>
    <w:rsid w:val="6D8EC04F"/>
    <w:rsid w:val="6D8F5BAB"/>
    <w:rsid w:val="6D8FBDFA"/>
    <w:rsid w:val="6D969446"/>
    <w:rsid w:val="6D99376E"/>
    <w:rsid w:val="6D9E9ADA"/>
    <w:rsid w:val="6DABF361"/>
    <w:rsid w:val="6DB0D210"/>
    <w:rsid w:val="6DB1F126"/>
    <w:rsid w:val="6DB5137D"/>
    <w:rsid w:val="6DBA16DB"/>
    <w:rsid w:val="6DCF1F2F"/>
    <w:rsid w:val="6DCF2426"/>
    <w:rsid w:val="6DD0F82D"/>
    <w:rsid w:val="6DD358ED"/>
    <w:rsid w:val="6DD4F44F"/>
    <w:rsid w:val="6DDA828C"/>
    <w:rsid w:val="6DDD5453"/>
    <w:rsid w:val="6DE078C7"/>
    <w:rsid w:val="6DE1C1E9"/>
    <w:rsid w:val="6DE1E804"/>
    <w:rsid w:val="6DE52D8A"/>
    <w:rsid w:val="6DEC941C"/>
    <w:rsid w:val="6DF1D144"/>
    <w:rsid w:val="6DF3481A"/>
    <w:rsid w:val="6DF4EB4B"/>
    <w:rsid w:val="6DF7013D"/>
    <w:rsid w:val="6DF8CADB"/>
    <w:rsid w:val="6DFCCA9F"/>
    <w:rsid w:val="6E0E181B"/>
    <w:rsid w:val="6E1951F1"/>
    <w:rsid w:val="6E1A3DEC"/>
    <w:rsid w:val="6E1A7539"/>
    <w:rsid w:val="6E223233"/>
    <w:rsid w:val="6E2AC937"/>
    <w:rsid w:val="6E2E848E"/>
    <w:rsid w:val="6E314278"/>
    <w:rsid w:val="6E37764F"/>
    <w:rsid w:val="6E392B73"/>
    <w:rsid w:val="6E3E7C48"/>
    <w:rsid w:val="6E3F8F18"/>
    <w:rsid w:val="6E42182B"/>
    <w:rsid w:val="6E42734C"/>
    <w:rsid w:val="6E46F47C"/>
    <w:rsid w:val="6E4EE2E2"/>
    <w:rsid w:val="6E5363FE"/>
    <w:rsid w:val="6E572684"/>
    <w:rsid w:val="6E59D4E2"/>
    <w:rsid w:val="6E60CF33"/>
    <w:rsid w:val="6E663CE3"/>
    <w:rsid w:val="6E6F81BA"/>
    <w:rsid w:val="6E788F6C"/>
    <w:rsid w:val="6E7D06D4"/>
    <w:rsid w:val="6E7D1FA6"/>
    <w:rsid w:val="6E808002"/>
    <w:rsid w:val="6E894D2A"/>
    <w:rsid w:val="6E8BF7A7"/>
    <w:rsid w:val="6E8CD272"/>
    <w:rsid w:val="6E8DAA17"/>
    <w:rsid w:val="6E99DCFD"/>
    <w:rsid w:val="6E9DB4FB"/>
    <w:rsid w:val="6EA53F69"/>
    <w:rsid w:val="6EA60688"/>
    <w:rsid w:val="6EA648D0"/>
    <w:rsid w:val="6EA7E1F3"/>
    <w:rsid w:val="6EA92EAC"/>
    <w:rsid w:val="6EAF77C6"/>
    <w:rsid w:val="6EB25DDB"/>
    <w:rsid w:val="6EB7D838"/>
    <w:rsid w:val="6EBE6E95"/>
    <w:rsid w:val="6EC12FCD"/>
    <w:rsid w:val="6EC1642D"/>
    <w:rsid w:val="6EC3CBC6"/>
    <w:rsid w:val="6EC5568D"/>
    <w:rsid w:val="6EC7A385"/>
    <w:rsid w:val="6EC7A553"/>
    <w:rsid w:val="6ECF9C48"/>
    <w:rsid w:val="6ED38F85"/>
    <w:rsid w:val="6ED849D0"/>
    <w:rsid w:val="6EDB5EE1"/>
    <w:rsid w:val="6EE2AB74"/>
    <w:rsid w:val="6EE52277"/>
    <w:rsid w:val="6EEA804C"/>
    <w:rsid w:val="6EEA82F9"/>
    <w:rsid w:val="6EEAB2B4"/>
    <w:rsid w:val="6EF41CB4"/>
    <w:rsid w:val="6EF4A3D7"/>
    <w:rsid w:val="6EFB302C"/>
    <w:rsid w:val="6F006B2B"/>
    <w:rsid w:val="6F0112F4"/>
    <w:rsid w:val="6F09E0E6"/>
    <w:rsid w:val="6F0E5855"/>
    <w:rsid w:val="6F1825CE"/>
    <w:rsid w:val="6F19BB3A"/>
    <w:rsid w:val="6F262D06"/>
    <w:rsid w:val="6F2E8517"/>
    <w:rsid w:val="6F333D0B"/>
    <w:rsid w:val="6F34F53E"/>
    <w:rsid w:val="6F357FC0"/>
    <w:rsid w:val="6F35883D"/>
    <w:rsid w:val="6F3D2970"/>
    <w:rsid w:val="6F3EEFD8"/>
    <w:rsid w:val="6F460DF0"/>
    <w:rsid w:val="6F46457A"/>
    <w:rsid w:val="6F46A19E"/>
    <w:rsid w:val="6F4EE653"/>
    <w:rsid w:val="6F50F814"/>
    <w:rsid w:val="6F5296BE"/>
    <w:rsid w:val="6F5D6209"/>
    <w:rsid w:val="6F6CC942"/>
    <w:rsid w:val="6F6CE390"/>
    <w:rsid w:val="6F74A68F"/>
    <w:rsid w:val="6F7A85DB"/>
    <w:rsid w:val="6F85267A"/>
    <w:rsid w:val="6F8586B8"/>
    <w:rsid w:val="6F911268"/>
    <w:rsid w:val="6F912EDE"/>
    <w:rsid w:val="6F959867"/>
    <w:rsid w:val="6F996B79"/>
    <w:rsid w:val="6F9CD602"/>
    <w:rsid w:val="6F9D7A3F"/>
    <w:rsid w:val="6F9EC368"/>
    <w:rsid w:val="6FA1D5E8"/>
    <w:rsid w:val="6FA38518"/>
    <w:rsid w:val="6FA3F0D6"/>
    <w:rsid w:val="6FA8AB9E"/>
    <w:rsid w:val="6FAC60CC"/>
    <w:rsid w:val="6FAEDEBD"/>
    <w:rsid w:val="6FB39886"/>
    <w:rsid w:val="6FB83909"/>
    <w:rsid w:val="6FBB5284"/>
    <w:rsid w:val="6FBF715F"/>
    <w:rsid w:val="6FC5C80B"/>
    <w:rsid w:val="6FC69998"/>
    <w:rsid w:val="6FC6B0FC"/>
    <w:rsid w:val="6FC79BC5"/>
    <w:rsid w:val="6FC83957"/>
    <w:rsid w:val="6FCA2748"/>
    <w:rsid w:val="6FD00340"/>
    <w:rsid w:val="6FE0A905"/>
    <w:rsid w:val="6FE14824"/>
    <w:rsid w:val="6FE3817B"/>
    <w:rsid w:val="6FE42800"/>
    <w:rsid w:val="6FE6B99C"/>
    <w:rsid w:val="6FE7336B"/>
    <w:rsid w:val="6FEB3985"/>
    <w:rsid w:val="6FEC9BD3"/>
    <w:rsid w:val="6FECDCBD"/>
    <w:rsid w:val="6FEE4508"/>
    <w:rsid w:val="6FF2C414"/>
    <w:rsid w:val="6FF36B7A"/>
    <w:rsid w:val="6FF5A543"/>
    <w:rsid w:val="7001178C"/>
    <w:rsid w:val="700B61EF"/>
    <w:rsid w:val="700B86CC"/>
    <w:rsid w:val="700D6187"/>
    <w:rsid w:val="7014CA6F"/>
    <w:rsid w:val="701D1593"/>
    <w:rsid w:val="70216223"/>
    <w:rsid w:val="7021B3CB"/>
    <w:rsid w:val="702707A7"/>
    <w:rsid w:val="702FA1B2"/>
    <w:rsid w:val="7030EB51"/>
    <w:rsid w:val="70358F28"/>
    <w:rsid w:val="703644AD"/>
    <w:rsid w:val="703B2C90"/>
    <w:rsid w:val="703E0E1B"/>
    <w:rsid w:val="70442EA2"/>
    <w:rsid w:val="70468AA4"/>
    <w:rsid w:val="70481EF4"/>
    <w:rsid w:val="70482ED9"/>
    <w:rsid w:val="704C04AB"/>
    <w:rsid w:val="704D48A4"/>
    <w:rsid w:val="704EC44E"/>
    <w:rsid w:val="7051FD6F"/>
    <w:rsid w:val="7053BF0B"/>
    <w:rsid w:val="7057003A"/>
    <w:rsid w:val="7066273C"/>
    <w:rsid w:val="706642D3"/>
    <w:rsid w:val="7067AE04"/>
    <w:rsid w:val="7068E54A"/>
    <w:rsid w:val="7068EE74"/>
    <w:rsid w:val="706CA41A"/>
    <w:rsid w:val="706F7747"/>
    <w:rsid w:val="7071A195"/>
    <w:rsid w:val="70764E77"/>
    <w:rsid w:val="707D8A3D"/>
    <w:rsid w:val="7081578A"/>
    <w:rsid w:val="7082CD7D"/>
    <w:rsid w:val="709120ED"/>
    <w:rsid w:val="70944F32"/>
    <w:rsid w:val="709BD759"/>
    <w:rsid w:val="709C34A6"/>
    <w:rsid w:val="709C8D4F"/>
    <w:rsid w:val="70A24EA1"/>
    <w:rsid w:val="70A29A39"/>
    <w:rsid w:val="70A5FE31"/>
    <w:rsid w:val="70A7BC46"/>
    <w:rsid w:val="70ABCACE"/>
    <w:rsid w:val="70AFA609"/>
    <w:rsid w:val="70B5980E"/>
    <w:rsid w:val="70B73908"/>
    <w:rsid w:val="70B9A62F"/>
    <w:rsid w:val="70BB03DD"/>
    <w:rsid w:val="70BC5FAC"/>
    <w:rsid w:val="70C017A8"/>
    <w:rsid w:val="70C621DC"/>
    <w:rsid w:val="70C84468"/>
    <w:rsid w:val="70CB718A"/>
    <w:rsid w:val="70CBE402"/>
    <w:rsid w:val="70CC60C0"/>
    <w:rsid w:val="70CC88E9"/>
    <w:rsid w:val="70D88D4A"/>
    <w:rsid w:val="70DDB5EB"/>
    <w:rsid w:val="70DE0FE1"/>
    <w:rsid w:val="70E187BC"/>
    <w:rsid w:val="70E66301"/>
    <w:rsid w:val="70EFC0A2"/>
    <w:rsid w:val="70F10497"/>
    <w:rsid w:val="70FAA564"/>
    <w:rsid w:val="71001CC8"/>
    <w:rsid w:val="71004730"/>
    <w:rsid w:val="7100CC53"/>
    <w:rsid w:val="710221C2"/>
    <w:rsid w:val="7102FE3A"/>
    <w:rsid w:val="710501F5"/>
    <w:rsid w:val="7106A84A"/>
    <w:rsid w:val="71076173"/>
    <w:rsid w:val="710A4038"/>
    <w:rsid w:val="710D0553"/>
    <w:rsid w:val="710D82A4"/>
    <w:rsid w:val="7114448E"/>
    <w:rsid w:val="71178DFB"/>
    <w:rsid w:val="711ACB03"/>
    <w:rsid w:val="712AA5B2"/>
    <w:rsid w:val="712CA5C9"/>
    <w:rsid w:val="712E0014"/>
    <w:rsid w:val="712FA683"/>
    <w:rsid w:val="71335CE9"/>
    <w:rsid w:val="71342A86"/>
    <w:rsid w:val="713AE989"/>
    <w:rsid w:val="713EE852"/>
    <w:rsid w:val="714163E2"/>
    <w:rsid w:val="71426E19"/>
    <w:rsid w:val="71428A5C"/>
    <w:rsid w:val="7144B7EC"/>
    <w:rsid w:val="714A5B46"/>
    <w:rsid w:val="7153611C"/>
    <w:rsid w:val="715DE7A7"/>
    <w:rsid w:val="715E7EA6"/>
    <w:rsid w:val="7160AD00"/>
    <w:rsid w:val="71619D8E"/>
    <w:rsid w:val="71632141"/>
    <w:rsid w:val="71656A2C"/>
    <w:rsid w:val="7168FB76"/>
    <w:rsid w:val="716A0B9D"/>
    <w:rsid w:val="71770149"/>
    <w:rsid w:val="717EF1FD"/>
    <w:rsid w:val="71825CBD"/>
    <w:rsid w:val="7186EE93"/>
    <w:rsid w:val="718A31A4"/>
    <w:rsid w:val="718E890B"/>
    <w:rsid w:val="718EDBF6"/>
    <w:rsid w:val="71915105"/>
    <w:rsid w:val="7197ABBA"/>
    <w:rsid w:val="7199C94F"/>
    <w:rsid w:val="719BF958"/>
    <w:rsid w:val="71A3682D"/>
    <w:rsid w:val="71A5B38F"/>
    <w:rsid w:val="71AACD62"/>
    <w:rsid w:val="71ABDC6F"/>
    <w:rsid w:val="71AC047A"/>
    <w:rsid w:val="71B0848C"/>
    <w:rsid w:val="71B5F290"/>
    <w:rsid w:val="71BDFF39"/>
    <w:rsid w:val="71C90F24"/>
    <w:rsid w:val="71E702B6"/>
    <w:rsid w:val="71EA7A8D"/>
    <w:rsid w:val="71EDE305"/>
    <w:rsid w:val="71EFF468"/>
    <w:rsid w:val="71F2C83D"/>
    <w:rsid w:val="71F30CB5"/>
    <w:rsid w:val="71F751CB"/>
    <w:rsid w:val="71FCEE2C"/>
    <w:rsid w:val="71FE38F7"/>
    <w:rsid w:val="72014FF7"/>
    <w:rsid w:val="7201A6D1"/>
    <w:rsid w:val="72070B62"/>
    <w:rsid w:val="72074461"/>
    <w:rsid w:val="721165C2"/>
    <w:rsid w:val="721200AC"/>
    <w:rsid w:val="72177996"/>
    <w:rsid w:val="721A0BA6"/>
    <w:rsid w:val="721AC821"/>
    <w:rsid w:val="721B3325"/>
    <w:rsid w:val="721D906B"/>
    <w:rsid w:val="721EF9EF"/>
    <w:rsid w:val="7220D1D1"/>
    <w:rsid w:val="722D8DEE"/>
    <w:rsid w:val="72337AB5"/>
    <w:rsid w:val="723F7754"/>
    <w:rsid w:val="72414CA0"/>
    <w:rsid w:val="724804F3"/>
    <w:rsid w:val="724BC6DD"/>
    <w:rsid w:val="724CE26F"/>
    <w:rsid w:val="72578B14"/>
    <w:rsid w:val="725C6021"/>
    <w:rsid w:val="725CAA6E"/>
    <w:rsid w:val="72658E5A"/>
    <w:rsid w:val="7269FDF8"/>
    <w:rsid w:val="72727DF6"/>
    <w:rsid w:val="7272E44E"/>
    <w:rsid w:val="72744780"/>
    <w:rsid w:val="7274E11C"/>
    <w:rsid w:val="727A0493"/>
    <w:rsid w:val="728087B7"/>
    <w:rsid w:val="7289CCA1"/>
    <w:rsid w:val="728B71ED"/>
    <w:rsid w:val="728D359B"/>
    <w:rsid w:val="7291227E"/>
    <w:rsid w:val="72965615"/>
    <w:rsid w:val="7299E098"/>
    <w:rsid w:val="729C4FC8"/>
    <w:rsid w:val="729E2E9C"/>
    <w:rsid w:val="729FD27F"/>
    <w:rsid w:val="72A2131C"/>
    <w:rsid w:val="72A94D9F"/>
    <w:rsid w:val="72AC7A4E"/>
    <w:rsid w:val="72ACDBF2"/>
    <w:rsid w:val="72AD7535"/>
    <w:rsid w:val="72B33C1D"/>
    <w:rsid w:val="72B3A92D"/>
    <w:rsid w:val="72B42BDB"/>
    <w:rsid w:val="72C87056"/>
    <w:rsid w:val="72C987F6"/>
    <w:rsid w:val="72CAA758"/>
    <w:rsid w:val="72CB1A6F"/>
    <w:rsid w:val="72D05C3A"/>
    <w:rsid w:val="72D593D6"/>
    <w:rsid w:val="72D5E24F"/>
    <w:rsid w:val="72DA4FEA"/>
    <w:rsid w:val="72DB9198"/>
    <w:rsid w:val="72DF0AAF"/>
    <w:rsid w:val="72E1BE3E"/>
    <w:rsid w:val="72E5680B"/>
    <w:rsid w:val="72E70789"/>
    <w:rsid w:val="72E70FC3"/>
    <w:rsid w:val="72EABAB2"/>
    <w:rsid w:val="72EBAF91"/>
    <w:rsid w:val="72ED72FB"/>
    <w:rsid w:val="72EF63C3"/>
    <w:rsid w:val="72F08E48"/>
    <w:rsid w:val="72FCEE84"/>
    <w:rsid w:val="72FE5A11"/>
    <w:rsid w:val="7304ED76"/>
    <w:rsid w:val="730B8F3C"/>
    <w:rsid w:val="730CB6E3"/>
    <w:rsid w:val="731359DF"/>
    <w:rsid w:val="7313F2D0"/>
    <w:rsid w:val="731DD58B"/>
    <w:rsid w:val="7323CFC8"/>
    <w:rsid w:val="73295B7B"/>
    <w:rsid w:val="732B3D21"/>
    <w:rsid w:val="732B5063"/>
    <w:rsid w:val="732CB872"/>
    <w:rsid w:val="732EC7EA"/>
    <w:rsid w:val="7330E4DB"/>
    <w:rsid w:val="73313FC6"/>
    <w:rsid w:val="73323370"/>
    <w:rsid w:val="73331261"/>
    <w:rsid w:val="7333391B"/>
    <w:rsid w:val="73334437"/>
    <w:rsid w:val="7335CA8B"/>
    <w:rsid w:val="733E1989"/>
    <w:rsid w:val="73491295"/>
    <w:rsid w:val="735B6BCA"/>
    <w:rsid w:val="735F20FA"/>
    <w:rsid w:val="735F8CA0"/>
    <w:rsid w:val="7364C149"/>
    <w:rsid w:val="7368C5D2"/>
    <w:rsid w:val="736A145A"/>
    <w:rsid w:val="736C1E6C"/>
    <w:rsid w:val="736C2C2B"/>
    <w:rsid w:val="7370E24D"/>
    <w:rsid w:val="7376CBB6"/>
    <w:rsid w:val="737865A7"/>
    <w:rsid w:val="737D7D0E"/>
    <w:rsid w:val="737E515B"/>
    <w:rsid w:val="737ED3E9"/>
    <w:rsid w:val="7380463A"/>
    <w:rsid w:val="7386D334"/>
    <w:rsid w:val="738E7DC2"/>
    <w:rsid w:val="73923769"/>
    <w:rsid w:val="73AE1153"/>
    <w:rsid w:val="73B555BF"/>
    <w:rsid w:val="73BAB51D"/>
    <w:rsid w:val="73BD58A9"/>
    <w:rsid w:val="73C057F4"/>
    <w:rsid w:val="73C1734B"/>
    <w:rsid w:val="73C6D3C3"/>
    <w:rsid w:val="73CADAA4"/>
    <w:rsid w:val="73CC4A03"/>
    <w:rsid w:val="73CEB2BE"/>
    <w:rsid w:val="73CFF275"/>
    <w:rsid w:val="73D5A7F1"/>
    <w:rsid w:val="73DA5619"/>
    <w:rsid w:val="73DA7F51"/>
    <w:rsid w:val="73DA9B58"/>
    <w:rsid w:val="73DF6C26"/>
    <w:rsid w:val="73E6B991"/>
    <w:rsid w:val="73E7990A"/>
    <w:rsid w:val="73EE4B70"/>
    <w:rsid w:val="73EF3A95"/>
    <w:rsid w:val="73EFEC00"/>
    <w:rsid w:val="73F39438"/>
    <w:rsid w:val="73F5293E"/>
    <w:rsid w:val="73F52F56"/>
    <w:rsid w:val="73FA02E7"/>
    <w:rsid w:val="740AA99A"/>
    <w:rsid w:val="740D6E96"/>
    <w:rsid w:val="741800D3"/>
    <w:rsid w:val="741D7149"/>
    <w:rsid w:val="74263CE1"/>
    <w:rsid w:val="743327B8"/>
    <w:rsid w:val="7433AAA2"/>
    <w:rsid w:val="7434D785"/>
    <w:rsid w:val="7435D374"/>
    <w:rsid w:val="74398E63"/>
    <w:rsid w:val="7439EE01"/>
    <w:rsid w:val="743E78B6"/>
    <w:rsid w:val="743F311E"/>
    <w:rsid w:val="743F5362"/>
    <w:rsid w:val="744E38EF"/>
    <w:rsid w:val="74501899"/>
    <w:rsid w:val="7455BB04"/>
    <w:rsid w:val="7457DAE4"/>
    <w:rsid w:val="7462E820"/>
    <w:rsid w:val="7464A80B"/>
    <w:rsid w:val="7464D41B"/>
    <w:rsid w:val="74654084"/>
    <w:rsid w:val="74693A83"/>
    <w:rsid w:val="7469D30A"/>
    <w:rsid w:val="746CC171"/>
    <w:rsid w:val="747FD33E"/>
    <w:rsid w:val="748317FB"/>
    <w:rsid w:val="748D1F04"/>
    <w:rsid w:val="748D8AB4"/>
    <w:rsid w:val="748F2279"/>
    <w:rsid w:val="74A1BF6D"/>
    <w:rsid w:val="74A4E408"/>
    <w:rsid w:val="74A9EFA7"/>
    <w:rsid w:val="74AB3ED6"/>
    <w:rsid w:val="74ADD913"/>
    <w:rsid w:val="74B28EAF"/>
    <w:rsid w:val="74B38459"/>
    <w:rsid w:val="74B48D5E"/>
    <w:rsid w:val="74BB7F4E"/>
    <w:rsid w:val="74C57333"/>
    <w:rsid w:val="74D14012"/>
    <w:rsid w:val="74D8C82C"/>
    <w:rsid w:val="74DFF560"/>
    <w:rsid w:val="74E43AD8"/>
    <w:rsid w:val="74E52C23"/>
    <w:rsid w:val="74ED8DC7"/>
    <w:rsid w:val="74EE77E8"/>
    <w:rsid w:val="74EF8671"/>
    <w:rsid w:val="74F24F39"/>
    <w:rsid w:val="74F5E56A"/>
    <w:rsid w:val="74FD5A81"/>
    <w:rsid w:val="7500E42F"/>
    <w:rsid w:val="7503A442"/>
    <w:rsid w:val="750F00F7"/>
    <w:rsid w:val="75131500"/>
    <w:rsid w:val="75182C8F"/>
    <w:rsid w:val="75195461"/>
    <w:rsid w:val="751A5B8A"/>
    <w:rsid w:val="751B8173"/>
    <w:rsid w:val="751C3EF7"/>
    <w:rsid w:val="751C7CA2"/>
    <w:rsid w:val="752027BB"/>
    <w:rsid w:val="7526C9F1"/>
    <w:rsid w:val="752B84B6"/>
    <w:rsid w:val="752E9061"/>
    <w:rsid w:val="7534BB1D"/>
    <w:rsid w:val="7538CFEB"/>
    <w:rsid w:val="753A4083"/>
    <w:rsid w:val="753A9B2D"/>
    <w:rsid w:val="753E2AEB"/>
    <w:rsid w:val="7540C263"/>
    <w:rsid w:val="7544FA80"/>
    <w:rsid w:val="7544FE57"/>
    <w:rsid w:val="7546ECB0"/>
    <w:rsid w:val="754DA161"/>
    <w:rsid w:val="7556C363"/>
    <w:rsid w:val="7558C89B"/>
    <w:rsid w:val="755BE1E1"/>
    <w:rsid w:val="755F05B0"/>
    <w:rsid w:val="7562F983"/>
    <w:rsid w:val="756A45C9"/>
    <w:rsid w:val="756A85DC"/>
    <w:rsid w:val="756AF492"/>
    <w:rsid w:val="757519C4"/>
    <w:rsid w:val="757B11CE"/>
    <w:rsid w:val="758A5C0B"/>
    <w:rsid w:val="758CC651"/>
    <w:rsid w:val="758EE54E"/>
    <w:rsid w:val="75924E34"/>
    <w:rsid w:val="7595C047"/>
    <w:rsid w:val="7596D27F"/>
    <w:rsid w:val="75AA2D67"/>
    <w:rsid w:val="75AD8CAB"/>
    <w:rsid w:val="75B1053C"/>
    <w:rsid w:val="75B72BA3"/>
    <w:rsid w:val="75C09BEA"/>
    <w:rsid w:val="75C1E713"/>
    <w:rsid w:val="75C2D809"/>
    <w:rsid w:val="75C39482"/>
    <w:rsid w:val="75C708AD"/>
    <w:rsid w:val="75CEA6EC"/>
    <w:rsid w:val="75D054DE"/>
    <w:rsid w:val="75D1CFAC"/>
    <w:rsid w:val="75D2028B"/>
    <w:rsid w:val="75D5932B"/>
    <w:rsid w:val="75DAD9FE"/>
    <w:rsid w:val="75E32C6E"/>
    <w:rsid w:val="75E3D0D4"/>
    <w:rsid w:val="75F4E281"/>
    <w:rsid w:val="75F6946C"/>
    <w:rsid w:val="75F8888D"/>
    <w:rsid w:val="75F975C5"/>
    <w:rsid w:val="75F9834B"/>
    <w:rsid w:val="75F9CA62"/>
    <w:rsid w:val="75FA0E79"/>
    <w:rsid w:val="75FAC9F1"/>
    <w:rsid w:val="75FEC93E"/>
    <w:rsid w:val="7609DB6C"/>
    <w:rsid w:val="76107E8D"/>
    <w:rsid w:val="7611275E"/>
    <w:rsid w:val="7612620B"/>
    <w:rsid w:val="761418B6"/>
    <w:rsid w:val="76216B42"/>
    <w:rsid w:val="762524BC"/>
    <w:rsid w:val="762670BF"/>
    <w:rsid w:val="76278A62"/>
    <w:rsid w:val="762E34E7"/>
    <w:rsid w:val="762FA4ED"/>
    <w:rsid w:val="76307FA8"/>
    <w:rsid w:val="76353235"/>
    <w:rsid w:val="76375D44"/>
    <w:rsid w:val="7640392B"/>
    <w:rsid w:val="76450AB4"/>
    <w:rsid w:val="7645D161"/>
    <w:rsid w:val="764B6D9E"/>
    <w:rsid w:val="7651D055"/>
    <w:rsid w:val="765BD3DF"/>
    <w:rsid w:val="765CDA99"/>
    <w:rsid w:val="765F3307"/>
    <w:rsid w:val="76608DB1"/>
    <w:rsid w:val="766091ED"/>
    <w:rsid w:val="7666D2AE"/>
    <w:rsid w:val="7669319D"/>
    <w:rsid w:val="766A33BF"/>
    <w:rsid w:val="767A9901"/>
    <w:rsid w:val="767ADD04"/>
    <w:rsid w:val="7691C3E2"/>
    <w:rsid w:val="76992A7A"/>
    <w:rsid w:val="769E26DA"/>
    <w:rsid w:val="76A0157D"/>
    <w:rsid w:val="76A5DA04"/>
    <w:rsid w:val="76A6CAD8"/>
    <w:rsid w:val="76A8F5D1"/>
    <w:rsid w:val="76AD5035"/>
    <w:rsid w:val="76BA4BD2"/>
    <w:rsid w:val="76BF8B4E"/>
    <w:rsid w:val="76C3F080"/>
    <w:rsid w:val="76C727F5"/>
    <w:rsid w:val="76C8FFF6"/>
    <w:rsid w:val="76CB1183"/>
    <w:rsid w:val="76CCF5B7"/>
    <w:rsid w:val="76CE9617"/>
    <w:rsid w:val="76D275F1"/>
    <w:rsid w:val="76D3C14E"/>
    <w:rsid w:val="76D493DF"/>
    <w:rsid w:val="76D4FC02"/>
    <w:rsid w:val="76D87BDA"/>
    <w:rsid w:val="76DBA539"/>
    <w:rsid w:val="76DD59EF"/>
    <w:rsid w:val="76DF7DFC"/>
    <w:rsid w:val="76DFEDEF"/>
    <w:rsid w:val="76EBFC72"/>
    <w:rsid w:val="76ED08E4"/>
    <w:rsid w:val="76FACC89"/>
    <w:rsid w:val="76FEF876"/>
    <w:rsid w:val="7712D73E"/>
    <w:rsid w:val="7714E9AE"/>
    <w:rsid w:val="7715F250"/>
    <w:rsid w:val="77164528"/>
    <w:rsid w:val="771CEE88"/>
    <w:rsid w:val="771F39CC"/>
    <w:rsid w:val="77207515"/>
    <w:rsid w:val="7724ECFC"/>
    <w:rsid w:val="7727217E"/>
    <w:rsid w:val="7727AF1D"/>
    <w:rsid w:val="7729517C"/>
    <w:rsid w:val="772A617A"/>
    <w:rsid w:val="772A6BEF"/>
    <w:rsid w:val="772DFA3B"/>
    <w:rsid w:val="7730985D"/>
    <w:rsid w:val="77369206"/>
    <w:rsid w:val="77387249"/>
    <w:rsid w:val="773A6BA9"/>
    <w:rsid w:val="773C6034"/>
    <w:rsid w:val="77404BF2"/>
    <w:rsid w:val="77430780"/>
    <w:rsid w:val="7747B32E"/>
    <w:rsid w:val="774A9FF6"/>
    <w:rsid w:val="774AA724"/>
    <w:rsid w:val="77502D21"/>
    <w:rsid w:val="7753D9D0"/>
    <w:rsid w:val="775878DB"/>
    <w:rsid w:val="775F84BE"/>
    <w:rsid w:val="7766B3EB"/>
    <w:rsid w:val="77721A53"/>
    <w:rsid w:val="777B1191"/>
    <w:rsid w:val="777C0A9E"/>
    <w:rsid w:val="77804459"/>
    <w:rsid w:val="7780DAC5"/>
    <w:rsid w:val="7785958A"/>
    <w:rsid w:val="778E7CC2"/>
    <w:rsid w:val="779167E5"/>
    <w:rsid w:val="7792F164"/>
    <w:rsid w:val="7793B1C6"/>
    <w:rsid w:val="7794FF77"/>
    <w:rsid w:val="7795E918"/>
    <w:rsid w:val="779EE783"/>
    <w:rsid w:val="77A170A2"/>
    <w:rsid w:val="77A513AE"/>
    <w:rsid w:val="77AB2667"/>
    <w:rsid w:val="77AC13A0"/>
    <w:rsid w:val="77B08632"/>
    <w:rsid w:val="77B272FA"/>
    <w:rsid w:val="77B6265D"/>
    <w:rsid w:val="77B7D98A"/>
    <w:rsid w:val="77B9AC95"/>
    <w:rsid w:val="77C0AB58"/>
    <w:rsid w:val="77C3F4C8"/>
    <w:rsid w:val="77C68467"/>
    <w:rsid w:val="77C786C3"/>
    <w:rsid w:val="77CB3C48"/>
    <w:rsid w:val="77D3817C"/>
    <w:rsid w:val="77D896ED"/>
    <w:rsid w:val="77D9CF12"/>
    <w:rsid w:val="77DA51B2"/>
    <w:rsid w:val="77E32768"/>
    <w:rsid w:val="77E4E7B1"/>
    <w:rsid w:val="77E6B5CD"/>
    <w:rsid w:val="77EBF562"/>
    <w:rsid w:val="77EFEADD"/>
    <w:rsid w:val="77F265A6"/>
    <w:rsid w:val="77F712A1"/>
    <w:rsid w:val="77F7DF91"/>
    <w:rsid w:val="77F9D55D"/>
    <w:rsid w:val="77FB3F59"/>
    <w:rsid w:val="77FBF4F2"/>
    <w:rsid w:val="78042CBD"/>
    <w:rsid w:val="780479B9"/>
    <w:rsid w:val="78068FE2"/>
    <w:rsid w:val="78086055"/>
    <w:rsid w:val="7808FEDA"/>
    <w:rsid w:val="7810CC9D"/>
    <w:rsid w:val="78113DC0"/>
    <w:rsid w:val="7816039A"/>
    <w:rsid w:val="7821DD39"/>
    <w:rsid w:val="7822B1A1"/>
    <w:rsid w:val="7825BB96"/>
    <w:rsid w:val="78275DD1"/>
    <w:rsid w:val="78287A43"/>
    <w:rsid w:val="782ABE9F"/>
    <w:rsid w:val="782BC4BC"/>
    <w:rsid w:val="7833AC1B"/>
    <w:rsid w:val="783419AA"/>
    <w:rsid w:val="7836B256"/>
    <w:rsid w:val="783954B5"/>
    <w:rsid w:val="7839AA26"/>
    <w:rsid w:val="783D7FCB"/>
    <w:rsid w:val="783E2E83"/>
    <w:rsid w:val="78442465"/>
    <w:rsid w:val="78444DD4"/>
    <w:rsid w:val="784A9309"/>
    <w:rsid w:val="784D61B2"/>
    <w:rsid w:val="78504F24"/>
    <w:rsid w:val="7851E4E0"/>
    <w:rsid w:val="7852588E"/>
    <w:rsid w:val="78591594"/>
    <w:rsid w:val="785B512A"/>
    <w:rsid w:val="78637193"/>
    <w:rsid w:val="786385A6"/>
    <w:rsid w:val="78730B11"/>
    <w:rsid w:val="78791AF0"/>
    <w:rsid w:val="787A7ACB"/>
    <w:rsid w:val="787B5D3E"/>
    <w:rsid w:val="78890192"/>
    <w:rsid w:val="788C29C3"/>
    <w:rsid w:val="788E601E"/>
    <w:rsid w:val="788F6D87"/>
    <w:rsid w:val="78A3BA3D"/>
    <w:rsid w:val="78A9A35C"/>
    <w:rsid w:val="78B3F96E"/>
    <w:rsid w:val="78B4E87C"/>
    <w:rsid w:val="78BE0612"/>
    <w:rsid w:val="78C36C7A"/>
    <w:rsid w:val="78C4C04B"/>
    <w:rsid w:val="78C5EE98"/>
    <w:rsid w:val="78C76A6F"/>
    <w:rsid w:val="78C7CD30"/>
    <w:rsid w:val="78CBA1A5"/>
    <w:rsid w:val="78CBECCD"/>
    <w:rsid w:val="78CCEF5B"/>
    <w:rsid w:val="78D0D18A"/>
    <w:rsid w:val="78D20B12"/>
    <w:rsid w:val="78D5CBFD"/>
    <w:rsid w:val="78D86082"/>
    <w:rsid w:val="78D9DF53"/>
    <w:rsid w:val="78DE28C2"/>
    <w:rsid w:val="78F7F7BC"/>
    <w:rsid w:val="78FA40D9"/>
    <w:rsid w:val="79098154"/>
    <w:rsid w:val="790AC9C6"/>
    <w:rsid w:val="790B3EBF"/>
    <w:rsid w:val="790B5AAA"/>
    <w:rsid w:val="790D7EE6"/>
    <w:rsid w:val="79123FB2"/>
    <w:rsid w:val="792606E3"/>
    <w:rsid w:val="79270D4E"/>
    <w:rsid w:val="792E59A1"/>
    <w:rsid w:val="7936C0E0"/>
    <w:rsid w:val="7944263B"/>
    <w:rsid w:val="7945DF24"/>
    <w:rsid w:val="7948A7A0"/>
    <w:rsid w:val="794B6F10"/>
    <w:rsid w:val="794BF2BB"/>
    <w:rsid w:val="794F7478"/>
    <w:rsid w:val="79516198"/>
    <w:rsid w:val="79516470"/>
    <w:rsid w:val="7951959E"/>
    <w:rsid w:val="79581402"/>
    <w:rsid w:val="79627926"/>
    <w:rsid w:val="7963ACE4"/>
    <w:rsid w:val="7973AE79"/>
    <w:rsid w:val="79775939"/>
    <w:rsid w:val="79784A7D"/>
    <w:rsid w:val="797986A6"/>
    <w:rsid w:val="797C3FF8"/>
    <w:rsid w:val="798B7CD4"/>
    <w:rsid w:val="798CD7E1"/>
    <w:rsid w:val="798E15B1"/>
    <w:rsid w:val="798E36B7"/>
    <w:rsid w:val="79908196"/>
    <w:rsid w:val="79911F2D"/>
    <w:rsid w:val="7991439C"/>
    <w:rsid w:val="7996A0F8"/>
    <w:rsid w:val="799D6FE4"/>
    <w:rsid w:val="799DAE23"/>
    <w:rsid w:val="79A14AF5"/>
    <w:rsid w:val="79A381DA"/>
    <w:rsid w:val="79A49FB7"/>
    <w:rsid w:val="79A77C6D"/>
    <w:rsid w:val="79AFEB0D"/>
    <w:rsid w:val="79B4CBB1"/>
    <w:rsid w:val="79B97277"/>
    <w:rsid w:val="79BE37D4"/>
    <w:rsid w:val="79BE6C0D"/>
    <w:rsid w:val="79C15565"/>
    <w:rsid w:val="79C6E578"/>
    <w:rsid w:val="79C90CDB"/>
    <w:rsid w:val="79CAAD4E"/>
    <w:rsid w:val="79CBCEAC"/>
    <w:rsid w:val="79D1C10A"/>
    <w:rsid w:val="79D3A5D5"/>
    <w:rsid w:val="79D5FAC4"/>
    <w:rsid w:val="79DB45A8"/>
    <w:rsid w:val="79DB6443"/>
    <w:rsid w:val="79EC317B"/>
    <w:rsid w:val="79ED1F51"/>
    <w:rsid w:val="79F1EEDC"/>
    <w:rsid w:val="79F263B9"/>
    <w:rsid w:val="79F2AB69"/>
    <w:rsid w:val="79F7D131"/>
    <w:rsid w:val="7A02CDEC"/>
    <w:rsid w:val="7A03F69A"/>
    <w:rsid w:val="7A0A6E39"/>
    <w:rsid w:val="7A0AB5E3"/>
    <w:rsid w:val="7A17427C"/>
    <w:rsid w:val="7A1872EA"/>
    <w:rsid w:val="7A1BEC61"/>
    <w:rsid w:val="7A235855"/>
    <w:rsid w:val="7A2CB977"/>
    <w:rsid w:val="7A37072A"/>
    <w:rsid w:val="7A37CC7C"/>
    <w:rsid w:val="7A38F4BB"/>
    <w:rsid w:val="7A3B8F08"/>
    <w:rsid w:val="7A3CB251"/>
    <w:rsid w:val="7A41C34D"/>
    <w:rsid w:val="7A4525AE"/>
    <w:rsid w:val="7A457DA5"/>
    <w:rsid w:val="7A48C0DE"/>
    <w:rsid w:val="7A48F5C3"/>
    <w:rsid w:val="7A4B4B57"/>
    <w:rsid w:val="7A55143C"/>
    <w:rsid w:val="7A56CA50"/>
    <w:rsid w:val="7A5A8DE8"/>
    <w:rsid w:val="7A6C2F85"/>
    <w:rsid w:val="7A757C90"/>
    <w:rsid w:val="7A79A413"/>
    <w:rsid w:val="7A82F534"/>
    <w:rsid w:val="7A873ACF"/>
    <w:rsid w:val="7A893D94"/>
    <w:rsid w:val="7A8EDAF9"/>
    <w:rsid w:val="7A8EE329"/>
    <w:rsid w:val="7A91E5E5"/>
    <w:rsid w:val="7A9E7ACB"/>
    <w:rsid w:val="7A9EF17D"/>
    <w:rsid w:val="7A9FA29B"/>
    <w:rsid w:val="7AA49186"/>
    <w:rsid w:val="7AA9105E"/>
    <w:rsid w:val="7AA935B7"/>
    <w:rsid w:val="7AAE0442"/>
    <w:rsid w:val="7ABB6819"/>
    <w:rsid w:val="7AC1C9D3"/>
    <w:rsid w:val="7AC3F619"/>
    <w:rsid w:val="7AC84D1B"/>
    <w:rsid w:val="7ACFAB18"/>
    <w:rsid w:val="7ADB272D"/>
    <w:rsid w:val="7ADC6E8D"/>
    <w:rsid w:val="7ADDF488"/>
    <w:rsid w:val="7ADFDFFF"/>
    <w:rsid w:val="7AE4B8FD"/>
    <w:rsid w:val="7AF293E4"/>
    <w:rsid w:val="7AF41394"/>
    <w:rsid w:val="7AF57B16"/>
    <w:rsid w:val="7AFA58DA"/>
    <w:rsid w:val="7B09F9A2"/>
    <w:rsid w:val="7B18F33F"/>
    <w:rsid w:val="7B198AB7"/>
    <w:rsid w:val="7B1E0D66"/>
    <w:rsid w:val="7B26822E"/>
    <w:rsid w:val="7B2BFF56"/>
    <w:rsid w:val="7B2D1484"/>
    <w:rsid w:val="7B2D8CAC"/>
    <w:rsid w:val="7B33C845"/>
    <w:rsid w:val="7B3636C0"/>
    <w:rsid w:val="7B372F8B"/>
    <w:rsid w:val="7B375EEF"/>
    <w:rsid w:val="7B3BA037"/>
    <w:rsid w:val="7B3E60B1"/>
    <w:rsid w:val="7B3F003B"/>
    <w:rsid w:val="7B3FB6F8"/>
    <w:rsid w:val="7B42E827"/>
    <w:rsid w:val="7B447355"/>
    <w:rsid w:val="7B459130"/>
    <w:rsid w:val="7B4978E6"/>
    <w:rsid w:val="7B4BFFB2"/>
    <w:rsid w:val="7B51DE41"/>
    <w:rsid w:val="7B53E1A5"/>
    <w:rsid w:val="7B5B34F9"/>
    <w:rsid w:val="7B5BCE89"/>
    <w:rsid w:val="7B651D42"/>
    <w:rsid w:val="7B663108"/>
    <w:rsid w:val="7B686126"/>
    <w:rsid w:val="7B6C9A82"/>
    <w:rsid w:val="7B6DC7D3"/>
    <w:rsid w:val="7B7353C9"/>
    <w:rsid w:val="7B76CC0C"/>
    <w:rsid w:val="7B785E4B"/>
    <w:rsid w:val="7B78CB57"/>
    <w:rsid w:val="7B7CD4CF"/>
    <w:rsid w:val="7B7DECC9"/>
    <w:rsid w:val="7B8498E4"/>
    <w:rsid w:val="7B86246E"/>
    <w:rsid w:val="7B903C08"/>
    <w:rsid w:val="7B93A192"/>
    <w:rsid w:val="7B93C1CB"/>
    <w:rsid w:val="7B96270C"/>
    <w:rsid w:val="7B9824CC"/>
    <w:rsid w:val="7B9BD72F"/>
    <w:rsid w:val="7B9D09A0"/>
    <w:rsid w:val="7BA20E57"/>
    <w:rsid w:val="7BA9A11A"/>
    <w:rsid w:val="7BAEB296"/>
    <w:rsid w:val="7BB9DF8B"/>
    <w:rsid w:val="7BB9EF22"/>
    <w:rsid w:val="7BC0BAC4"/>
    <w:rsid w:val="7BC291C1"/>
    <w:rsid w:val="7BC704F2"/>
    <w:rsid w:val="7BC7A282"/>
    <w:rsid w:val="7BD0D026"/>
    <w:rsid w:val="7BDC045D"/>
    <w:rsid w:val="7BE3BE1A"/>
    <w:rsid w:val="7BE46B9E"/>
    <w:rsid w:val="7BECC235"/>
    <w:rsid w:val="7BF2903E"/>
    <w:rsid w:val="7BF3493E"/>
    <w:rsid w:val="7BF666EC"/>
    <w:rsid w:val="7C021E3C"/>
    <w:rsid w:val="7C062AAD"/>
    <w:rsid w:val="7C09179C"/>
    <w:rsid w:val="7C0FA361"/>
    <w:rsid w:val="7C11CB30"/>
    <w:rsid w:val="7C1565EC"/>
    <w:rsid w:val="7C1C17E0"/>
    <w:rsid w:val="7C1D996E"/>
    <w:rsid w:val="7C1E5C8C"/>
    <w:rsid w:val="7C262605"/>
    <w:rsid w:val="7C26C887"/>
    <w:rsid w:val="7C2C228B"/>
    <w:rsid w:val="7C2DE1C8"/>
    <w:rsid w:val="7C30DA2C"/>
    <w:rsid w:val="7C3199CB"/>
    <w:rsid w:val="7C31ABFC"/>
    <w:rsid w:val="7C340DF9"/>
    <w:rsid w:val="7C3638F5"/>
    <w:rsid w:val="7C3B0A22"/>
    <w:rsid w:val="7C3CC6D2"/>
    <w:rsid w:val="7C44255D"/>
    <w:rsid w:val="7C496ACB"/>
    <w:rsid w:val="7C49E2D2"/>
    <w:rsid w:val="7C4B0D49"/>
    <w:rsid w:val="7C4C0DEE"/>
    <w:rsid w:val="7C52FCC3"/>
    <w:rsid w:val="7C540F5D"/>
    <w:rsid w:val="7C57192A"/>
    <w:rsid w:val="7C641E13"/>
    <w:rsid w:val="7C642405"/>
    <w:rsid w:val="7C65E7E8"/>
    <w:rsid w:val="7C670051"/>
    <w:rsid w:val="7C676AA7"/>
    <w:rsid w:val="7C683D0C"/>
    <w:rsid w:val="7C696B94"/>
    <w:rsid w:val="7C6A7752"/>
    <w:rsid w:val="7C6BFF81"/>
    <w:rsid w:val="7C708B3D"/>
    <w:rsid w:val="7C767CBF"/>
    <w:rsid w:val="7C79A38B"/>
    <w:rsid w:val="7C7FDA73"/>
    <w:rsid w:val="7C84755C"/>
    <w:rsid w:val="7C84A39E"/>
    <w:rsid w:val="7C910AF2"/>
    <w:rsid w:val="7C929F95"/>
    <w:rsid w:val="7C95D040"/>
    <w:rsid w:val="7C96B212"/>
    <w:rsid w:val="7C97DFB3"/>
    <w:rsid w:val="7C98D29D"/>
    <w:rsid w:val="7C9C626A"/>
    <w:rsid w:val="7C9CBA99"/>
    <w:rsid w:val="7C9CF3DA"/>
    <w:rsid w:val="7C9CFB9C"/>
    <w:rsid w:val="7CA455A0"/>
    <w:rsid w:val="7CA4A756"/>
    <w:rsid w:val="7CA72100"/>
    <w:rsid w:val="7CADC33D"/>
    <w:rsid w:val="7CAFEB3F"/>
    <w:rsid w:val="7CB2BBD6"/>
    <w:rsid w:val="7CB3E0BA"/>
    <w:rsid w:val="7CBAF7DE"/>
    <w:rsid w:val="7CBB1A22"/>
    <w:rsid w:val="7CBF0379"/>
    <w:rsid w:val="7CC5B673"/>
    <w:rsid w:val="7CC5D779"/>
    <w:rsid w:val="7CC7CFB7"/>
    <w:rsid w:val="7CC95BCD"/>
    <w:rsid w:val="7CCECBCF"/>
    <w:rsid w:val="7CCF84A4"/>
    <w:rsid w:val="7CCFE8B4"/>
    <w:rsid w:val="7CD4FC79"/>
    <w:rsid w:val="7CD73DC7"/>
    <w:rsid w:val="7CDB8759"/>
    <w:rsid w:val="7CDB883E"/>
    <w:rsid w:val="7CE0044C"/>
    <w:rsid w:val="7CE2E7E9"/>
    <w:rsid w:val="7CE43DC0"/>
    <w:rsid w:val="7CE71B85"/>
    <w:rsid w:val="7CF89A6A"/>
    <w:rsid w:val="7CFAC607"/>
    <w:rsid w:val="7CFF4331"/>
    <w:rsid w:val="7D0B88A5"/>
    <w:rsid w:val="7D0FF3E2"/>
    <w:rsid w:val="7D1388E7"/>
    <w:rsid w:val="7D1528DE"/>
    <w:rsid w:val="7D27A521"/>
    <w:rsid w:val="7D291985"/>
    <w:rsid w:val="7D30D424"/>
    <w:rsid w:val="7D35B7E2"/>
    <w:rsid w:val="7D37466A"/>
    <w:rsid w:val="7D3B9EDA"/>
    <w:rsid w:val="7D3E7646"/>
    <w:rsid w:val="7D408390"/>
    <w:rsid w:val="7D55053D"/>
    <w:rsid w:val="7D5DB3AE"/>
    <w:rsid w:val="7D5ED6B8"/>
    <w:rsid w:val="7D619763"/>
    <w:rsid w:val="7D65598A"/>
    <w:rsid w:val="7D6BFD92"/>
    <w:rsid w:val="7D70F253"/>
    <w:rsid w:val="7D7BF26A"/>
    <w:rsid w:val="7D805E45"/>
    <w:rsid w:val="7D82BF54"/>
    <w:rsid w:val="7D850DAC"/>
    <w:rsid w:val="7D8BCC6C"/>
    <w:rsid w:val="7D8C95A6"/>
    <w:rsid w:val="7D8DE95D"/>
    <w:rsid w:val="7D92DB5F"/>
    <w:rsid w:val="7D9772E2"/>
    <w:rsid w:val="7D993202"/>
    <w:rsid w:val="7DADFF18"/>
    <w:rsid w:val="7DB02AEB"/>
    <w:rsid w:val="7DB9135F"/>
    <w:rsid w:val="7DC43EAB"/>
    <w:rsid w:val="7DC458FD"/>
    <w:rsid w:val="7DC691D9"/>
    <w:rsid w:val="7DC8DBE4"/>
    <w:rsid w:val="7DD66360"/>
    <w:rsid w:val="7DDA9592"/>
    <w:rsid w:val="7DDC78FA"/>
    <w:rsid w:val="7DDD5BBC"/>
    <w:rsid w:val="7DE60534"/>
    <w:rsid w:val="7DE87681"/>
    <w:rsid w:val="7DEF08F0"/>
    <w:rsid w:val="7DF0E5A8"/>
    <w:rsid w:val="7DF1EE55"/>
    <w:rsid w:val="7DF227A9"/>
    <w:rsid w:val="7DF4A362"/>
    <w:rsid w:val="7DF8058D"/>
    <w:rsid w:val="7DFF5E54"/>
    <w:rsid w:val="7E01B9AE"/>
    <w:rsid w:val="7E13769B"/>
    <w:rsid w:val="7E176E83"/>
    <w:rsid w:val="7E1777E0"/>
    <w:rsid w:val="7E1FE40D"/>
    <w:rsid w:val="7E21BC60"/>
    <w:rsid w:val="7E2294D6"/>
    <w:rsid w:val="7E264740"/>
    <w:rsid w:val="7E282F59"/>
    <w:rsid w:val="7E2F00F0"/>
    <w:rsid w:val="7E2FF3CC"/>
    <w:rsid w:val="7E3103DF"/>
    <w:rsid w:val="7E35580C"/>
    <w:rsid w:val="7E3D1DD7"/>
    <w:rsid w:val="7E41F7F1"/>
    <w:rsid w:val="7E4A950C"/>
    <w:rsid w:val="7E4DE387"/>
    <w:rsid w:val="7E4E9199"/>
    <w:rsid w:val="7E4EAB9A"/>
    <w:rsid w:val="7E522469"/>
    <w:rsid w:val="7E52647C"/>
    <w:rsid w:val="7E562E3C"/>
    <w:rsid w:val="7E56DF73"/>
    <w:rsid w:val="7E5D0B96"/>
    <w:rsid w:val="7E5F3D5F"/>
    <w:rsid w:val="7E68F430"/>
    <w:rsid w:val="7E6F6EFD"/>
    <w:rsid w:val="7E77E2C5"/>
    <w:rsid w:val="7E78098D"/>
    <w:rsid w:val="7E7DB5EB"/>
    <w:rsid w:val="7E7DECC5"/>
    <w:rsid w:val="7E7EAA5E"/>
    <w:rsid w:val="7E81EB35"/>
    <w:rsid w:val="7E8BC2F7"/>
    <w:rsid w:val="7E8CFF0E"/>
    <w:rsid w:val="7E9D6F70"/>
    <w:rsid w:val="7EA5BFB3"/>
    <w:rsid w:val="7EA5DE22"/>
    <w:rsid w:val="7EA7B3F7"/>
    <w:rsid w:val="7EA7D769"/>
    <w:rsid w:val="7EABB3F3"/>
    <w:rsid w:val="7EB14595"/>
    <w:rsid w:val="7EB37CA7"/>
    <w:rsid w:val="7EB62E09"/>
    <w:rsid w:val="7EB793CE"/>
    <w:rsid w:val="7EB7A4DB"/>
    <w:rsid w:val="7EBECCB2"/>
    <w:rsid w:val="7EC52997"/>
    <w:rsid w:val="7EC5815E"/>
    <w:rsid w:val="7ECA0185"/>
    <w:rsid w:val="7ECD5555"/>
    <w:rsid w:val="7ED56BB8"/>
    <w:rsid w:val="7EDD7EB7"/>
    <w:rsid w:val="7EEACC85"/>
    <w:rsid w:val="7EF212A9"/>
    <w:rsid w:val="7EF23BAF"/>
    <w:rsid w:val="7EF466F1"/>
    <w:rsid w:val="7EF5927D"/>
    <w:rsid w:val="7EF9BE67"/>
    <w:rsid w:val="7EFCA6BD"/>
    <w:rsid w:val="7EFE73BD"/>
    <w:rsid w:val="7F0178C8"/>
    <w:rsid w:val="7F0C4F26"/>
    <w:rsid w:val="7F112E3B"/>
    <w:rsid w:val="7F14C3F1"/>
    <w:rsid w:val="7F1E8F74"/>
    <w:rsid w:val="7F23E060"/>
    <w:rsid w:val="7F23EE34"/>
    <w:rsid w:val="7F29B9BE"/>
    <w:rsid w:val="7F2D1C7D"/>
    <w:rsid w:val="7F3076E4"/>
    <w:rsid w:val="7F31E4D7"/>
    <w:rsid w:val="7F3249F8"/>
    <w:rsid w:val="7F33CBE9"/>
    <w:rsid w:val="7F3897B3"/>
    <w:rsid w:val="7F399521"/>
    <w:rsid w:val="7F411A8A"/>
    <w:rsid w:val="7F45552E"/>
    <w:rsid w:val="7F52321F"/>
    <w:rsid w:val="7F5D546F"/>
    <w:rsid w:val="7F60A6A9"/>
    <w:rsid w:val="7F644AC1"/>
    <w:rsid w:val="7F69ECA2"/>
    <w:rsid w:val="7F714C4D"/>
    <w:rsid w:val="7F723FF3"/>
    <w:rsid w:val="7F78B3B1"/>
    <w:rsid w:val="7F798F5C"/>
    <w:rsid w:val="7F7C597C"/>
    <w:rsid w:val="7F80D3D1"/>
    <w:rsid w:val="7F891356"/>
    <w:rsid w:val="7F8CB588"/>
    <w:rsid w:val="7F8DBEB6"/>
    <w:rsid w:val="7F905F11"/>
    <w:rsid w:val="7F935666"/>
    <w:rsid w:val="7F95C82D"/>
    <w:rsid w:val="7F95DE12"/>
    <w:rsid w:val="7F99A43F"/>
    <w:rsid w:val="7F9B3D02"/>
    <w:rsid w:val="7F9FE0D3"/>
    <w:rsid w:val="7FA5C05A"/>
    <w:rsid w:val="7FB4F558"/>
    <w:rsid w:val="7FB63A08"/>
    <w:rsid w:val="7FBBC484"/>
    <w:rsid w:val="7FBCA459"/>
    <w:rsid w:val="7FBE0B67"/>
    <w:rsid w:val="7FC4E3C5"/>
    <w:rsid w:val="7FC663FF"/>
    <w:rsid w:val="7FC9180F"/>
    <w:rsid w:val="7FCB7801"/>
    <w:rsid w:val="7FCEE85B"/>
    <w:rsid w:val="7FD21BC9"/>
    <w:rsid w:val="7FD4998D"/>
    <w:rsid w:val="7FD49AF7"/>
    <w:rsid w:val="7FD553FF"/>
    <w:rsid w:val="7FD64084"/>
    <w:rsid w:val="7FE00837"/>
    <w:rsid w:val="7FE18D89"/>
    <w:rsid w:val="7FE368F7"/>
    <w:rsid w:val="7FE7E63A"/>
    <w:rsid w:val="7FEB4EC1"/>
    <w:rsid w:val="7FEE4C63"/>
    <w:rsid w:val="7FFB852F"/>
    <w:rsid w:val="7FFD6F2C"/>
    <w:rsid w:val="7FFF1D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443E27"/>
  <w15:docId w15:val="{EF9C1189-D59C-4699-9E13-54F4E2CEA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24EB"/>
    <w:pPr>
      <w:spacing w:after="240" w:line="360" w:lineRule="auto"/>
      <w:ind w:left="720" w:hanging="720"/>
      <w:jc w:val="both"/>
    </w:pPr>
    <w:rPr>
      <w:rFonts w:cs="Times New Roman"/>
      <w:szCs w:val="24"/>
    </w:rPr>
  </w:style>
  <w:style w:type="paragraph" w:styleId="Heading1">
    <w:name w:val="heading 1"/>
    <w:basedOn w:val="Normal"/>
    <w:next w:val="Normal"/>
    <w:link w:val="Heading1Char"/>
    <w:qFormat/>
    <w:rsid w:val="003624EB"/>
    <w:pPr>
      <w:keepNext/>
      <w:spacing w:before="240" w:after="60"/>
      <w:jc w:val="center"/>
      <w:outlineLvl w:val="0"/>
    </w:pPr>
    <w:rPr>
      <w:rFonts w:cs="Arial"/>
      <w:b/>
      <w:bCs/>
      <w:kern w:val="32"/>
      <w:szCs w:val="32"/>
      <w:u w:val="single"/>
    </w:rPr>
  </w:style>
  <w:style w:type="paragraph" w:styleId="Heading2">
    <w:name w:val="heading 2"/>
    <w:basedOn w:val="Normal"/>
    <w:next w:val="Normal"/>
    <w:link w:val="Heading2Char"/>
    <w:qFormat/>
    <w:rsid w:val="003624EB"/>
    <w:pPr>
      <w:keepNext/>
      <w:spacing w:before="240"/>
      <w:contextualSpacing/>
      <w:outlineLvl w:val="1"/>
    </w:pPr>
    <w:rPr>
      <w:rFonts w:cs="Arial"/>
      <w:b/>
      <w:bCs/>
      <w:iCs/>
      <w:szCs w:val="28"/>
    </w:rPr>
  </w:style>
  <w:style w:type="paragraph" w:styleId="Heading3">
    <w:name w:val="heading 3"/>
    <w:basedOn w:val="Normal"/>
    <w:next w:val="Normal"/>
    <w:link w:val="Heading3Char"/>
    <w:qFormat/>
    <w:rsid w:val="001006DA"/>
    <w:pPr>
      <w:keepNext/>
      <w:spacing w:before="240"/>
      <w:ind w:left="0" w:firstLine="720"/>
      <w:jc w:val="left"/>
      <w:outlineLvl w:val="2"/>
    </w:pPr>
    <w:rPr>
      <w:rFonts w:cs="Arial"/>
      <w:b/>
      <w:bCs/>
      <w:i/>
      <w:szCs w:val="26"/>
      <w:u w:val="single"/>
    </w:rPr>
  </w:style>
  <w:style w:type="paragraph" w:styleId="Heading4">
    <w:name w:val="heading 4"/>
    <w:basedOn w:val="Normal"/>
    <w:next w:val="Normal"/>
    <w:link w:val="Heading4Char"/>
    <w:qFormat/>
    <w:rsid w:val="0047738B"/>
    <w:pPr>
      <w:keepNext/>
      <w:spacing w:before="240" w:after="60"/>
      <w:outlineLvl w:val="3"/>
    </w:pPr>
    <w:rPr>
      <w:b/>
      <w:bCs/>
      <w:sz w:val="28"/>
      <w:szCs w:val="28"/>
    </w:rPr>
  </w:style>
  <w:style w:type="paragraph" w:styleId="Heading5">
    <w:name w:val="heading 5"/>
    <w:basedOn w:val="Normal"/>
    <w:next w:val="Normal"/>
    <w:link w:val="Heading5Char"/>
    <w:qFormat/>
    <w:rsid w:val="0047738B"/>
    <w:pPr>
      <w:spacing w:before="240" w:after="60"/>
      <w:outlineLvl w:val="4"/>
    </w:pPr>
    <w:rPr>
      <w:b/>
      <w:bCs/>
      <w:i/>
      <w:iCs/>
      <w:sz w:val="26"/>
      <w:szCs w:val="26"/>
    </w:rPr>
  </w:style>
  <w:style w:type="paragraph" w:styleId="Heading6">
    <w:name w:val="heading 6"/>
    <w:basedOn w:val="Normal"/>
    <w:next w:val="Normal"/>
    <w:link w:val="Heading6Char"/>
    <w:qFormat/>
    <w:rsid w:val="0047738B"/>
    <w:pPr>
      <w:spacing w:before="240" w:after="60"/>
      <w:outlineLvl w:val="5"/>
    </w:pPr>
    <w:rPr>
      <w:b/>
      <w:bCs/>
      <w:sz w:val="22"/>
      <w:szCs w:val="22"/>
    </w:rPr>
  </w:style>
  <w:style w:type="paragraph" w:styleId="Heading7">
    <w:name w:val="heading 7"/>
    <w:basedOn w:val="Normal"/>
    <w:next w:val="Normal"/>
    <w:link w:val="Heading7Char"/>
    <w:qFormat/>
    <w:rsid w:val="0047738B"/>
    <w:pPr>
      <w:spacing w:before="240" w:after="60"/>
      <w:outlineLvl w:val="6"/>
    </w:pPr>
  </w:style>
  <w:style w:type="paragraph" w:styleId="Heading8">
    <w:name w:val="heading 8"/>
    <w:basedOn w:val="Normal"/>
    <w:next w:val="Normal"/>
    <w:link w:val="Heading8Char"/>
    <w:qFormat/>
    <w:rsid w:val="0047738B"/>
    <w:pPr>
      <w:spacing w:before="240" w:after="60"/>
      <w:outlineLvl w:val="7"/>
    </w:pPr>
    <w:rPr>
      <w:i/>
      <w:iCs/>
    </w:rPr>
  </w:style>
  <w:style w:type="paragraph" w:styleId="Heading9">
    <w:name w:val="heading 9"/>
    <w:basedOn w:val="Normal"/>
    <w:next w:val="Normal"/>
    <w:link w:val="Heading9Char"/>
    <w:qFormat/>
    <w:rsid w:val="0047738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036EA"/>
    <w:pPr>
      <w:widowControl w:val="0"/>
      <w:ind w:firstLine="720"/>
    </w:pPr>
  </w:style>
  <w:style w:type="character" w:customStyle="1" w:styleId="BodyTextChar">
    <w:name w:val="Body Text Char"/>
    <w:basedOn w:val="DefaultParagraphFont"/>
    <w:link w:val="BodyText"/>
    <w:rsid w:val="00C036EA"/>
    <w:rPr>
      <w:rFonts w:eastAsia="Times New Roman" w:cs="Times New Roman"/>
      <w:szCs w:val="24"/>
    </w:rPr>
  </w:style>
  <w:style w:type="paragraph" w:customStyle="1" w:styleId="BodyTextContinued">
    <w:name w:val="Body Text Continued"/>
    <w:basedOn w:val="BodyText"/>
    <w:next w:val="BodyText"/>
    <w:rsid w:val="00C036EA"/>
    <w:pPr>
      <w:ind w:firstLine="0"/>
    </w:pPr>
    <w:rPr>
      <w:szCs w:val="20"/>
    </w:rPr>
  </w:style>
  <w:style w:type="paragraph" w:styleId="Quote">
    <w:name w:val="Quote"/>
    <w:basedOn w:val="Normal"/>
    <w:next w:val="BodyTextContinued"/>
    <w:link w:val="QuoteChar"/>
    <w:qFormat/>
    <w:rsid w:val="00C036EA"/>
    <w:pPr>
      <w:ind w:left="1440" w:right="1440"/>
    </w:pPr>
    <w:rPr>
      <w:szCs w:val="20"/>
    </w:rPr>
  </w:style>
  <w:style w:type="character" w:customStyle="1" w:styleId="QuoteChar">
    <w:name w:val="Quote Char"/>
    <w:basedOn w:val="DefaultParagraphFont"/>
    <w:link w:val="Quote"/>
    <w:rsid w:val="00C036EA"/>
    <w:rPr>
      <w:rFonts w:eastAsia="Times New Roman" w:cs="Times New Roman"/>
      <w:szCs w:val="20"/>
    </w:rPr>
  </w:style>
  <w:style w:type="paragraph" w:styleId="Header">
    <w:name w:val="header"/>
    <w:basedOn w:val="Normal"/>
    <w:link w:val="HeaderChar"/>
    <w:rsid w:val="00C036EA"/>
    <w:pPr>
      <w:tabs>
        <w:tab w:val="center" w:pos="4680"/>
        <w:tab w:val="right" w:pos="9360"/>
      </w:tabs>
    </w:pPr>
  </w:style>
  <w:style w:type="character" w:customStyle="1" w:styleId="HeaderChar">
    <w:name w:val="Header Char"/>
    <w:basedOn w:val="DefaultParagraphFont"/>
    <w:link w:val="Header"/>
    <w:rsid w:val="00C036EA"/>
    <w:rPr>
      <w:rFonts w:eastAsia="Times New Roman" w:cs="Times New Roman"/>
      <w:szCs w:val="24"/>
    </w:rPr>
  </w:style>
  <w:style w:type="paragraph" w:styleId="Footer">
    <w:name w:val="footer"/>
    <w:basedOn w:val="Normal"/>
    <w:link w:val="FooterChar"/>
    <w:uiPriority w:val="99"/>
    <w:rsid w:val="00C036EA"/>
    <w:pPr>
      <w:tabs>
        <w:tab w:val="center" w:pos="4680"/>
        <w:tab w:val="right" w:pos="9360"/>
      </w:tabs>
    </w:pPr>
  </w:style>
  <w:style w:type="character" w:customStyle="1" w:styleId="FooterChar">
    <w:name w:val="Footer Char"/>
    <w:basedOn w:val="DefaultParagraphFont"/>
    <w:link w:val="Footer"/>
    <w:uiPriority w:val="99"/>
    <w:rsid w:val="00C036EA"/>
    <w:rPr>
      <w:rFonts w:eastAsia="Times New Roman" w:cs="Times New Roman"/>
      <w:szCs w:val="24"/>
    </w:rPr>
  </w:style>
  <w:style w:type="character" w:styleId="PageNumber">
    <w:name w:val="page number"/>
    <w:basedOn w:val="DefaultParagraphFont"/>
    <w:rsid w:val="00C036EA"/>
  </w:style>
  <w:style w:type="character" w:customStyle="1" w:styleId="Heading1Char">
    <w:name w:val="Heading 1 Char"/>
    <w:basedOn w:val="DefaultParagraphFont"/>
    <w:link w:val="Heading1"/>
    <w:rsid w:val="003624EB"/>
    <w:rPr>
      <w:rFonts w:cs="Arial"/>
      <w:b/>
      <w:bCs/>
      <w:kern w:val="32"/>
      <w:szCs w:val="32"/>
      <w:u w:val="single"/>
    </w:rPr>
  </w:style>
  <w:style w:type="character" w:customStyle="1" w:styleId="Heading2Char">
    <w:name w:val="Heading 2 Char"/>
    <w:basedOn w:val="DefaultParagraphFont"/>
    <w:link w:val="Heading2"/>
    <w:rsid w:val="003624EB"/>
    <w:rPr>
      <w:rFonts w:cs="Arial"/>
      <w:b/>
      <w:bCs/>
      <w:iCs/>
      <w:szCs w:val="28"/>
    </w:rPr>
  </w:style>
  <w:style w:type="character" w:customStyle="1" w:styleId="Heading3Char">
    <w:name w:val="Heading 3 Char"/>
    <w:basedOn w:val="DefaultParagraphFont"/>
    <w:link w:val="Heading3"/>
    <w:rsid w:val="001006DA"/>
    <w:rPr>
      <w:rFonts w:cs="Arial"/>
      <w:b/>
      <w:bCs/>
      <w:i/>
      <w:szCs w:val="26"/>
      <w:u w:val="single"/>
    </w:rPr>
  </w:style>
  <w:style w:type="character" w:customStyle="1" w:styleId="Heading4Char">
    <w:name w:val="Heading 4 Char"/>
    <w:basedOn w:val="DefaultParagraphFont"/>
    <w:link w:val="Heading4"/>
    <w:rsid w:val="0047738B"/>
    <w:rPr>
      <w:rFonts w:cs="Times New Roman"/>
      <w:b/>
      <w:bCs/>
      <w:sz w:val="28"/>
      <w:szCs w:val="28"/>
    </w:rPr>
  </w:style>
  <w:style w:type="character" w:customStyle="1" w:styleId="Heading5Char">
    <w:name w:val="Heading 5 Char"/>
    <w:basedOn w:val="DefaultParagraphFont"/>
    <w:link w:val="Heading5"/>
    <w:rsid w:val="0047738B"/>
    <w:rPr>
      <w:rFonts w:cs="Times New Roman"/>
      <w:b/>
      <w:bCs/>
      <w:i/>
      <w:iCs/>
      <w:sz w:val="26"/>
      <w:szCs w:val="26"/>
    </w:rPr>
  </w:style>
  <w:style w:type="character" w:customStyle="1" w:styleId="Heading6Char">
    <w:name w:val="Heading 6 Char"/>
    <w:basedOn w:val="DefaultParagraphFont"/>
    <w:link w:val="Heading6"/>
    <w:rsid w:val="0047738B"/>
    <w:rPr>
      <w:rFonts w:cs="Times New Roman"/>
      <w:b/>
      <w:bCs/>
      <w:sz w:val="22"/>
    </w:rPr>
  </w:style>
  <w:style w:type="character" w:customStyle="1" w:styleId="Heading7Char">
    <w:name w:val="Heading 7 Char"/>
    <w:basedOn w:val="DefaultParagraphFont"/>
    <w:link w:val="Heading7"/>
    <w:rsid w:val="0047738B"/>
    <w:rPr>
      <w:rFonts w:cs="Times New Roman"/>
      <w:szCs w:val="24"/>
    </w:rPr>
  </w:style>
  <w:style w:type="character" w:customStyle="1" w:styleId="Heading8Char">
    <w:name w:val="Heading 8 Char"/>
    <w:basedOn w:val="DefaultParagraphFont"/>
    <w:link w:val="Heading8"/>
    <w:rsid w:val="0047738B"/>
    <w:rPr>
      <w:rFonts w:cs="Times New Roman"/>
      <w:i/>
      <w:iCs/>
      <w:szCs w:val="24"/>
    </w:rPr>
  </w:style>
  <w:style w:type="character" w:customStyle="1" w:styleId="Heading9Char">
    <w:name w:val="Heading 9 Char"/>
    <w:basedOn w:val="DefaultParagraphFont"/>
    <w:link w:val="Heading9"/>
    <w:rsid w:val="0047738B"/>
    <w:rPr>
      <w:rFonts w:ascii="Arial" w:hAnsi="Arial" w:cs="Arial"/>
      <w:sz w:val="22"/>
    </w:rPr>
  </w:style>
  <w:style w:type="paragraph" w:styleId="PlainText">
    <w:name w:val="Plain Text"/>
    <w:basedOn w:val="Normal"/>
    <w:link w:val="PlainTextChar"/>
    <w:rsid w:val="0047738B"/>
    <w:rPr>
      <w:rFonts w:ascii="Courier New" w:hAnsi="Courier New" w:cs="Courier New"/>
      <w:sz w:val="20"/>
      <w:szCs w:val="20"/>
    </w:rPr>
  </w:style>
  <w:style w:type="character" w:customStyle="1" w:styleId="PlainTextChar">
    <w:name w:val="Plain Text Char"/>
    <w:basedOn w:val="DefaultParagraphFont"/>
    <w:link w:val="PlainText"/>
    <w:rsid w:val="0047738B"/>
    <w:rPr>
      <w:rFonts w:ascii="Courier New" w:hAnsi="Courier New" w:cs="Courier New"/>
      <w:sz w:val="20"/>
      <w:szCs w:val="20"/>
    </w:rPr>
  </w:style>
  <w:style w:type="paragraph" w:customStyle="1" w:styleId="Title2">
    <w:name w:val="Title 2"/>
    <w:basedOn w:val="Normal"/>
    <w:next w:val="Normal"/>
    <w:rsid w:val="0047738B"/>
    <w:pPr>
      <w:overflowPunct w:val="0"/>
      <w:autoSpaceDE w:val="0"/>
      <w:autoSpaceDN w:val="0"/>
      <w:adjustRightInd w:val="0"/>
      <w:textAlignment w:val="baseline"/>
    </w:pPr>
    <w:rPr>
      <w:rFonts w:ascii="Arial" w:hAnsi="Arial"/>
      <w:b/>
      <w:szCs w:val="20"/>
    </w:rPr>
  </w:style>
  <w:style w:type="paragraph" w:styleId="BodyTextIndent">
    <w:name w:val="Body Text Indent"/>
    <w:basedOn w:val="Normal"/>
    <w:link w:val="BodyTextIndentChar"/>
    <w:rsid w:val="0047738B"/>
    <w:pPr>
      <w:widowControl w:val="0"/>
      <w:overflowPunct w:val="0"/>
      <w:autoSpaceDE w:val="0"/>
      <w:autoSpaceDN w:val="0"/>
      <w:adjustRightInd w:val="0"/>
      <w:textAlignment w:val="baseline"/>
    </w:pPr>
    <w:rPr>
      <w:szCs w:val="20"/>
    </w:rPr>
  </w:style>
  <w:style w:type="character" w:customStyle="1" w:styleId="BodyTextIndentChar">
    <w:name w:val="Body Text Indent Char"/>
    <w:basedOn w:val="DefaultParagraphFont"/>
    <w:link w:val="BodyTextIndent"/>
    <w:rsid w:val="0047738B"/>
    <w:rPr>
      <w:rFonts w:cs="Times New Roman"/>
      <w:szCs w:val="20"/>
    </w:rPr>
  </w:style>
  <w:style w:type="paragraph" w:styleId="BodyTextIndent2">
    <w:name w:val="Body Text Indent 2"/>
    <w:basedOn w:val="Normal"/>
    <w:link w:val="BodyTextIndent2Char"/>
    <w:rsid w:val="0047738B"/>
    <w:pPr>
      <w:widowControl w:val="0"/>
      <w:tabs>
        <w:tab w:val="left" w:pos="360"/>
      </w:tabs>
      <w:overflowPunct w:val="0"/>
      <w:autoSpaceDE w:val="0"/>
      <w:autoSpaceDN w:val="0"/>
      <w:adjustRightInd w:val="0"/>
      <w:ind w:hanging="540"/>
      <w:textAlignment w:val="baseline"/>
    </w:pPr>
    <w:rPr>
      <w:szCs w:val="20"/>
    </w:rPr>
  </w:style>
  <w:style w:type="character" w:customStyle="1" w:styleId="BodyTextIndent2Char">
    <w:name w:val="Body Text Indent 2 Char"/>
    <w:basedOn w:val="DefaultParagraphFont"/>
    <w:link w:val="BodyTextIndent2"/>
    <w:rsid w:val="0047738B"/>
    <w:rPr>
      <w:rFonts w:cs="Times New Roman"/>
      <w:szCs w:val="20"/>
    </w:rPr>
  </w:style>
  <w:style w:type="character" w:styleId="LineNumber">
    <w:name w:val="line number"/>
    <w:basedOn w:val="DefaultParagraphFont"/>
    <w:rsid w:val="0047738B"/>
  </w:style>
  <w:style w:type="paragraph" w:customStyle="1" w:styleId="BBBodyText">
    <w:name w:val="BB Body Text"/>
    <w:basedOn w:val="Normal"/>
    <w:rsid w:val="0047738B"/>
    <w:pPr>
      <w:ind w:firstLine="720"/>
    </w:pPr>
  </w:style>
  <w:style w:type="character" w:styleId="CommentReference">
    <w:name w:val="annotation reference"/>
    <w:uiPriority w:val="99"/>
    <w:rsid w:val="0047738B"/>
    <w:rPr>
      <w:sz w:val="16"/>
    </w:rPr>
  </w:style>
  <w:style w:type="paragraph" w:styleId="CommentText">
    <w:name w:val="annotation text"/>
    <w:basedOn w:val="Normal"/>
    <w:link w:val="CommentTextChar"/>
    <w:uiPriority w:val="99"/>
    <w:rsid w:val="0047738B"/>
    <w:pPr>
      <w:overflowPunct w:val="0"/>
      <w:autoSpaceDE w:val="0"/>
      <w:autoSpaceDN w:val="0"/>
      <w:adjustRightInd w:val="0"/>
      <w:textAlignment w:val="baseline"/>
    </w:pPr>
    <w:rPr>
      <w:rFonts w:ascii="Arial" w:hAnsi="Arial"/>
      <w:sz w:val="20"/>
      <w:szCs w:val="20"/>
    </w:rPr>
  </w:style>
  <w:style w:type="character" w:customStyle="1" w:styleId="CommentTextChar">
    <w:name w:val="Comment Text Char"/>
    <w:basedOn w:val="DefaultParagraphFont"/>
    <w:link w:val="CommentText"/>
    <w:uiPriority w:val="99"/>
    <w:rsid w:val="0047738B"/>
    <w:rPr>
      <w:rFonts w:ascii="Arial" w:hAnsi="Arial" w:cs="Times New Roman"/>
      <w:sz w:val="20"/>
      <w:szCs w:val="20"/>
    </w:rPr>
  </w:style>
  <w:style w:type="paragraph" w:styleId="BalloonText">
    <w:name w:val="Balloon Text"/>
    <w:basedOn w:val="Normal"/>
    <w:link w:val="BalloonTextChar"/>
    <w:semiHidden/>
    <w:rsid w:val="0047738B"/>
    <w:rPr>
      <w:rFonts w:ascii="Tahoma" w:hAnsi="Tahoma" w:cs="Tahoma"/>
      <w:sz w:val="16"/>
      <w:szCs w:val="16"/>
    </w:rPr>
  </w:style>
  <w:style w:type="character" w:customStyle="1" w:styleId="BalloonTextChar">
    <w:name w:val="Balloon Text Char"/>
    <w:basedOn w:val="DefaultParagraphFont"/>
    <w:link w:val="BalloonText"/>
    <w:semiHidden/>
    <w:rsid w:val="0047738B"/>
    <w:rPr>
      <w:rFonts w:ascii="Tahoma" w:hAnsi="Tahoma" w:cs="Tahoma"/>
      <w:sz w:val="16"/>
      <w:szCs w:val="16"/>
    </w:rPr>
  </w:style>
  <w:style w:type="paragraph" w:styleId="CommentSubject">
    <w:name w:val="annotation subject"/>
    <w:basedOn w:val="CommentText"/>
    <w:next w:val="CommentText"/>
    <w:link w:val="CommentSubjectChar"/>
    <w:semiHidden/>
    <w:rsid w:val="0047738B"/>
    <w:pPr>
      <w:overflowPunct/>
      <w:autoSpaceDE/>
      <w:autoSpaceDN/>
      <w:adjustRightInd/>
      <w:textAlignment w:val="auto"/>
    </w:pPr>
    <w:rPr>
      <w:rFonts w:ascii="Times New Roman" w:hAnsi="Times New Roman"/>
      <w:b/>
      <w:bCs/>
    </w:rPr>
  </w:style>
  <w:style w:type="character" w:customStyle="1" w:styleId="CommentSubjectChar">
    <w:name w:val="Comment Subject Char"/>
    <w:basedOn w:val="CommentTextChar"/>
    <w:link w:val="CommentSubject"/>
    <w:semiHidden/>
    <w:rsid w:val="0047738B"/>
    <w:rPr>
      <w:rFonts w:ascii="Arial" w:hAnsi="Arial" w:cs="Times New Roman"/>
      <w:b/>
      <w:bCs/>
      <w:sz w:val="20"/>
      <w:szCs w:val="20"/>
    </w:rPr>
  </w:style>
  <w:style w:type="paragraph" w:styleId="BodyText2">
    <w:name w:val="Body Text 2"/>
    <w:basedOn w:val="Normal"/>
    <w:link w:val="BodyText2Char"/>
    <w:rsid w:val="0047738B"/>
    <w:pPr>
      <w:spacing w:after="120" w:line="480" w:lineRule="auto"/>
    </w:pPr>
  </w:style>
  <w:style w:type="character" w:customStyle="1" w:styleId="BodyText2Char">
    <w:name w:val="Body Text 2 Char"/>
    <w:basedOn w:val="DefaultParagraphFont"/>
    <w:link w:val="BodyText2"/>
    <w:rsid w:val="0047738B"/>
    <w:rPr>
      <w:rFonts w:cs="Times New Roman"/>
      <w:szCs w:val="24"/>
    </w:rPr>
  </w:style>
  <w:style w:type="paragraph" w:styleId="DocumentMap">
    <w:name w:val="Document Map"/>
    <w:basedOn w:val="Normal"/>
    <w:link w:val="DocumentMapChar"/>
    <w:semiHidden/>
    <w:rsid w:val="0047738B"/>
    <w:pPr>
      <w:shd w:val="clear" w:color="auto" w:fill="000080"/>
    </w:pPr>
    <w:rPr>
      <w:rFonts w:ascii="Tahoma" w:hAnsi="Tahoma" w:cs="Tahoma"/>
    </w:rPr>
  </w:style>
  <w:style w:type="character" w:customStyle="1" w:styleId="DocumentMapChar">
    <w:name w:val="Document Map Char"/>
    <w:basedOn w:val="DefaultParagraphFont"/>
    <w:link w:val="DocumentMap"/>
    <w:semiHidden/>
    <w:rsid w:val="0047738B"/>
    <w:rPr>
      <w:rFonts w:ascii="Tahoma" w:hAnsi="Tahoma" w:cs="Tahoma"/>
      <w:szCs w:val="24"/>
      <w:shd w:val="clear" w:color="auto" w:fill="000080"/>
    </w:rPr>
  </w:style>
  <w:style w:type="paragraph" w:customStyle="1" w:styleId="StyleJustified">
    <w:name w:val="Style Justified"/>
    <w:basedOn w:val="BlockText"/>
    <w:rsid w:val="0047738B"/>
    <w:rPr>
      <w:rFonts w:ascii="Arial" w:hAnsi="Arial"/>
      <w:szCs w:val="20"/>
    </w:rPr>
  </w:style>
  <w:style w:type="paragraph" w:styleId="BlockText">
    <w:name w:val="Block Text"/>
    <w:basedOn w:val="Normal"/>
    <w:rsid w:val="0047738B"/>
    <w:pPr>
      <w:spacing w:after="120"/>
      <w:ind w:left="1440" w:right="1440"/>
    </w:pPr>
  </w:style>
  <w:style w:type="paragraph" w:customStyle="1" w:styleId="Question1">
    <w:name w:val="Question 1"/>
    <w:basedOn w:val="Normal"/>
    <w:next w:val="BodyText"/>
    <w:link w:val="Question1Char"/>
    <w:uiPriority w:val="99"/>
    <w:rsid w:val="0047738B"/>
    <w:pPr>
      <w:keepNext/>
      <w:numPr>
        <w:numId w:val="5"/>
      </w:numPr>
      <w:spacing w:before="240"/>
      <w:outlineLvl w:val="0"/>
    </w:pPr>
    <w:rPr>
      <w:b/>
      <w:kern w:val="32"/>
    </w:rPr>
  </w:style>
  <w:style w:type="paragraph" w:customStyle="1" w:styleId="Question2">
    <w:name w:val="Question 2"/>
    <w:basedOn w:val="Normal"/>
    <w:next w:val="BodyText"/>
    <w:uiPriority w:val="99"/>
    <w:rsid w:val="0047738B"/>
    <w:pPr>
      <w:keepNext/>
      <w:numPr>
        <w:ilvl w:val="1"/>
        <w:numId w:val="5"/>
      </w:numPr>
      <w:spacing w:before="240" w:after="60"/>
      <w:outlineLvl w:val="1"/>
    </w:pPr>
    <w:rPr>
      <w:rFonts w:ascii="Arial" w:hAnsi="Arial" w:cs="Arial"/>
      <w:b/>
      <w:i/>
      <w:sz w:val="28"/>
    </w:rPr>
  </w:style>
  <w:style w:type="paragraph" w:customStyle="1" w:styleId="Question3">
    <w:name w:val="Question 3"/>
    <w:basedOn w:val="Normal"/>
    <w:next w:val="BodyText"/>
    <w:uiPriority w:val="99"/>
    <w:rsid w:val="0047738B"/>
    <w:pPr>
      <w:keepNext/>
      <w:numPr>
        <w:ilvl w:val="2"/>
        <w:numId w:val="5"/>
      </w:numPr>
      <w:spacing w:before="240" w:after="60"/>
      <w:outlineLvl w:val="2"/>
    </w:pPr>
    <w:rPr>
      <w:rFonts w:ascii="Arial" w:hAnsi="Arial" w:cs="Arial"/>
      <w:b/>
      <w:sz w:val="26"/>
    </w:rPr>
  </w:style>
  <w:style w:type="paragraph" w:customStyle="1" w:styleId="Question4">
    <w:name w:val="Question 4"/>
    <w:basedOn w:val="Normal"/>
    <w:next w:val="BodyText"/>
    <w:uiPriority w:val="99"/>
    <w:rsid w:val="0047738B"/>
    <w:pPr>
      <w:keepNext/>
      <w:numPr>
        <w:ilvl w:val="3"/>
        <w:numId w:val="5"/>
      </w:numPr>
      <w:spacing w:before="240" w:after="60"/>
      <w:outlineLvl w:val="3"/>
    </w:pPr>
    <w:rPr>
      <w:b/>
      <w:sz w:val="28"/>
    </w:rPr>
  </w:style>
  <w:style w:type="paragraph" w:customStyle="1" w:styleId="Question5">
    <w:name w:val="Question 5"/>
    <w:basedOn w:val="Normal"/>
    <w:next w:val="BodyText"/>
    <w:uiPriority w:val="99"/>
    <w:rsid w:val="0047738B"/>
    <w:pPr>
      <w:numPr>
        <w:ilvl w:val="4"/>
        <w:numId w:val="5"/>
      </w:numPr>
      <w:spacing w:before="240" w:after="60"/>
      <w:outlineLvl w:val="4"/>
    </w:pPr>
    <w:rPr>
      <w:b/>
      <w:i/>
      <w:sz w:val="26"/>
    </w:rPr>
  </w:style>
  <w:style w:type="paragraph" w:customStyle="1" w:styleId="Question6">
    <w:name w:val="Question 6"/>
    <w:basedOn w:val="Normal"/>
    <w:next w:val="BodyText"/>
    <w:uiPriority w:val="99"/>
    <w:rsid w:val="0047738B"/>
    <w:pPr>
      <w:numPr>
        <w:ilvl w:val="5"/>
        <w:numId w:val="5"/>
      </w:numPr>
      <w:spacing w:before="240" w:after="60"/>
      <w:outlineLvl w:val="5"/>
    </w:pPr>
    <w:rPr>
      <w:b/>
      <w:sz w:val="22"/>
    </w:rPr>
  </w:style>
  <w:style w:type="paragraph" w:customStyle="1" w:styleId="Question7">
    <w:name w:val="Question 7"/>
    <w:basedOn w:val="Normal"/>
    <w:next w:val="BodyText"/>
    <w:uiPriority w:val="99"/>
    <w:rsid w:val="0047738B"/>
    <w:pPr>
      <w:numPr>
        <w:ilvl w:val="6"/>
        <w:numId w:val="5"/>
      </w:numPr>
      <w:spacing w:before="240" w:after="60"/>
      <w:outlineLvl w:val="6"/>
    </w:pPr>
  </w:style>
  <w:style w:type="paragraph" w:customStyle="1" w:styleId="Question8">
    <w:name w:val="Question 8"/>
    <w:basedOn w:val="Normal"/>
    <w:next w:val="BodyText"/>
    <w:uiPriority w:val="99"/>
    <w:rsid w:val="0047738B"/>
    <w:pPr>
      <w:numPr>
        <w:ilvl w:val="7"/>
        <w:numId w:val="5"/>
      </w:numPr>
      <w:spacing w:before="240" w:after="60"/>
      <w:outlineLvl w:val="7"/>
    </w:pPr>
    <w:rPr>
      <w:i/>
    </w:rPr>
  </w:style>
  <w:style w:type="paragraph" w:customStyle="1" w:styleId="Question9">
    <w:name w:val="Question 9"/>
    <w:basedOn w:val="Normal"/>
    <w:next w:val="BodyText"/>
    <w:uiPriority w:val="99"/>
    <w:rsid w:val="0047738B"/>
    <w:pPr>
      <w:numPr>
        <w:ilvl w:val="8"/>
        <w:numId w:val="5"/>
      </w:numPr>
      <w:spacing w:before="240" w:after="60"/>
      <w:outlineLvl w:val="8"/>
    </w:pPr>
    <w:rPr>
      <w:rFonts w:ascii="Arial" w:hAnsi="Arial" w:cs="Arial"/>
      <w:sz w:val="22"/>
    </w:rPr>
  </w:style>
  <w:style w:type="paragraph" w:customStyle="1" w:styleId="Answer">
    <w:name w:val="Answer"/>
    <w:basedOn w:val="Normal"/>
    <w:next w:val="Normal"/>
    <w:link w:val="AnswerChar"/>
    <w:rsid w:val="00D534A2"/>
    <w:pPr>
      <w:numPr>
        <w:numId w:val="1"/>
      </w:numPr>
      <w:spacing w:before="240" w:line="480" w:lineRule="auto"/>
      <w:outlineLvl w:val="0"/>
    </w:pPr>
    <w:rPr>
      <w:rFonts w:eastAsia="MS Mincho"/>
      <w:bCs/>
    </w:rPr>
  </w:style>
  <w:style w:type="paragraph" w:styleId="BodyText3">
    <w:name w:val="Body Text 3"/>
    <w:basedOn w:val="Normal"/>
    <w:link w:val="BodyText3Char"/>
    <w:rsid w:val="0047738B"/>
    <w:pPr>
      <w:spacing w:after="120"/>
    </w:pPr>
    <w:rPr>
      <w:sz w:val="16"/>
      <w:szCs w:val="16"/>
    </w:rPr>
  </w:style>
  <w:style w:type="character" w:customStyle="1" w:styleId="BodyText3Char">
    <w:name w:val="Body Text 3 Char"/>
    <w:basedOn w:val="DefaultParagraphFont"/>
    <w:link w:val="BodyText3"/>
    <w:rsid w:val="0047738B"/>
    <w:rPr>
      <w:rFonts w:cs="Times New Roman"/>
      <w:sz w:val="16"/>
      <w:szCs w:val="16"/>
    </w:rPr>
  </w:style>
  <w:style w:type="character" w:customStyle="1" w:styleId="DeltaViewInsertion">
    <w:name w:val="DeltaView Insertion"/>
    <w:rsid w:val="0047738B"/>
    <w:rPr>
      <w:color w:val="0000FF"/>
      <w:spacing w:val="0"/>
      <w:u w:val="double"/>
    </w:rPr>
  </w:style>
  <w:style w:type="paragraph" w:styleId="FootnoteText">
    <w:name w:val="footnote text"/>
    <w:basedOn w:val="Normal"/>
    <w:link w:val="FootnoteTextChar"/>
    <w:uiPriority w:val="99"/>
    <w:rsid w:val="0047738B"/>
    <w:rPr>
      <w:sz w:val="20"/>
      <w:szCs w:val="20"/>
    </w:rPr>
  </w:style>
  <w:style w:type="character" w:customStyle="1" w:styleId="FootnoteTextChar">
    <w:name w:val="Footnote Text Char"/>
    <w:basedOn w:val="DefaultParagraphFont"/>
    <w:link w:val="FootnoteText"/>
    <w:uiPriority w:val="99"/>
    <w:rsid w:val="0047738B"/>
    <w:rPr>
      <w:rFonts w:cs="Times New Roman"/>
      <w:sz w:val="20"/>
      <w:szCs w:val="20"/>
    </w:rPr>
  </w:style>
  <w:style w:type="table" w:styleId="TableGrid">
    <w:name w:val="Table Grid"/>
    <w:basedOn w:val="TableNormal"/>
    <w:uiPriority w:val="59"/>
    <w:rsid w:val="0047738B"/>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3">
    <w:name w:val="Answer 3"/>
    <w:basedOn w:val="Normal"/>
    <w:link w:val="Answer3Char"/>
    <w:rsid w:val="00D534A2"/>
    <w:pPr>
      <w:numPr>
        <w:ilvl w:val="1"/>
        <w:numId w:val="2"/>
      </w:numPr>
      <w:spacing w:line="480" w:lineRule="auto"/>
      <w:outlineLvl w:val="1"/>
    </w:pPr>
    <w:rPr>
      <w:rFonts w:eastAsia="MS Mincho"/>
    </w:rPr>
  </w:style>
  <w:style w:type="character" w:customStyle="1" w:styleId="Answer3Char">
    <w:name w:val="Answer 3 Char"/>
    <w:basedOn w:val="DefaultParagraphFont"/>
    <w:link w:val="Answer3"/>
    <w:rsid w:val="00D534A2"/>
    <w:rPr>
      <w:rFonts w:eastAsia="MS Mincho" w:cs="Times New Roman"/>
      <w:szCs w:val="24"/>
    </w:rPr>
  </w:style>
  <w:style w:type="character" w:customStyle="1" w:styleId="zzmpTrailerItem">
    <w:name w:val="zzmpTrailerItem"/>
    <w:basedOn w:val="DefaultParagraphFont"/>
    <w:rsid w:val="00D34962"/>
    <w:rPr>
      <w:rFonts w:ascii="Times New Roman" w:hAnsi="Times New Roman" w:cs="Times New Roman"/>
      <w:dstrike w:val="0"/>
      <w:noProof/>
      <w:color w:val="auto"/>
      <w:spacing w:val="0"/>
      <w:position w:val="0"/>
      <w:sz w:val="16"/>
      <w:szCs w:val="16"/>
      <w:u w:val="none"/>
      <w:effect w:val="none"/>
      <w:vertAlign w:val="baseline"/>
    </w:rPr>
  </w:style>
  <w:style w:type="paragraph" w:styleId="EnvelopeAddress">
    <w:name w:val="envelope address"/>
    <w:basedOn w:val="Normal"/>
    <w:rsid w:val="0047738B"/>
    <w:pPr>
      <w:framePr w:w="7920" w:h="1980" w:hRule="exact" w:hSpace="180" w:wrap="auto" w:hAnchor="page" w:xAlign="center" w:yAlign="bottom"/>
      <w:ind w:left="2880"/>
    </w:pPr>
    <w:rPr>
      <w:rFonts w:ascii="Monotype Corsiva" w:hAnsi="Monotype Corsiva" w:cs="Arial"/>
      <w:b/>
      <w:i/>
      <w:color w:val="FF6600"/>
      <w:sz w:val="36"/>
      <w:szCs w:val="36"/>
    </w:rPr>
  </w:style>
  <w:style w:type="paragraph" w:styleId="EnvelopeReturn">
    <w:name w:val="envelope return"/>
    <w:basedOn w:val="Normal"/>
    <w:rsid w:val="0047738B"/>
    <w:rPr>
      <w:rFonts w:ascii="Arial" w:hAnsi="Arial" w:cs="Arial"/>
      <w:sz w:val="20"/>
      <w:szCs w:val="20"/>
    </w:rPr>
  </w:style>
  <w:style w:type="character" w:customStyle="1" w:styleId="Question1Char">
    <w:name w:val="Question 1 Char"/>
    <w:link w:val="Question1"/>
    <w:uiPriority w:val="99"/>
    <w:rsid w:val="0047738B"/>
    <w:rPr>
      <w:rFonts w:cs="Times New Roman"/>
      <w:b/>
      <w:kern w:val="32"/>
      <w:szCs w:val="24"/>
    </w:rPr>
  </w:style>
  <w:style w:type="paragraph" w:customStyle="1" w:styleId="Style1">
    <w:name w:val="Style1"/>
    <w:basedOn w:val="Answer"/>
    <w:link w:val="Style1Char"/>
    <w:qFormat/>
    <w:rsid w:val="0047738B"/>
    <w:pPr>
      <w:numPr>
        <w:numId w:val="4"/>
      </w:numPr>
      <w:spacing w:before="120" w:after="120"/>
    </w:pPr>
  </w:style>
  <w:style w:type="character" w:customStyle="1" w:styleId="AnswerChar">
    <w:name w:val="Answer Char"/>
    <w:link w:val="Answer"/>
    <w:rsid w:val="0047738B"/>
    <w:rPr>
      <w:rFonts w:eastAsia="MS Mincho" w:cs="Times New Roman"/>
      <w:bCs/>
      <w:szCs w:val="24"/>
    </w:rPr>
  </w:style>
  <w:style w:type="character" w:customStyle="1" w:styleId="Style1Char">
    <w:name w:val="Style1 Char"/>
    <w:basedOn w:val="AnswerChar"/>
    <w:link w:val="Style1"/>
    <w:rsid w:val="0047738B"/>
    <w:rPr>
      <w:rFonts w:eastAsia="MS Mincho" w:cs="Times New Roman"/>
      <w:bCs/>
      <w:szCs w:val="24"/>
    </w:rPr>
  </w:style>
  <w:style w:type="paragraph" w:customStyle="1" w:styleId="Indent">
    <w:name w:val="Indent"/>
    <w:basedOn w:val="Normal"/>
    <w:qFormat/>
    <w:rsid w:val="0047738B"/>
    <w:rPr>
      <w:rFonts w:eastAsia="SimSun"/>
      <w:lang w:eastAsia="zh-CN"/>
    </w:rPr>
  </w:style>
  <w:style w:type="paragraph" w:styleId="ListParagraph">
    <w:name w:val="List Paragraph"/>
    <w:basedOn w:val="Normal"/>
    <w:link w:val="ListParagraphChar"/>
    <w:uiPriority w:val="34"/>
    <w:qFormat/>
    <w:rsid w:val="0047738B"/>
    <w:pPr>
      <w:contextualSpacing/>
    </w:pPr>
  </w:style>
  <w:style w:type="paragraph" w:customStyle="1" w:styleId="s4">
    <w:name w:val="s4"/>
    <w:basedOn w:val="Normal"/>
    <w:rsid w:val="0047738B"/>
    <w:pPr>
      <w:spacing w:before="100" w:beforeAutospacing="1" w:after="100" w:afterAutospacing="1"/>
    </w:pPr>
    <w:rPr>
      <w:rFonts w:eastAsia="Calibri"/>
    </w:rPr>
  </w:style>
  <w:style w:type="character" w:customStyle="1" w:styleId="bumpedfont20">
    <w:name w:val="bumpedfont20"/>
    <w:basedOn w:val="DefaultParagraphFont"/>
    <w:rsid w:val="0047738B"/>
  </w:style>
  <w:style w:type="paragraph" w:styleId="Revision">
    <w:name w:val="Revision"/>
    <w:hidden/>
    <w:uiPriority w:val="99"/>
    <w:semiHidden/>
    <w:rsid w:val="0047738B"/>
    <w:rPr>
      <w:rFonts w:cs="Times New Roman"/>
      <w:szCs w:val="24"/>
    </w:rPr>
  </w:style>
  <w:style w:type="character" w:styleId="FootnoteReference">
    <w:name w:val="footnote reference"/>
    <w:basedOn w:val="DefaultParagraphFont"/>
    <w:uiPriority w:val="99"/>
    <w:semiHidden/>
    <w:unhideWhenUsed/>
    <w:rsid w:val="004264B8"/>
    <w:rPr>
      <w:vertAlign w:val="superscript"/>
    </w:rPr>
  </w:style>
  <w:style w:type="paragraph" w:styleId="NoSpacing">
    <w:name w:val="No Spacing"/>
    <w:uiPriority w:val="1"/>
    <w:qFormat/>
    <w:rsid w:val="00175185"/>
    <w:pPr>
      <w:spacing w:after="240" w:line="360" w:lineRule="auto"/>
      <w:contextualSpacing/>
    </w:pPr>
    <w:rPr>
      <w:rFonts w:ascii="Arial" w:eastAsiaTheme="minorHAnsi" w:hAnsi="Arial"/>
      <w:color w:val="1F497D" w:themeColor="text2"/>
      <w:sz w:val="22"/>
    </w:rPr>
  </w:style>
  <w:style w:type="paragraph" w:customStyle="1" w:styleId="xmsonormal">
    <w:name w:val="x_msonormal"/>
    <w:basedOn w:val="Normal"/>
    <w:rsid w:val="00C129FB"/>
    <w:rPr>
      <w:rFonts w:ascii="Calibri" w:eastAsiaTheme="minorHAnsi" w:hAnsi="Calibri" w:cs="Calibri"/>
      <w:sz w:val="22"/>
      <w:szCs w:val="22"/>
    </w:rPr>
  </w:style>
  <w:style w:type="paragraph" w:customStyle="1" w:styleId="Footnote">
    <w:name w:val="Footnote"/>
    <w:basedOn w:val="FootnoteText"/>
    <w:link w:val="FootnoteChar"/>
    <w:uiPriority w:val="12"/>
    <w:qFormat/>
    <w:rsid w:val="003B6FC4"/>
    <w:rPr>
      <w:rFonts w:asciiTheme="minorHAnsi" w:hAnsiTheme="minorHAnsi"/>
      <w:color w:val="1F497D" w:themeColor="text2"/>
      <w:sz w:val="19"/>
    </w:rPr>
  </w:style>
  <w:style w:type="character" w:customStyle="1" w:styleId="FootnoteChar">
    <w:name w:val="Footnote Char"/>
    <w:basedOn w:val="FootnoteTextChar"/>
    <w:link w:val="Footnote"/>
    <w:uiPriority w:val="12"/>
    <w:rsid w:val="003B6FC4"/>
    <w:rPr>
      <w:rFonts w:asciiTheme="minorHAnsi" w:hAnsiTheme="minorHAnsi" w:cs="Times New Roman"/>
      <w:color w:val="1F497D" w:themeColor="text2"/>
      <w:sz w:val="19"/>
      <w:szCs w:val="20"/>
    </w:rPr>
  </w:style>
  <w:style w:type="character" w:customStyle="1" w:styleId="ListParagraphChar">
    <w:name w:val="List Paragraph Char"/>
    <w:link w:val="ListParagraph"/>
    <w:uiPriority w:val="34"/>
    <w:rsid w:val="00D204B1"/>
    <w:rPr>
      <w:rFonts w:cs="Times New Roman"/>
      <w:szCs w:val="24"/>
    </w:rPr>
  </w:style>
  <w:style w:type="character" w:styleId="UnresolvedMention">
    <w:name w:val="Unresolved Mention"/>
    <w:basedOn w:val="DefaultParagraphFont"/>
    <w:uiPriority w:val="99"/>
    <w:unhideWhenUsed/>
    <w:rsid w:val="003768DB"/>
    <w:rPr>
      <w:color w:val="605E5C"/>
      <w:shd w:val="clear" w:color="auto" w:fill="E1DFDD"/>
    </w:rPr>
  </w:style>
  <w:style w:type="character" w:styleId="Mention">
    <w:name w:val="Mention"/>
    <w:basedOn w:val="DefaultParagraphFont"/>
    <w:uiPriority w:val="99"/>
    <w:unhideWhenUsed/>
    <w:rsid w:val="003768DB"/>
    <w:rPr>
      <w:color w:val="2B579A"/>
      <w:shd w:val="clear" w:color="auto" w:fill="E1DFDD"/>
    </w:rPr>
  </w:style>
  <w:style w:type="character" w:styleId="Hyperlink">
    <w:name w:val="Hyperlink"/>
    <w:basedOn w:val="DefaultParagraphFont"/>
    <w:uiPriority w:val="99"/>
    <w:unhideWhenUsed/>
    <w:rsid w:val="0063376F"/>
    <w:rPr>
      <w:color w:val="0000FF" w:themeColor="hyperlink"/>
      <w:u w:val="single"/>
    </w:rPr>
  </w:style>
  <w:style w:type="paragraph" w:customStyle="1" w:styleId="Answer1">
    <w:name w:val="Answer 1"/>
    <w:basedOn w:val="Normal"/>
    <w:next w:val="BodyText"/>
    <w:link w:val="Answer1Char"/>
    <w:rsid w:val="00513E77"/>
    <w:pPr>
      <w:tabs>
        <w:tab w:val="num" w:pos="270"/>
      </w:tabs>
      <w:spacing w:before="240" w:line="480" w:lineRule="auto"/>
      <w:ind w:left="270" w:firstLine="0"/>
      <w:jc w:val="left"/>
      <w:outlineLvl w:val="0"/>
    </w:pPr>
  </w:style>
  <w:style w:type="paragraph" w:customStyle="1" w:styleId="Answer2">
    <w:name w:val="Answer 2"/>
    <w:basedOn w:val="Normal"/>
    <w:next w:val="BodyText"/>
    <w:rsid w:val="00513E77"/>
    <w:pPr>
      <w:tabs>
        <w:tab w:val="num" w:pos="0"/>
      </w:tabs>
      <w:spacing w:line="480" w:lineRule="auto"/>
      <w:ind w:left="0" w:firstLine="0"/>
      <w:outlineLvl w:val="1"/>
    </w:pPr>
    <w:rPr>
      <w:rFonts w:eastAsia="MS Mincho"/>
    </w:rPr>
  </w:style>
  <w:style w:type="character" w:customStyle="1" w:styleId="Answer1Char">
    <w:name w:val="Answer 1 Char"/>
    <w:link w:val="Answer1"/>
    <w:rsid w:val="00513E77"/>
    <w:rPr>
      <w:rFonts w:cs="Times New Roman"/>
      <w:szCs w:val="24"/>
    </w:rPr>
  </w:style>
  <w:style w:type="character" w:customStyle="1" w:styleId="normaltextrun">
    <w:name w:val="normaltextrun"/>
    <w:basedOn w:val="DefaultParagraphFont"/>
    <w:rsid w:val="00C01AB2"/>
  </w:style>
  <w:style w:type="character" w:customStyle="1" w:styleId="cf01">
    <w:name w:val="cf01"/>
    <w:basedOn w:val="DefaultParagraphFont"/>
    <w:rsid w:val="00C363EB"/>
    <w:rPr>
      <w:rFonts w:ascii="Segoe UI" w:hAnsi="Segoe UI" w:cs="Segoe UI" w:hint="default"/>
      <w:sz w:val="18"/>
      <w:szCs w:val="18"/>
    </w:rPr>
  </w:style>
  <w:style w:type="paragraph" w:styleId="Caption">
    <w:name w:val="caption"/>
    <w:basedOn w:val="Normal"/>
    <w:next w:val="Normal"/>
    <w:uiPriority w:val="35"/>
    <w:unhideWhenUsed/>
    <w:qFormat/>
    <w:rsid w:val="00D44FFD"/>
    <w:pPr>
      <w:spacing w:after="200" w:line="240" w:lineRule="auto"/>
      <w:ind w:left="0" w:firstLine="0"/>
      <w:jc w:val="left"/>
    </w:pPr>
    <w:rPr>
      <w:rFonts w:asciiTheme="minorHAnsi" w:eastAsiaTheme="minorHAnsi" w:hAnsiTheme="minorHAnsi" w:cstheme="minorBidi"/>
      <w:i/>
      <w:iCs/>
      <w:color w:val="1F497D" w:themeColor="text2"/>
      <w:kern w:val="2"/>
      <w:sz w:val="18"/>
      <w:szCs w:val="18"/>
      <w14:ligatures w14:val="standardContextual"/>
    </w:rPr>
  </w:style>
  <w:style w:type="paragraph" w:customStyle="1" w:styleId="paragraph">
    <w:name w:val="paragraph"/>
    <w:basedOn w:val="Normal"/>
    <w:rsid w:val="00AD0769"/>
    <w:pPr>
      <w:spacing w:before="100" w:beforeAutospacing="1" w:after="100" w:afterAutospacing="1" w:line="240" w:lineRule="auto"/>
      <w:ind w:left="0" w:firstLine="0"/>
      <w:jc w:val="left"/>
    </w:pPr>
    <w:rPr>
      <w14:ligatures w14:val="standardContextual"/>
    </w:rPr>
  </w:style>
  <w:style w:type="character" w:customStyle="1" w:styleId="tabchar">
    <w:name w:val="tabchar"/>
    <w:basedOn w:val="DefaultParagraphFont"/>
    <w:rsid w:val="00AD0769"/>
  </w:style>
  <w:style w:type="character" w:customStyle="1" w:styleId="eop">
    <w:name w:val="eop"/>
    <w:basedOn w:val="DefaultParagraphFont"/>
    <w:rsid w:val="00AD0769"/>
  </w:style>
  <w:style w:type="paragraph" w:styleId="Title">
    <w:name w:val="Title"/>
    <w:basedOn w:val="Normal"/>
    <w:next w:val="Normal"/>
    <w:link w:val="TitleChar"/>
    <w:uiPriority w:val="10"/>
    <w:qFormat/>
    <w:rsid w:val="00BD78C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78C0"/>
    <w:rPr>
      <w:rFonts w:asciiTheme="majorHAnsi" w:eastAsiaTheme="majorEastAsia" w:hAnsiTheme="majorHAnsi" w:cstheme="majorBidi"/>
      <w:spacing w:val="-10"/>
      <w:kern w:val="28"/>
      <w:sz w:val="56"/>
      <w:szCs w:val="56"/>
    </w:rPr>
  </w:style>
  <w:style w:type="paragraph" w:customStyle="1" w:styleId="pf0">
    <w:name w:val="pf0"/>
    <w:basedOn w:val="Normal"/>
    <w:rsid w:val="005E459B"/>
    <w:pPr>
      <w:spacing w:before="100" w:beforeAutospacing="1" w:after="100" w:afterAutospacing="1" w:line="240" w:lineRule="auto"/>
      <w:ind w:left="0" w:firstLine="0"/>
      <w:jc w:val="left"/>
    </w:pPr>
  </w:style>
  <w:style w:type="character" w:customStyle="1" w:styleId="cf11">
    <w:name w:val="cf11"/>
    <w:basedOn w:val="DefaultParagraphFont"/>
    <w:rsid w:val="00EE1121"/>
    <w:rPr>
      <w:rFonts w:ascii="Segoe UI" w:hAnsi="Segoe UI" w:cs="Segoe UI" w:hint="default"/>
      <w:i/>
      <w:iCs/>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8840">
      <w:bodyDiv w:val="1"/>
      <w:marLeft w:val="0"/>
      <w:marRight w:val="0"/>
      <w:marTop w:val="0"/>
      <w:marBottom w:val="0"/>
      <w:divBdr>
        <w:top w:val="none" w:sz="0" w:space="0" w:color="auto"/>
        <w:left w:val="none" w:sz="0" w:space="0" w:color="auto"/>
        <w:bottom w:val="none" w:sz="0" w:space="0" w:color="auto"/>
        <w:right w:val="none" w:sz="0" w:space="0" w:color="auto"/>
      </w:divBdr>
    </w:div>
    <w:div w:id="43991917">
      <w:bodyDiv w:val="1"/>
      <w:marLeft w:val="0"/>
      <w:marRight w:val="0"/>
      <w:marTop w:val="0"/>
      <w:marBottom w:val="0"/>
      <w:divBdr>
        <w:top w:val="none" w:sz="0" w:space="0" w:color="auto"/>
        <w:left w:val="none" w:sz="0" w:space="0" w:color="auto"/>
        <w:bottom w:val="none" w:sz="0" w:space="0" w:color="auto"/>
        <w:right w:val="none" w:sz="0" w:space="0" w:color="auto"/>
      </w:divBdr>
    </w:div>
    <w:div w:id="47000232">
      <w:bodyDiv w:val="1"/>
      <w:marLeft w:val="0"/>
      <w:marRight w:val="0"/>
      <w:marTop w:val="0"/>
      <w:marBottom w:val="0"/>
      <w:divBdr>
        <w:top w:val="none" w:sz="0" w:space="0" w:color="auto"/>
        <w:left w:val="none" w:sz="0" w:space="0" w:color="auto"/>
        <w:bottom w:val="none" w:sz="0" w:space="0" w:color="auto"/>
        <w:right w:val="none" w:sz="0" w:space="0" w:color="auto"/>
      </w:divBdr>
    </w:div>
    <w:div w:id="162355642">
      <w:bodyDiv w:val="1"/>
      <w:marLeft w:val="0"/>
      <w:marRight w:val="0"/>
      <w:marTop w:val="0"/>
      <w:marBottom w:val="0"/>
      <w:divBdr>
        <w:top w:val="none" w:sz="0" w:space="0" w:color="auto"/>
        <w:left w:val="none" w:sz="0" w:space="0" w:color="auto"/>
        <w:bottom w:val="none" w:sz="0" w:space="0" w:color="auto"/>
        <w:right w:val="none" w:sz="0" w:space="0" w:color="auto"/>
      </w:divBdr>
    </w:div>
    <w:div w:id="179124231">
      <w:bodyDiv w:val="1"/>
      <w:marLeft w:val="0"/>
      <w:marRight w:val="0"/>
      <w:marTop w:val="0"/>
      <w:marBottom w:val="0"/>
      <w:divBdr>
        <w:top w:val="none" w:sz="0" w:space="0" w:color="auto"/>
        <w:left w:val="none" w:sz="0" w:space="0" w:color="auto"/>
        <w:bottom w:val="none" w:sz="0" w:space="0" w:color="auto"/>
        <w:right w:val="none" w:sz="0" w:space="0" w:color="auto"/>
      </w:divBdr>
    </w:div>
    <w:div w:id="210116480">
      <w:bodyDiv w:val="1"/>
      <w:marLeft w:val="0"/>
      <w:marRight w:val="0"/>
      <w:marTop w:val="0"/>
      <w:marBottom w:val="0"/>
      <w:divBdr>
        <w:top w:val="none" w:sz="0" w:space="0" w:color="auto"/>
        <w:left w:val="none" w:sz="0" w:space="0" w:color="auto"/>
        <w:bottom w:val="none" w:sz="0" w:space="0" w:color="auto"/>
        <w:right w:val="none" w:sz="0" w:space="0" w:color="auto"/>
      </w:divBdr>
    </w:div>
    <w:div w:id="321391265">
      <w:bodyDiv w:val="1"/>
      <w:marLeft w:val="0"/>
      <w:marRight w:val="0"/>
      <w:marTop w:val="0"/>
      <w:marBottom w:val="0"/>
      <w:divBdr>
        <w:top w:val="none" w:sz="0" w:space="0" w:color="auto"/>
        <w:left w:val="none" w:sz="0" w:space="0" w:color="auto"/>
        <w:bottom w:val="none" w:sz="0" w:space="0" w:color="auto"/>
        <w:right w:val="none" w:sz="0" w:space="0" w:color="auto"/>
      </w:divBdr>
    </w:div>
    <w:div w:id="472453905">
      <w:bodyDiv w:val="1"/>
      <w:marLeft w:val="0"/>
      <w:marRight w:val="0"/>
      <w:marTop w:val="0"/>
      <w:marBottom w:val="0"/>
      <w:divBdr>
        <w:top w:val="none" w:sz="0" w:space="0" w:color="auto"/>
        <w:left w:val="none" w:sz="0" w:space="0" w:color="auto"/>
        <w:bottom w:val="none" w:sz="0" w:space="0" w:color="auto"/>
        <w:right w:val="none" w:sz="0" w:space="0" w:color="auto"/>
      </w:divBdr>
    </w:div>
    <w:div w:id="721297474">
      <w:bodyDiv w:val="1"/>
      <w:marLeft w:val="0"/>
      <w:marRight w:val="0"/>
      <w:marTop w:val="0"/>
      <w:marBottom w:val="0"/>
      <w:divBdr>
        <w:top w:val="none" w:sz="0" w:space="0" w:color="auto"/>
        <w:left w:val="none" w:sz="0" w:space="0" w:color="auto"/>
        <w:bottom w:val="none" w:sz="0" w:space="0" w:color="auto"/>
        <w:right w:val="none" w:sz="0" w:space="0" w:color="auto"/>
      </w:divBdr>
    </w:div>
    <w:div w:id="735712002">
      <w:bodyDiv w:val="1"/>
      <w:marLeft w:val="0"/>
      <w:marRight w:val="0"/>
      <w:marTop w:val="0"/>
      <w:marBottom w:val="0"/>
      <w:divBdr>
        <w:top w:val="none" w:sz="0" w:space="0" w:color="auto"/>
        <w:left w:val="none" w:sz="0" w:space="0" w:color="auto"/>
        <w:bottom w:val="none" w:sz="0" w:space="0" w:color="auto"/>
        <w:right w:val="none" w:sz="0" w:space="0" w:color="auto"/>
      </w:divBdr>
    </w:div>
    <w:div w:id="771171796">
      <w:bodyDiv w:val="1"/>
      <w:marLeft w:val="0"/>
      <w:marRight w:val="0"/>
      <w:marTop w:val="0"/>
      <w:marBottom w:val="0"/>
      <w:divBdr>
        <w:top w:val="none" w:sz="0" w:space="0" w:color="auto"/>
        <w:left w:val="none" w:sz="0" w:space="0" w:color="auto"/>
        <w:bottom w:val="none" w:sz="0" w:space="0" w:color="auto"/>
        <w:right w:val="none" w:sz="0" w:space="0" w:color="auto"/>
      </w:divBdr>
    </w:div>
    <w:div w:id="871267014">
      <w:bodyDiv w:val="1"/>
      <w:marLeft w:val="0"/>
      <w:marRight w:val="0"/>
      <w:marTop w:val="0"/>
      <w:marBottom w:val="0"/>
      <w:divBdr>
        <w:top w:val="none" w:sz="0" w:space="0" w:color="auto"/>
        <w:left w:val="none" w:sz="0" w:space="0" w:color="auto"/>
        <w:bottom w:val="none" w:sz="0" w:space="0" w:color="auto"/>
        <w:right w:val="none" w:sz="0" w:space="0" w:color="auto"/>
      </w:divBdr>
    </w:div>
    <w:div w:id="933707493">
      <w:bodyDiv w:val="1"/>
      <w:marLeft w:val="0"/>
      <w:marRight w:val="0"/>
      <w:marTop w:val="0"/>
      <w:marBottom w:val="0"/>
      <w:divBdr>
        <w:top w:val="none" w:sz="0" w:space="0" w:color="auto"/>
        <w:left w:val="none" w:sz="0" w:space="0" w:color="auto"/>
        <w:bottom w:val="none" w:sz="0" w:space="0" w:color="auto"/>
        <w:right w:val="none" w:sz="0" w:space="0" w:color="auto"/>
      </w:divBdr>
    </w:div>
    <w:div w:id="953753275">
      <w:bodyDiv w:val="1"/>
      <w:marLeft w:val="0"/>
      <w:marRight w:val="0"/>
      <w:marTop w:val="0"/>
      <w:marBottom w:val="0"/>
      <w:divBdr>
        <w:top w:val="none" w:sz="0" w:space="0" w:color="auto"/>
        <w:left w:val="none" w:sz="0" w:space="0" w:color="auto"/>
        <w:bottom w:val="none" w:sz="0" w:space="0" w:color="auto"/>
        <w:right w:val="none" w:sz="0" w:space="0" w:color="auto"/>
      </w:divBdr>
    </w:div>
    <w:div w:id="960190300">
      <w:bodyDiv w:val="1"/>
      <w:marLeft w:val="0"/>
      <w:marRight w:val="0"/>
      <w:marTop w:val="0"/>
      <w:marBottom w:val="0"/>
      <w:divBdr>
        <w:top w:val="none" w:sz="0" w:space="0" w:color="auto"/>
        <w:left w:val="none" w:sz="0" w:space="0" w:color="auto"/>
        <w:bottom w:val="none" w:sz="0" w:space="0" w:color="auto"/>
        <w:right w:val="none" w:sz="0" w:space="0" w:color="auto"/>
      </w:divBdr>
    </w:div>
    <w:div w:id="980037474">
      <w:bodyDiv w:val="1"/>
      <w:marLeft w:val="0"/>
      <w:marRight w:val="0"/>
      <w:marTop w:val="0"/>
      <w:marBottom w:val="0"/>
      <w:divBdr>
        <w:top w:val="none" w:sz="0" w:space="0" w:color="auto"/>
        <w:left w:val="none" w:sz="0" w:space="0" w:color="auto"/>
        <w:bottom w:val="none" w:sz="0" w:space="0" w:color="auto"/>
        <w:right w:val="none" w:sz="0" w:space="0" w:color="auto"/>
      </w:divBdr>
    </w:div>
    <w:div w:id="1009599413">
      <w:bodyDiv w:val="1"/>
      <w:marLeft w:val="0"/>
      <w:marRight w:val="0"/>
      <w:marTop w:val="0"/>
      <w:marBottom w:val="0"/>
      <w:divBdr>
        <w:top w:val="none" w:sz="0" w:space="0" w:color="auto"/>
        <w:left w:val="none" w:sz="0" w:space="0" w:color="auto"/>
        <w:bottom w:val="none" w:sz="0" w:space="0" w:color="auto"/>
        <w:right w:val="none" w:sz="0" w:space="0" w:color="auto"/>
      </w:divBdr>
    </w:div>
    <w:div w:id="1040547415">
      <w:bodyDiv w:val="1"/>
      <w:marLeft w:val="0"/>
      <w:marRight w:val="0"/>
      <w:marTop w:val="0"/>
      <w:marBottom w:val="0"/>
      <w:divBdr>
        <w:top w:val="none" w:sz="0" w:space="0" w:color="auto"/>
        <w:left w:val="none" w:sz="0" w:space="0" w:color="auto"/>
        <w:bottom w:val="none" w:sz="0" w:space="0" w:color="auto"/>
        <w:right w:val="none" w:sz="0" w:space="0" w:color="auto"/>
      </w:divBdr>
    </w:div>
    <w:div w:id="1071805223">
      <w:bodyDiv w:val="1"/>
      <w:marLeft w:val="0"/>
      <w:marRight w:val="0"/>
      <w:marTop w:val="0"/>
      <w:marBottom w:val="0"/>
      <w:divBdr>
        <w:top w:val="none" w:sz="0" w:space="0" w:color="auto"/>
        <w:left w:val="none" w:sz="0" w:space="0" w:color="auto"/>
        <w:bottom w:val="none" w:sz="0" w:space="0" w:color="auto"/>
        <w:right w:val="none" w:sz="0" w:space="0" w:color="auto"/>
      </w:divBdr>
    </w:div>
    <w:div w:id="1088573405">
      <w:bodyDiv w:val="1"/>
      <w:marLeft w:val="0"/>
      <w:marRight w:val="0"/>
      <w:marTop w:val="0"/>
      <w:marBottom w:val="0"/>
      <w:divBdr>
        <w:top w:val="none" w:sz="0" w:space="0" w:color="auto"/>
        <w:left w:val="none" w:sz="0" w:space="0" w:color="auto"/>
        <w:bottom w:val="none" w:sz="0" w:space="0" w:color="auto"/>
        <w:right w:val="none" w:sz="0" w:space="0" w:color="auto"/>
      </w:divBdr>
    </w:div>
    <w:div w:id="1103302114">
      <w:bodyDiv w:val="1"/>
      <w:marLeft w:val="0"/>
      <w:marRight w:val="0"/>
      <w:marTop w:val="0"/>
      <w:marBottom w:val="0"/>
      <w:divBdr>
        <w:top w:val="none" w:sz="0" w:space="0" w:color="auto"/>
        <w:left w:val="none" w:sz="0" w:space="0" w:color="auto"/>
        <w:bottom w:val="none" w:sz="0" w:space="0" w:color="auto"/>
        <w:right w:val="none" w:sz="0" w:space="0" w:color="auto"/>
      </w:divBdr>
      <w:divsChild>
        <w:div w:id="28724618">
          <w:marLeft w:val="0"/>
          <w:marRight w:val="0"/>
          <w:marTop w:val="0"/>
          <w:marBottom w:val="0"/>
          <w:divBdr>
            <w:top w:val="none" w:sz="0" w:space="0" w:color="auto"/>
            <w:left w:val="none" w:sz="0" w:space="0" w:color="auto"/>
            <w:bottom w:val="none" w:sz="0" w:space="0" w:color="auto"/>
            <w:right w:val="none" w:sz="0" w:space="0" w:color="auto"/>
          </w:divBdr>
        </w:div>
        <w:div w:id="242492715">
          <w:marLeft w:val="0"/>
          <w:marRight w:val="0"/>
          <w:marTop w:val="0"/>
          <w:marBottom w:val="0"/>
          <w:divBdr>
            <w:top w:val="none" w:sz="0" w:space="0" w:color="auto"/>
            <w:left w:val="none" w:sz="0" w:space="0" w:color="auto"/>
            <w:bottom w:val="none" w:sz="0" w:space="0" w:color="auto"/>
            <w:right w:val="none" w:sz="0" w:space="0" w:color="auto"/>
          </w:divBdr>
        </w:div>
        <w:div w:id="1024863937">
          <w:marLeft w:val="0"/>
          <w:marRight w:val="0"/>
          <w:marTop w:val="0"/>
          <w:marBottom w:val="0"/>
          <w:divBdr>
            <w:top w:val="none" w:sz="0" w:space="0" w:color="auto"/>
            <w:left w:val="none" w:sz="0" w:space="0" w:color="auto"/>
            <w:bottom w:val="none" w:sz="0" w:space="0" w:color="auto"/>
            <w:right w:val="none" w:sz="0" w:space="0" w:color="auto"/>
          </w:divBdr>
        </w:div>
      </w:divsChild>
    </w:div>
    <w:div w:id="1203709229">
      <w:bodyDiv w:val="1"/>
      <w:marLeft w:val="0"/>
      <w:marRight w:val="0"/>
      <w:marTop w:val="0"/>
      <w:marBottom w:val="0"/>
      <w:divBdr>
        <w:top w:val="none" w:sz="0" w:space="0" w:color="auto"/>
        <w:left w:val="none" w:sz="0" w:space="0" w:color="auto"/>
        <w:bottom w:val="none" w:sz="0" w:space="0" w:color="auto"/>
        <w:right w:val="none" w:sz="0" w:space="0" w:color="auto"/>
      </w:divBdr>
    </w:div>
    <w:div w:id="1277445219">
      <w:bodyDiv w:val="1"/>
      <w:marLeft w:val="0"/>
      <w:marRight w:val="0"/>
      <w:marTop w:val="0"/>
      <w:marBottom w:val="0"/>
      <w:divBdr>
        <w:top w:val="none" w:sz="0" w:space="0" w:color="auto"/>
        <w:left w:val="none" w:sz="0" w:space="0" w:color="auto"/>
        <w:bottom w:val="none" w:sz="0" w:space="0" w:color="auto"/>
        <w:right w:val="none" w:sz="0" w:space="0" w:color="auto"/>
      </w:divBdr>
    </w:div>
    <w:div w:id="1494375292">
      <w:bodyDiv w:val="1"/>
      <w:marLeft w:val="0"/>
      <w:marRight w:val="0"/>
      <w:marTop w:val="0"/>
      <w:marBottom w:val="0"/>
      <w:divBdr>
        <w:top w:val="none" w:sz="0" w:space="0" w:color="auto"/>
        <w:left w:val="none" w:sz="0" w:space="0" w:color="auto"/>
        <w:bottom w:val="none" w:sz="0" w:space="0" w:color="auto"/>
        <w:right w:val="none" w:sz="0" w:space="0" w:color="auto"/>
      </w:divBdr>
    </w:div>
    <w:div w:id="1494561228">
      <w:bodyDiv w:val="1"/>
      <w:marLeft w:val="0"/>
      <w:marRight w:val="0"/>
      <w:marTop w:val="0"/>
      <w:marBottom w:val="0"/>
      <w:divBdr>
        <w:top w:val="none" w:sz="0" w:space="0" w:color="auto"/>
        <w:left w:val="none" w:sz="0" w:space="0" w:color="auto"/>
        <w:bottom w:val="none" w:sz="0" w:space="0" w:color="auto"/>
        <w:right w:val="none" w:sz="0" w:space="0" w:color="auto"/>
      </w:divBdr>
    </w:div>
    <w:div w:id="1497842288">
      <w:bodyDiv w:val="1"/>
      <w:marLeft w:val="0"/>
      <w:marRight w:val="0"/>
      <w:marTop w:val="0"/>
      <w:marBottom w:val="0"/>
      <w:divBdr>
        <w:top w:val="none" w:sz="0" w:space="0" w:color="auto"/>
        <w:left w:val="none" w:sz="0" w:space="0" w:color="auto"/>
        <w:bottom w:val="none" w:sz="0" w:space="0" w:color="auto"/>
        <w:right w:val="none" w:sz="0" w:space="0" w:color="auto"/>
      </w:divBdr>
    </w:div>
    <w:div w:id="1593664448">
      <w:bodyDiv w:val="1"/>
      <w:marLeft w:val="0"/>
      <w:marRight w:val="0"/>
      <w:marTop w:val="0"/>
      <w:marBottom w:val="0"/>
      <w:divBdr>
        <w:top w:val="none" w:sz="0" w:space="0" w:color="auto"/>
        <w:left w:val="none" w:sz="0" w:space="0" w:color="auto"/>
        <w:bottom w:val="none" w:sz="0" w:space="0" w:color="auto"/>
        <w:right w:val="none" w:sz="0" w:space="0" w:color="auto"/>
      </w:divBdr>
    </w:div>
    <w:div w:id="1693994819">
      <w:bodyDiv w:val="1"/>
      <w:marLeft w:val="0"/>
      <w:marRight w:val="0"/>
      <w:marTop w:val="0"/>
      <w:marBottom w:val="0"/>
      <w:divBdr>
        <w:top w:val="none" w:sz="0" w:space="0" w:color="auto"/>
        <w:left w:val="none" w:sz="0" w:space="0" w:color="auto"/>
        <w:bottom w:val="none" w:sz="0" w:space="0" w:color="auto"/>
        <w:right w:val="none" w:sz="0" w:space="0" w:color="auto"/>
      </w:divBdr>
    </w:div>
    <w:div w:id="1958021521">
      <w:bodyDiv w:val="1"/>
      <w:marLeft w:val="0"/>
      <w:marRight w:val="0"/>
      <w:marTop w:val="0"/>
      <w:marBottom w:val="0"/>
      <w:divBdr>
        <w:top w:val="none" w:sz="0" w:space="0" w:color="auto"/>
        <w:left w:val="none" w:sz="0" w:space="0" w:color="auto"/>
        <w:bottom w:val="none" w:sz="0" w:space="0" w:color="auto"/>
        <w:right w:val="none" w:sz="0" w:space="0" w:color="auto"/>
      </w:divBdr>
    </w:div>
    <w:div w:id="2019042351">
      <w:bodyDiv w:val="1"/>
      <w:marLeft w:val="0"/>
      <w:marRight w:val="0"/>
      <w:marTop w:val="0"/>
      <w:marBottom w:val="0"/>
      <w:divBdr>
        <w:top w:val="none" w:sz="0" w:space="0" w:color="auto"/>
        <w:left w:val="none" w:sz="0" w:space="0" w:color="auto"/>
        <w:bottom w:val="none" w:sz="0" w:space="0" w:color="auto"/>
        <w:right w:val="none" w:sz="0" w:space="0" w:color="auto"/>
      </w:divBdr>
    </w:div>
    <w:div w:id="2106539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image" Target="cid:image004.png@01DA7932.C43CB710" TargetMode="Externa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1.png"/><Relationship Id="rId25"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image" Target="cid:image002.png@01DA7945.E73BEF20"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png"/><Relationship Id="Rb811fa518fc84452"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image" Target="media/image4.png"/><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lazard.com/research-insights/2023-levelized-cost-of-energypl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 A c t i v e ! 1 6 9 8 5 5 4 5 6 . 1 < / d o c u m e n t i d >  
     < s e n d e r i d > W I L L A C < / s e n d e r i d >  
     < s e n d e r e m a i l > A l l i s o n . P r y o r @ t r o u t m a n . c o m < / s e n d e r e m a i l >  
     < l a s t m o d i f i e d > 2 0 2 4 - 0 3 - 1 8 T 1 5 : 4 4 : 0 0 . 0 0 0 0 0 0 0 - 0 4 : 0 0 < / l a s t m o d i f i e d >  
     < d a t a b a s e > A c t i v e < / d a t a b a s e >  
 < / 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65cf00d-02a9-464e-b4db-defa5cbe0a17">
      <UserInfo>
        <DisplayName>Wiekierak, Kristen</DisplayName>
        <AccountId>22</AccountId>
        <AccountType/>
      </UserInfo>
      <UserInfo>
        <DisplayName>Majmundar, Ankur</DisplayName>
        <AccountId>43</AccountId>
        <AccountType/>
      </UserInfo>
      <UserInfo>
        <DisplayName>Phillips, R. Andy</DisplayName>
        <AccountId>44</AccountId>
        <AccountType/>
      </UserInfo>
      <UserInfo>
        <DisplayName>Curylo, Kristin W.</DisplayName>
        <AccountId>53</AccountId>
        <AccountType/>
      </UserInfo>
      <UserInfo>
        <DisplayName>Holbrook, Kaleb R.</DisplayName>
        <AccountId>54</AccountId>
        <AccountType/>
      </UserInfo>
      <UserInfo>
        <DisplayName>Radney, Sherri Tanika</DisplayName>
        <AccountId>55</AccountId>
        <AccountType/>
      </UserInfo>
      <UserInfo>
        <DisplayName>Weathers, Jeffrey B.</DisplayName>
        <AccountId>56</AccountId>
        <AccountType/>
      </UserInfo>
      <UserInfo>
        <DisplayName>Gossman, Stephanie</DisplayName>
        <AccountId>57</AccountId>
        <AccountType/>
      </UserInfo>
      <UserInfo>
        <DisplayName>Knight, Kirk</DisplayName>
        <AccountId>10</AccountId>
        <AccountType/>
      </UserInfo>
      <UserInfo>
        <DisplayName>Looney, M. Brandon</DisplayName>
        <AccountId>58</AccountId>
        <AccountType/>
      </UserInfo>
      <UserInfo>
        <DisplayName>Sellers, Corey</DisplayName>
        <AccountId>59</AccountId>
        <AccountType/>
      </UserInfo>
      <UserInfo>
        <DisplayName>Stallings, Josh</DisplayName>
        <AccountId>60</AccountId>
        <AccountType/>
      </UserInfo>
      <UserInfo>
        <DisplayName>Hubbert, Randy</DisplayName>
        <AccountId>61</AccountId>
        <AccountType/>
      </UserInfo>
      <UserInfo>
        <DisplayName>Mitchell, Aaron D.</DisplayName>
        <AccountId>18</AccountId>
        <AccountType/>
      </UserInfo>
      <UserInfo>
        <DisplayName>Grubb, Jeffrey R.</DisplayName>
        <AccountId>16</AccountId>
        <AccountType/>
      </UserInfo>
      <UserInfo>
        <DisplayName>Evans, Lee</DisplayName>
        <AccountId>19</AccountId>
        <AccountType/>
      </UserInfo>
      <UserInfo>
        <DisplayName>Valle, Francisco</DisplayName>
        <AccountId>14</AccountId>
        <AccountType/>
      </UserInfo>
      <UserInfo>
        <DisplayName>Robinson, Michael B. (PO&amp;P)</DisplayName>
        <AccountId>29</AccountId>
        <AccountType/>
      </UserInfo>
      <UserInfo>
        <DisplayName>Bush, Mike (SCGEN)</DisplayName>
        <AccountId>11</AccountId>
        <AccountType/>
      </UserInfo>
      <UserInfo>
        <DisplayName>Bowers, Matthew Jared</DisplayName>
        <AccountId>6</AccountId>
        <AccountType/>
      </UserInfo>
      <UserInfo>
        <DisplayName>Greiner, Rachel</DisplayName>
        <AccountId>23</AccountId>
        <AccountType/>
      </UserInfo>
      <UserInfo>
        <DisplayName>Kim, Kyung Y.</DisplayName>
        <AccountId>30</AccountId>
        <AccountType/>
      </UserInfo>
      <UserInfo>
        <DisplayName>Miller, David Wylie</DisplayName>
        <AccountId>31</AccountId>
        <AccountType/>
      </UserInfo>
      <UserInfo>
        <DisplayName>Mason, Josh J.</DisplayName>
        <AccountId>32</AccountId>
        <AccountType/>
      </UserInfo>
      <UserInfo>
        <DisplayName>Beppler, Ross</DisplayName>
        <AccountId>33</AccountId>
        <AccountType/>
      </UserInfo>
      <UserInfo>
        <DisplayName>Stone, Paige M.</DisplayName>
        <AccountId>34</AccountId>
        <AccountType/>
      </UserInfo>
      <UserInfo>
        <DisplayName>Shah, Pooja</DisplayName>
        <AccountId>35</AccountId>
        <AccountType/>
      </UserInfo>
      <UserInfo>
        <DisplayName>Battaglio, E. Chase</DisplayName>
        <AccountId>36</AccountId>
        <AccountType/>
      </UserInfo>
      <UserInfo>
        <DisplayName>McGill, Erica</DisplayName>
        <AccountId>15</AccountId>
        <AccountType/>
      </UserInfo>
      <UserInfo>
        <DisplayName>Abramovitz, Aaron P.</DisplayName>
        <AccountId>37</AccountId>
        <AccountType/>
      </UserInfo>
      <UserInfo>
        <DisplayName>Houston, Adam Duncan</DisplayName>
        <AccountId>38</AccountId>
        <AccountType/>
      </UserInfo>
      <UserInfo>
        <DisplayName>Shiver, Kenneth C.</DisplayName>
        <AccountId>39</AccountId>
        <AccountType/>
      </UserInfo>
      <UserInfo>
        <DisplayName>Balkcom, Kelley McCloskey</DisplayName>
        <AccountId>40</AccountId>
        <AccountType/>
      </UserInfo>
      <UserInfo>
        <DisplayName>Johnson, Cheryl</DisplayName>
        <AccountId>41</AccountId>
        <AccountType/>
      </UserInfo>
      <UserInfo>
        <DisplayName>Pryor, Allison</DisplayName>
        <AccountId>13</AccountId>
        <AccountType/>
      </UserInfo>
      <UserInfo>
        <DisplayName>Hewitson, Steven J.</DisplayName>
        <AccountId>12</AccountId>
        <AccountType/>
      </UserInfo>
      <UserInfo>
        <DisplayName>Marzo, Brandon F.</DisplayName>
        <AccountId>17</AccountId>
        <AccountType/>
      </UserInfo>
      <UserInfo>
        <DisplayName>Bock, Mark J.</DisplayName>
        <AccountId>64</AccountId>
        <AccountType/>
      </UserInfo>
      <UserInfo>
        <DisplayName>Mathew, Sunish Thomas</DisplayName>
        <AccountId>66</AccountId>
        <AccountType/>
      </UserInfo>
      <UserInfo>
        <DisplayName>Cofield, C. A. Skip</DisplayName>
        <AccountId>71</AccountId>
        <AccountType/>
      </UserInfo>
      <UserInfo>
        <DisplayName>Robertson, E. Brian</DisplayName>
        <AccountId>70</AccountId>
        <AccountType/>
      </UserInfo>
      <UserInfo>
        <DisplayName>Arriazola, Jason</DisplayName>
        <AccountId>69</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6DC2657A3242746A65B11FD58993050" ma:contentTypeVersion="6" ma:contentTypeDescription="Create a new document." ma:contentTypeScope="" ma:versionID="37b5a4478517a3f122566ee47f1e96c7">
  <xsd:schema xmlns:xsd="http://www.w3.org/2001/XMLSchema" xmlns:xs="http://www.w3.org/2001/XMLSchema" xmlns:p="http://schemas.microsoft.com/office/2006/metadata/properties" xmlns:ns2="0d5fa5ac-ca78-4944-ab17-14478757cb43" xmlns:ns3="565cf00d-02a9-464e-b4db-defa5cbe0a17" targetNamespace="http://schemas.microsoft.com/office/2006/metadata/properties" ma:root="true" ma:fieldsID="8b808854fd609111c3d57d67603617aa" ns2:_="" ns3:_="">
    <xsd:import namespace="0d5fa5ac-ca78-4944-ab17-14478757cb43"/>
    <xsd:import namespace="565cf00d-02a9-464e-b4db-defa5cbe0a1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fa5ac-ca78-4944-ab17-14478757cb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5cf00d-02a9-464e-b4db-defa5cbe0a1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F62909-E0FC-49E3-97B0-7679504C79CD}">
  <ds:schemaRefs>
    <ds:schemaRef ds:uri="http://schemas.openxmlformats.org/officeDocument/2006/bibliography"/>
  </ds:schemaRefs>
</ds:datastoreItem>
</file>

<file path=customXml/itemProps2.xml><?xml version="1.0" encoding="utf-8"?>
<ds:datastoreItem xmlns:ds="http://schemas.openxmlformats.org/officeDocument/2006/customXml" ds:itemID="{9E52D3E2-DBCA-46E4-B397-4309643F5916}">
  <ds:schemaRefs>
    <ds:schemaRef ds:uri="http://www.imanage.com/work/xmlschema"/>
  </ds:schemaRefs>
</ds:datastoreItem>
</file>

<file path=customXml/itemProps3.xml><?xml version="1.0" encoding="utf-8"?>
<ds:datastoreItem xmlns:ds="http://schemas.openxmlformats.org/officeDocument/2006/customXml" ds:itemID="{ADAA0528-D667-497C-979C-803F087B9EEF}">
  <ds:schemaRefs>
    <ds:schemaRef ds:uri="http://schemas.microsoft.com/sharepoint/v3/contenttype/forms"/>
  </ds:schemaRefs>
</ds:datastoreItem>
</file>

<file path=customXml/itemProps4.xml><?xml version="1.0" encoding="utf-8"?>
<ds:datastoreItem xmlns:ds="http://schemas.openxmlformats.org/officeDocument/2006/customXml" ds:itemID="{7478398B-CF3C-4E91-8D3B-C1EE74EF07E8}">
  <ds:schemaRefs>
    <ds:schemaRef ds:uri="http://schemas.microsoft.com/office/2006/metadata/properties"/>
    <ds:schemaRef ds:uri="http://schemas.microsoft.com/office/infopath/2007/PartnerControls"/>
    <ds:schemaRef ds:uri="565cf00d-02a9-464e-b4db-defa5cbe0a17"/>
  </ds:schemaRefs>
</ds:datastoreItem>
</file>

<file path=customXml/itemProps5.xml><?xml version="1.0" encoding="utf-8"?>
<ds:datastoreItem xmlns:ds="http://schemas.openxmlformats.org/officeDocument/2006/customXml" ds:itemID="{3829E5C8-F224-4310-91A9-08575AAAC6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fa5ac-ca78-4944-ab17-14478757cb43"/>
    <ds:schemaRef ds:uri="565cf00d-02a9-464e-b4db-defa5cbe0a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57</Pages>
  <Words>14635</Words>
  <Characters>78740</Characters>
  <Application>Microsoft Office Word</Application>
  <DocSecurity>0</DocSecurity>
  <Lines>1381</Lines>
  <Paragraphs>296</Paragraphs>
  <ScaleCrop>false</ScaleCrop>
  <HeadingPairs>
    <vt:vector size="2" baseType="variant">
      <vt:variant>
        <vt:lpstr>Title</vt:lpstr>
      </vt:variant>
      <vt:variant>
        <vt:i4>1</vt:i4>
      </vt:variant>
    </vt:vector>
  </HeadingPairs>
  <TitlesOfParts>
    <vt:vector size="1" baseType="lpstr">
      <vt:lpstr/>
    </vt:vector>
  </TitlesOfParts>
  <Company>Southern Company</Company>
  <LinksUpToDate>false</LinksUpToDate>
  <CharactersWithSpaces>93079</CharactersWithSpaces>
  <SharedDoc>false</SharedDoc>
  <HLinks>
    <vt:vector size="12" baseType="variant">
      <vt:variant>
        <vt:i4>4128804</vt:i4>
      </vt:variant>
      <vt:variant>
        <vt:i4>0</vt:i4>
      </vt:variant>
      <vt:variant>
        <vt:i4>0</vt:i4>
      </vt:variant>
      <vt:variant>
        <vt:i4>5</vt:i4>
      </vt:variant>
      <vt:variant>
        <vt:lpwstr>https://www.lazard.com/research-insights/2023-levelized-cost-of-energyplus/</vt:lpwstr>
      </vt:variant>
      <vt:variant>
        <vt:lpwstr/>
      </vt:variant>
      <vt:variant>
        <vt:i4>4325478</vt:i4>
      </vt:variant>
      <vt:variant>
        <vt:i4>0</vt:i4>
      </vt:variant>
      <vt:variant>
        <vt:i4>0</vt:i4>
      </vt:variant>
      <vt:variant>
        <vt:i4>5</vt:i4>
      </vt:variant>
      <vt:variant>
        <vt:lpwstr>mailto:LEEEVANS@southernco.com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Pryor, Allison</dc:creator>
  <cp:keywords/>
  <cp:lastModifiedBy>Pendergrass, Susan G.</cp:lastModifiedBy>
  <cp:revision>11</cp:revision>
  <cp:lastPrinted>2024-03-18T19:46:00Z</cp:lastPrinted>
  <dcterms:created xsi:type="dcterms:W3CDTF">2024-03-18T18:55:00Z</dcterms:created>
  <dcterms:modified xsi:type="dcterms:W3CDTF">2024-03-18T19:46:00Z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0x01010026DC2657A3242746A65B11FD58993050</vt:lpwstr>
  </property>
  <property fmtid="{D5CDD505-2E9C-101B-9397-08002B2CF9AE}" pid="3" name="MSIP_Label_ed3826ce-7c18-471d-9596-93de5bae332e_Enabled">
    <vt:lpwstr>true</vt:lpwstr>
  </property>
  <property fmtid="{D5CDD505-2E9C-101B-9397-08002B2CF9AE}" pid="4" name="MSIP_Label_ed3826ce-7c18-471d-9596-93de5bae332e_SetDate">
    <vt:lpwstr>2024-02-12T17:12:38Z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f53269f6-2332-4c94-bffd-3f356c2fd01e</vt:lpwstr>
  </property>
  <property fmtid="{D5CDD505-2E9C-101B-9397-08002B2CF9AE}" pid="9" name="MSIP_Label_ed3826ce-7c18-471d-9596-93de5bae332e_ContentBits">
    <vt:lpwstr>0</vt:lpwstr>
  </property>
</Properties>
</file>